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B1449" w14:paraId="673D72E2" w14:textId="77777777" w:rsidTr="00345119">
        <w:tc>
          <w:tcPr>
            <w:tcW w:w="9576" w:type="dxa"/>
            <w:noWrap/>
          </w:tcPr>
          <w:p w14:paraId="25E898DF" w14:textId="77777777" w:rsidR="008423E4" w:rsidRPr="0022177D" w:rsidRDefault="003E3BC6" w:rsidP="00CC62C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6D3A11" w14:textId="77777777" w:rsidR="008423E4" w:rsidRPr="0022177D" w:rsidRDefault="008423E4" w:rsidP="00CC62CE">
      <w:pPr>
        <w:jc w:val="center"/>
      </w:pPr>
    </w:p>
    <w:p w14:paraId="68598294" w14:textId="77777777" w:rsidR="008423E4" w:rsidRPr="00B31F0E" w:rsidRDefault="008423E4" w:rsidP="00CC62CE"/>
    <w:p w14:paraId="4CF350E4" w14:textId="77777777" w:rsidR="008423E4" w:rsidRPr="00742794" w:rsidRDefault="008423E4" w:rsidP="00CC62C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1449" w14:paraId="3203E045" w14:textId="77777777" w:rsidTr="00345119">
        <w:tc>
          <w:tcPr>
            <w:tcW w:w="9576" w:type="dxa"/>
          </w:tcPr>
          <w:p w14:paraId="2D730E99" w14:textId="77777777" w:rsidR="008423E4" w:rsidRPr="00861995" w:rsidRDefault="003E3BC6" w:rsidP="00CC62CE">
            <w:pPr>
              <w:jc w:val="right"/>
            </w:pPr>
            <w:r>
              <w:t>H.B. 4229</w:t>
            </w:r>
          </w:p>
        </w:tc>
      </w:tr>
      <w:tr w:rsidR="004B1449" w14:paraId="235DDA85" w14:textId="77777777" w:rsidTr="00345119">
        <w:tc>
          <w:tcPr>
            <w:tcW w:w="9576" w:type="dxa"/>
          </w:tcPr>
          <w:p w14:paraId="59BF84FE" w14:textId="77777777" w:rsidR="008423E4" w:rsidRPr="00861995" w:rsidRDefault="003E3BC6" w:rsidP="00CC62CE">
            <w:pPr>
              <w:jc w:val="right"/>
            </w:pPr>
            <w:r>
              <w:t xml:space="preserve">By: </w:t>
            </w:r>
            <w:r w:rsidR="007B795D">
              <w:t>Sanford</w:t>
            </w:r>
          </w:p>
        </w:tc>
      </w:tr>
      <w:tr w:rsidR="004B1449" w14:paraId="02F27FE5" w14:textId="77777777" w:rsidTr="00345119">
        <w:tc>
          <w:tcPr>
            <w:tcW w:w="9576" w:type="dxa"/>
          </w:tcPr>
          <w:p w14:paraId="6294D66A" w14:textId="77777777" w:rsidR="008423E4" w:rsidRPr="00861995" w:rsidRDefault="003E3BC6" w:rsidP="00CC62CE">
            <w:pPr>
              <w:jc w:val="right"/>
            </w:pPr>
            <w:r>
              <w:t>Urban Affairs</w:t>
            </w:r>
          </w:p>
        </w:tc>
      </w:tr>
      <w:tr w:rsidR="004B1449" w14:paraId="104BEDAB" w14:textId="77777777" w:rsidTr="00345119">
        <w:tc>
          <w:tcPr>
            <w:tcW w:w="9576" w:type="dxa"/>
          </w:tcPr>
          <w:p w14:paraId="2C21306F" w14:textId="77777777" w:rsidR="008423E4" w:rsidRDefault="003E3BC6" w:rsidP="00CC62CE">
            <w:pPr>
              <w:jc w:val="right"/>
            </w:pPr>
            <w:r>
              <w:t>Committee Report (Unamended)</w:t>
            </w:r>
          </w:p>
        </w:tc>
      </w:tr>
    </w:tbl>
    <w:p w14:paraId="4BE96D59" w14:textId="77777777" w:rsidR="008423E4" w:rsidRDefault="008423E4" w:rsidP="00CC62CE">
      <w:pPr>
        <w:tabs>
          <w:tab w:val="right" w:pos="9360"/>
        </w:tabs>
      </w:pPr>
    </w:p>
    <w:p w14:paraId="5514B9F6" w14:textId="77777777" w:rsidR="008423E4" w:rsidRDefault="008423E4" w:rsidP="00CC62CE"/>
    <w:p w14:paraId="172EE8EA" w14:textId="77777777" w:rsidR="008423E4" w:rsidRDefault="008423E4" w:rsidP="00CC62C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B1449" w14:paraId="46FF57F3" w14:textId="77777777" w:rsidTr="00345119">
        <w:tc>
          <w:tcPr>
            <w:tcW w:w="9576" w:type="dxa"/>
          </w:tcPr>
          <w:p w14:paraId="7DAA049D" w14:textId="77777777" w:rsidR="008423E4" w:rsidRPr="00A8133F" w:rsidRDefault="003E3BC6" w:rsidP="00CC62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E7FF04B" w14:textId="77777777" w:rsidR="008423E4" w:rsidRDefault="008423E4" w:rsidP="00CC62CE"/>
          <w:p w14:paraId="0D3277CB" w14:textId="57FDED0D" w:rsidR="008423E4" w:rsidRDefault="003E3BC6" w:rsidP="00CC62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More than 15 years ago the state legislature authorized municipalities to use the competitive sealed proposal </w:t>
            </w:r>
            <w:r w:rsidR="0051397B">
              <w:t xml:space="preserve">procedure </w:t>
            </w:r>
            <w:r>
              <w:t>of procurement for</w:t>
            </w:r>
            <w:r w:rsidR="0051397B">
              <w:t xml:space="preserve"> construction projects</w:t>
            </w:r>
            <w:r w:rsidR="00E33B9F">
              <w:t xml:space="preserve">, </w:t>
            </w:r>
            <w:r>
              <w:t xml:space="preserve">commonly referred to as </w:t>
            </w:r>
            <w:r w:rsidR="00C54A18">
              <w:t>"</w:t>
            </w:r>
            <w:r>
              <w:t>horizontal projects</w:t>
            </w:r>
            <w:r w:rsidR="00C54A18">
              <w:t xml:space="preserve">," </w:t>
            </w:r>
            <w:r>
              <w:t xml:space="preserve">that were valued at $1.5 million or less. </w:t>
            </w:r>
            <w:r w:rsidR="0051397B">
              <w:t xml:space="preserve">These are </w:t>
            </w:r>
            <w:r w:rsidR="00E33B9F">
              <w:t xml:space="preserve">necessary infrastructure </w:t>
            </w:r>
            <w:r w:rsidR="0051397B">
              <w:t xml:space="preserve">projects such as bridges, roads, and water plants. </w:t>
            </w:r>
            <w:r>
              <w:t>Interested parties have observed that the rising cost</w:t>
            </w:r>
            <w:r w:rsidR="00E33B9F">
              <w:t>s</w:t>
            </w:r>
            <w:r>
              <w:t xml:space="preserve"> </w:t>
            </w:r>
            <w:r w:rsidR="00E33B9F">
              <w:t xml:space="preserve">of </w:t>
            </w:r>
            <w:r>
              <w:t xml:space="preserve">construction since has resulted in fewer projects being eligible for procurement using this </w:t>
            </w:r>
            <w:r w:rsidR="0051397B">
              <w:t>procedure</w:t>
            </w:r>
            <w:r>
              <w:t xml:space="preserve">. </w:t>
            </w:r>
            <w:r w:rsidR="0051397B">
              <w:t>H.B.</w:t>
            </w:r>
            <w:r w:rsidRPr="00900E1B">
              <w:t xml:space="preserve"> 4229 seeks to address this issue by </w:t>
            </w:r>
            <w:r w:rsidR="0051397B">
              <w:t>increasing</w:t>
            </w:r>
            <w:r w:rsidR="0051397B" w:rsidRPr="00900E1B">
              <w:t xml:space="preserve"> </w:t>
            </w:r>
            <w:r w:rsidRPr="00900E1B">
              <w:t xml:space="preserve">the </w:t>
            </w:r>
            <w:r w:rsidR="0051397B">
              <w:t>maximum</w:t>
            </w:r>
            <w:r w:rsidR="0051397B" w:rsidRPr="00900E1B">
              <w:t xml:space="preserve"> </w:t>
            </w:r>
            <w:r w:rsidR="0051397B">
              <w:t>expenditure under an applicable construction contract that may be awarded using</w:t>
            </w:r>
            <w:r w:rsidRPr="00900E1B">
              <w:t xml:space="preserve"> </w:t>
            </w:r>
            <w:r w:rsidR="0051397B">
              <w:t xml:space="preserve">the </w:t>
            </w:r>
            <w:r w:rsidRPr="00900E1B">
              <w:t>comp</w:t>
            </w:r>
            <w:r w:rsidRPr="00900E1B">
              <w:t xml:space="preserve">etitive sealed proposal </w:t>
            </w:r>
            <w:r w:rsidR="0051397B">
              <w:t>procedure</w:t>
            </w:r>
            <w:r w:rsidRPr="00900E1B">
              <w:t xml:space="preserve"> to $5 million.   </w:t>
            </w:r>
          </w:p>
          <w:p w14:paraId="642A54AD" w14:textId="77777777" w:rsidR="008423E4" w:rsidRPr="00E26B13" w:rsidRDefault="008423E4" w:rsidP="00CC62CE">
            <w:pPr>
              <w:rPr>
                <w:b/>
              </w:rPr>
            </w:pPr>
          </w:p>
        </w:tc>
      </w:tr>
      <w:tr w:rsidR="004B1449" w14:paraId="14E47C41" w14:textId="77777777" w:rsidTr="00345119">
        <w:tc>
          <w:tcPr>
            <w:tcW w:w="9576" w:type="dxa"/>
          </w:tcPr>
          <w:p w14:paraId="4CDDDCB8" w14:textId="77777777" w:rsidR="0017725B" w:rsidRDefault="003E3BC6" w:rsidP="00CC62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66957B5" w14:textId="77777777" w:rsidR="0017725B" w:rsidRDefault="0017725B" w:rsidP="00CC62CE">
            <w:pPr>
              <w:rPr>
                <w:b/>
                <w:u w:val="single"/>
              </w:rPr>
            </w:pPr>
          </w:p>
          <w:p w14:paraId="4256A4ED" w14:textId="77777777" w:rsidR="00900E1B" w:rsidRPr="00900E1B" w:rsidRDefault="003E3BC6" w:rsidP="00CC62C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14:paraId="110200C7" w14:textId="77777777" w:rsidR="0017725B" w:rsidRPr="0017725B" w:rsidRDefault="0017725B" w:rsidP="00CC62CE">
            <w:pPr>
              <w:rPr>
                <w:b/>
                <w:u w:val="single"/>
              </w:rPr>
            </w:pPr>
          </w:p>
        </w:tc>
      </w:tr>
      <w:tr w:rsidR="004B1449" w14:paraId="0D534745" w14:textId="77777777" w:rsidTr="00345119">
        <w:tc>
          <w:tcPr>
            <w:tcW w:w="9576" w:type="dxa"/>
          </w:tcPr>
          <w:p w14:paraId="1C7F98AA" w14:textId="77777777" w:rsidR="008423E4" w:rsidRPr="00A8133F" w:rsidRDefault="003E3BC6" w:rsidP="00CC62C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6107D6F" w14:textId="77777777" w:rsidR="008423E4" w:rsidRDefault="008423E4" w:rsidP="00CC62CE"/>
          <w:p w14:paraId="21A8F6B3" w14:textId="77777777" w:rsidR="00900E1B" w:rsidRDefault="003E3BC6" w:rsidP="00CC62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</w:t>
            </w:r>
            <w:r>
              <w:t>t, agency, or institution.</w:t>
            </w:r>
          </w:p>
          <w:p w14:paraId="6A0CEFAA" w14:textId="77777777" w:rsidR="008423E4" w:rsidRPr="00E21FDC" w:rsidRDefault="008423E4" w:rsidP="00CC62CE">
            <w:pPr>
              <w:rPr>
                <w:b/>
              </w:rPr>
            </w:pPr>
          </w:p>
        </w:tc>
      </w:tr>
      <w:tr w:rsidR="004B1449" w14:paraId="3EDE116E" w14:textId="77777777" w:rsidTr="00345119">
        <w:tc>
          <w:tcPr>
            <w:tcW w:w="9576" w:type="dxa"/>
          </w:tcPr>
          <w:p w14:paraId="4EE1D4DE" w14:textId="77777777" w:rsidR="008423E4" w:rsidRPr="00A8133F" w:rsidRDefault="003E3BC6" w:rsidP="00CC62C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8B02855" w14:textId="77777777" w:rsidR="008423E4" w:rsidRDefault="008423E4" w:rsidP="00CC62CE"/>
          <w:p w14:paraId="29081CFF" w14:textId="437BDE72" w:rsidR="00900E1B" w:rsidRDefault="003E3BC6" w:rsidP="00CC62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4229 amends the Local Government Code to increase</w:t>
            </w:r>
            <w:r w:rsidR="00E33B9F">
              <w:t xml:space="preserve"> from $1.5 million to $5 million</w:t>
            </w:r>
            <w:r>
              <w:t xml:space="preserve"> the maximum required expenditure by a municipality for a contract </w:t>
            </w:r>
            <w:r w:rsidR="00E33B9F">
              <w:t xml:space="preserve">that may be awarded using the competitive sealed proposal procedure </w:t>
            </w:r>
            <w:r>
              <w:t>for construction of one of the following:</w:t>
            </w:r>
          </w:p>
          <w:p w14:paraId="374D2D7E" w14:textId="77777777" w:rsidR="00900E1B" w:rsidRDefault="003E3BC6" w:rsidP="00CC62C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highways, roads, streets, bridges, utilities, water supply projects, water plants, wastewater plants, water and wastewater distribution or conveyance facilities, wha</w:t>
            </w:r>
            <w:r>
              <w:t>rves, docks, airport runways and taxiways, drainage projects, or related types of projects associated with civil engineering construction; or</w:t>
            </w:r>
          </w:p>
          <w:p w14:paraId="26D6FFDC" w14:textId="77777777" w:rsidR="009C36CD" w:rsidRPr="009C36CD" w:rsidRDefault="003E3BC6" w:rsidP="00CC62C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buildings or structures that are incidental to projects that are primarily civil engineering construction projects</w:t>
            </w:r>
            <w:r>
              <w:t>.</w:t>
            </w:r>
          </w:p>
          <w:p w14:paraId="21226088" w14:textId="77777777" w:rsidR="008423E4" w:rsidRPr="00835628" w:rsidRDefault="008423E4" w:rsidP="00CC62CE">
            <w:pPr>
              <w:rPr>
                <w:b/>
              </w:rPr>
            </w:pPr>
          </w:p>
        </w:tc>
      </w:tr>
      <w:tr w:rsidR="004B1449" w14:paraId="247B3596" w14:textId="77777777" w:rsidTr="00345119">
        <w:tc>
          <w:tcPr>
            <w:tcW w:w="9576" w:type="dxa"/>
          </w:tcPr>
          <w:p w14:paraId="684F8280" w14:textId="77777777" w:rsidR="008423E4" w:rsidRPr="00A8133F" w:rsidRDefault="003E3BC6" w:rsidP="00CC62C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D4E44A9" w14:textId="77777777" w:rsidR="008423E4" w:rsidRDefault="008423E4" w:rsidP="00CC62CE"/>
          <w:p w14:paraId="4EACF145" w14:textId="02118346" w:rsidR="008423E4" w:rsidRPr="003624F2" w:rsidRDefault="003E3BC6" w:rsidP="00CC62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BB0B0CB" w14:textId="77777777" w:rsidR="008423E4" w:rsidRPr="00233FDB" w:rsidRDefault="008423E4" w:rsidP="00CC62CE">
            <w:pPr>
              <w:rPr>
                <w:b/>
              </w:rPr>
            </w:pPr>
          </w:p>
        </w:tc>
      </w:tr>
    </w:tbl>
    <w:p w14:paraId="25C38D2A" w14:textId="77777777" w:rsidR="008423E4" w:rsidRPr="00BE0E75" w:rsidRDefault="008423E4" w:rsidP="00CC62CE">
      <w:pPr>
        <w:jc w:val="both"/>
        <w:rPr>
          <w:rFonts w:ascii="Arial" w:hAnsi="Arial"/>
          <w:sz w:val="16"/>
          <w:szCs w:val="16"/>
        </w:rPr>
      </w:pPr>
    </w:p>
    <w:p w14:paraId="5A0B5DA5" w14:textId="77777777" w:rsidR="004108C3" w:rsidRPr="008423E4" w:rsidRDefault="004108C3" w:rsidP="00CC62C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856D1" w14:textId="77777777" w:rsidR="00000000" w:rsidRDefault="003E3BC6">
      <w:r>
        <w:separator/>
      </w:r>
    </w:p>
  </w:endnote>
  <w:endnote w:type="continuationSeparator" w:id="0">
    <w:p w14:paraId="79F1FCAF" w14:textId="77777777" w:rsidR="00000000" w:rsidRDefault="003E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F5D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1449" w14:paraId="582E4C19" w14:textId="77777777" w:rsidTr="009C1E9A">
      <w:trPr>
        <w:cantSplit/>
      </w:trPr>
      <w:tc>
        <w:tcPr>
          <w:tcW w:w="0" w:type="pct"/>
        </w:tcPr>
        <w:p w14:paraId="601B4A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FF97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58E7E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C486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75D9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1449" w14:paraId="493A5EDA" w14:textId="77777777" w:rsidTr="009C1E9A">
      <w:trPr>
        <w:cantSplit/>
      </w:trPr>
      <w:tc>
        <w:tcPr>
          <w:tcW w:w="0" w:type="pct"/>
        </w:tcPr>
        <w:p w14:paraId="032A364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570D115" w14:textId="77777777" w:rsidR="00EC379B" w:rsidRPr="009C1E9A" w:rsidRDefault="003E3B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25857</w:t>
          </w:r>
        </w:p>
      </w:tc>
      <w:tc>
        <w:tcPr>
          <w:tcW w:w="2453" w:type="pct"/>
        </w:tcPr>
        <w:p w14:paraId="5411C834" w14:textId="509287E3" w:rsidR="00EC379B" w:rsidRDefault="003E3B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03FB1">
            <w:t>21.127.1639</w:t>
          </w:r>
          <w:r>
            <w:fldChar w:fldCharType="end"/>
          </w:r>
        </w:p>
      </w:tc>
    </w:tr>
    <w:tr w:rsidR="004B1449" w14:paraId="3FF0382D" w14:textId="77777777" w:rsidTr="009C1E9A">
      <w:trPr>
        <w:cantSplit/>
      </w:trPr>
      <w:tc>
        <w:tcPr>
          <w:tcW w:w="0" w:type="pct"/>
        </w:tcPr>
        <w:p w14:paraId="5F55B84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68C130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6C3B29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CA70ED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1449" w14:paraId="07A38A8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DA7DE6D" w14:textId="37E46B06" w:rsidR="00EC379B" w:rsidRDefault="003E3B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C62C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C0CF1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8070C5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8DD8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1BA3" w14:textId="77777777" w:rsidR="00000000" w:rsidRDefault="003E3BC6">
      <w:r>
        <w:separator/>
      </w:r>
    </w:p>
  </w:footnote>
  <w:footnote w:type="continuationSeparator" w:id="0">
    <w:p w14:paraId="29874952" w14:textId="77777777" w:rsidR="00000000" w:rsidRDefault="003E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7C6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641E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F0D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45E0"/>
    <w:multiLevelType w:val="hybridMultilevel"/>
    <w:tmpl w:val="D1962276"/>
    <w:lvl w:ilvl="0" w:tplc="BD10B6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C0415A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46C8E6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2AA147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612C02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75CFA1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58248A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A1C65A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9C7FE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5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59D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FB1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7C0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D75E6"/>
    <w:rsid w:val="003E0875"/>
    <w:rsid w:val="003E0BB8"/>
    <w:rsid w:val="003E3BC6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449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97B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8F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95D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414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0E1B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9D9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A18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2CE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19C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B9F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2A5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571383-7DCA-47BE-A6FC-43D28C17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0E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0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0E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0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0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1725</Characters>
  <Application>Microsoft Office Word</Application>
  <DocSecurity>4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HB04229 (Committee Report (Unamended))</vt:lpstr>
    </vt:vector>
  </TitlesOfParts>
  <Company>State of Texas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25857</dc:subject>
  <dc:creator>State of Texas</dc:creator>
  <dc:description>HB 4229 by Sanford-(H)Urban Affairs</dc:description>
  <cp:lastModifiedBy>Damian Duarte</cp:lastModifiedBy>
  <cp:revision>2</cp:revision>
  <cp:lastPrinted>2003-11-26T17:21:00Z</cp:lastPrinted>
  <dcterms:created xsi:type="dcterms:W3CDTF">2021-05-10T19:24:00Z</dcterms:created>
  <dcterms:modified xsi:type="dcterms:W3CDTF">2021-05-10T19:24:00Z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21.127.1639</vt:lpwstr>
  </property>
</Properties>
</file>