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783B" w14:paraId="332572EA" w14:textId="77777777" w:rsidTr="00345119">
        <w:tc>
          <w:tcPr>
            <w:tcW w:w="9576" w:type="dxa"/>
            <w:noWrap/>
          </w:tcPr>
          <w:p w14:paraId="71D27D7F" w14:textId="77777777" w:rsidR="008423E4" w:rsidRPr="0022177D" w:rsidRDefault="00B450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B64590" w14:textId="77777777" w:rsidR="008423E4" w:rsidRPr="0022177D" w:rsidRDefault="008423E4" w:rsidP="008423E4">
      <w:pPr>
        <w:jc w:val="center"/>
      </w:pPr>
    </w:p>
    <w:p w14:paraId="719774E2" w14:textId="77777777" w:rsidR="008423E4" w:rsidRPr="00B31F0E" w:rsidRDefault="008423E4" w:rsidP="008423E4"/>
    <w:p w14:paraId="5A6BFE8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783B" w14:paraId="46CA2374" w14:textId="77777777" w:rsidTr="00345119">
        <w:tc>
          <w:tcPr>
            <w:tcW w:w="9576" w:type="dxa"/>
          </w:tcPr>
          <w:p w14:paraId="7C11828C" w14:textId="04181D6D" w:rsidR="008423E4" w:rsidRPr="00861995" w:rsidRDefault="00B45035" w:rsidP="00345119">
            <w:pPr>
              <w:jc w:val="right"/>
            </w:pPr>
            <w:r>
              <w:t>C.S.H.B. 4346</w:t>
            </w:r>
          </w:p>
        </w:tc>
      </w:tr>
      <w:tr w:rsidR="00A8783B" w14:paraId="6011D221" w14:textId="77777777" w:rsidTr="00345119">
        <w:tc>
          <w:tcPr>
            <w:tcW w:w="9576" w:type="dxa"/>
          </w:tcPr>
          <w:p w14:paraId="53BEF6E0" w14:textId="04256FBB" w:rsidR="008423E4" w:rsidRPr="00861995" w:rsidRDefault="00B45035" w:rsidP="009D3BEB">
            <w:pPr>
              <w:jc w:val="right"/>
            </w:pPr>
            <w:r>
              <w:t xml:space="preserve">By: </w:t>
            </w:r>
            <w:r w:rsidR="009D3BEB">
              <w:t>Leman</w:t>
            </w:r>
          </w:p>
        </w:tc>
      </w:tr>
      <w:tr w:rsidR="00A8783B" w14:paraId="5B1D5D0C" w14:textId="77777777" w:rsidTr="00345119">
        <w:tc>
          <w:tcPr>
            <w:tcW w:w="9576" w:type="dxa"/>
          </w:tcPr>
          <w:p w14:paraId="26B72544" w14:textId="64E9DEE3" w:rsidR="008423E4" w:rsidRPr="00861995" w:rsidRDefault="00B45035" w:rsidP="00345119">
            <w:pPr>
              <w:jc w:val="right"/>
            </w:pPr>
            <w:r>
              <w:t>Homeland Security &amp; Public Safety</w:t>
            </w:r>
          </w:p>
        </w:tc>
      </w:tr>
      <w:tr w:rsidR="00A8783B" w14:paraId="35F2D283" w14:textId="77777777" w:rsidTr="00345119">
        <w:tc>
          <w:tcPr>
            <w:tcW w:w="9576" w:type="dxa"/>
          </w:tcPr>
          <w:p w14:paraId="108769CF" w14:textId="0C1539BD" w:rsidR="008423E4" w:rsidRDefault="00B45035" w:rsidP="00345119">
            <w:pPr>
              <w:jc w:val="right"/>
            </w:pPr>
            <w:r>
              <w:t>Committee Report (Substituted)</w:t>
            </w:r>
          </w:p>
        </w:tc>
      </w:tr>
    </w:tbl>
    <w:p w14:paraId="3F82BACA" w14:textId="77777777" w:rsidR="008423E4" w:rsidRDefault="008423E4" w:rsidP="008423E4">
      <w:pPr>
        <w:tabs>
          <w:tab w:val="right" w:pos="9360"/>
        </w:tabs>
      </w:pPr>
    </w:p>
    <w:p w14:paraId="1544B100" w14:textId="77777777" w:rsidR="008423E4" w:rsidRDefault="008423E4" w:rsidP="008423E4"/>
    <w:p w14:paraId="074709C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783B" w14:paraId="1CE5665A" w14:textId="77777777" w:rsidTr="00345119">
        <w:tc>
          <w:tcPr>
            <w:tcW w:w="9576" w:type="dxa"/>
          </w:tcPr>
          <w:p w14:paraId="4B4E89F5" w14:textId="77777777" w:rsidR="008423E4" w:rsidRPr="00A8133F" w:rsidRDefault="00B45035" w:rsidP="007047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0F491C" w14:textId="77777777" w:rsidR="008423E4" w:rsidRDefault="008423E4" w:rsidP="0070477B"/>
          <w:p w14:paraId="28746721" w14:textId="35CD8F9E" w:rsidR="008423E4" w:rsidRDefault="00B45035" w:rsidP="0070477B">
            <w:pPr>
              <w:pStyle w:val="Header"/>
              <w:jc w:val="both"/>
            </w:pPr>
            <w:r w:rsidRPr="00AE1EF8">
              <w:t xml:space="preserve">It is common for the owner of a landlocked property to enter into an easement agreement in order to gain access to </w:t>
            </w:r>
            <w:r w:rsidRPr="00AE1EF8">
              <w:t>and from their property.</w:t>
            </w:r>
            <w:r w:rsidR="00035D1B">
              <w:t xml:space="preserve"> </w:t>
            </w:r>
            <w:r w:rsidRPr="00AE1EF8">
              <w:t>These easements often include reasonable restrictions for the use of the easement.</w:t>
            </w:r>
            <w:r w:rsidR="00035D1B">
              <w:t xml:space="preserve"> </w:t>
            </w:r>
            <w:r w:rsidRPr="00AE1EF8">
              <w:t xml:space="preserve">However, some property owners have raised concerns when the grantor of the easement requires provisions in the easement that </w:t>
            </w:r>
            <w:r w:rsidR="00035D1B">
              <w:t>restrict</w:t>
            </w:r>
            <w:r w:rsidRPr="00AE1EF8">
              <w:t xml:space="preserve"> a person's abi</w:t>
            </w:r>
            <w:r w:rsidRPr="00AE1EF8">
              <w:t>lity to possess, carry, or transport a firearm while using the easement for the easement's purpose.</w:t>
            </w:r>
            <w:r w:rsidR="00035D1B">
              <w:t xml:space="preserve"> </w:t>
            </w:r>
            <w:r w:rsidRPr="00AE1EF8">
              <w:t>The impact of such a restrictive easement would prohibit a person's ability to protect themselves or loved ones should they need to do so.</w:t>
            </w:r>
            <w:r w:rsidR="00035D1B">
              <w:t xml:space="preserve"> </w:t>
            </w:r>
            <w:r w:rsidRPr="00AE1EF8">
              <w:t xml:space="preserve">C.S.H.B. 4346 </w:t>
            </w:r>
            <w:r w:rsidR="00035D1B">
              <w:t xml:space="preserve">seeks to </w:t>
            </w:r>
            <w:r w:rsidRPr="00AE1EF8">
              <w:t xml:space="preserve">prohibit </w:t>
            </w:r>
            <w:r w:rsidR="00035D1B">
              <w:t>these sort of restrictions on the second amendment rights of easement holders and their guests.</w:t>
            </w:r>
          </w:p>
          <w:p w14:paraId="14A51A0F" w14:textId="77777777" w:rsidR="008423E4" w:rsidRPr="00E26B13" w:rsidRDefault="008423E4" w:rsidP="0070477B">
            <w:pPr>
              <w:rPr>
                <w:b/>
              </w:rPr>
            </w:pPr>
          </w:p>
        </w:tc>
      </w:tr>
      <w:tr w:rsidR="00A8783B" w14:paraId="39884782" w14:textId="77777777" w:rsidTr="00345119">
        <w:tc>
          <w:tcPr>
            <w:tcW w:w="9576" w:type="dxa"/>
          </w:tcPr>
          <w:p w14:paraId="27944750" w14:textId="77777777" w:rsidR="0017725B" w:rsidRDefault="00B45035" w:rsidP="007047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E809FE0" w14:textId="77777777" w:rsidR="0017725B" w:rsidRDefault="0017725B" w:rsidP="0070477B">
            <w:pPr>
              <w:rPr>
                <w:b/>
                <w:u w:val="single"/>
              </w:rPr>
            </w:pPr>
          </w:p>
          <w:p w14:paraId="27825015" w14:textId="77777777" w:rsidR="00EF7444" w:rsidRPr="00EF7444" w:rsidRDefault="00B45035" w:rsidP="0070477B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4D470B45" w14:textId="77777777" w:rsidR="0017725B" w:rsidRPr="0017725B" w:rsidRDefault="0017725B" w:rsidP="0070477B">
            <w:pPr>
              <w:rPr>
                <w:b/>
                <w:u w:val="single"/>
              </w:rPr>
            </w:pPr>
          </w:p>
        </w:tc>
      </w:tr>
      <w:tr w:rsidR="00A8783B" w14:paraId="31230251" w14:textId="77777777" w:rsidTr="00345119">
        <w:tc>
          <w:tcPr>
            <w:tcW w:w="9576" w:type="dxa"/>
          </w:tcPr>
          <w:p w14:paraId="3C2C2037" w14:textId="77777777" w:rsidR="008423E4" w:rsidRPr="00A8133F" w:rsidRDefault="00B45035" w:rsidP="007047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DCBD98" w14:textId="77777777" w:rsidR="008423E4" w:rsidRDefault="008423E4" w:rsidP="0070477B"/>
          <w:p w14:paraId="46621B01" w14:textId="77777777" w:rsidR="00EF7444" w:rsidRDefault="00B45035" w:rsidP="00704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CB2C457" w14:textId="77777777" w:rsidR="008423E4" w:rsidRPr="00E21FDC" w:rsidRDefault="008423E4" w:rsidP="0070477B">
            <w:pPr>
              <w:rPr>
                <w:b/>
              </w:rPr>
            </w:pPr>
          </w:p>
        </w:tc>
      </w:tr>
      <w:tr w:rsidR="00A8783B" w14:paraId="40E6ADED" w14:textId="77777777" w:rsidTr="00345119">
        <w:tc>
          <w:tcPr>
            <w:tcW w:w="9576" w:type="dxa"/>
          </w:tcPr>
          <w:p w14:paraId="271CA68F" w14:textId="77777777" w:rsidR="008423E4" w:rsidRPr="00A8133F" w:rsidRDefault="00B45035" w:rsidP="007047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2E7A38" w14:textId="77777777" w:rsidR="008423E4" w:rsidRDefault="008423E4" w:rsidP="0070477B"/>
          <w:p w14:paraId="3F1367A6" w14:textId="2D6C062D" w:rsidR="009C36CD" w:rsidRPr="009C36CD" w:rsidRDefault="00B45035" w:rsidP="00704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398F">
              <w:t xml:space="preserve">H.B. 4346 amends the </w:t>
            </w:r>
            <w:r w:rsidR="00C9398F" w:rsidRPr="00C9398F">
              <w:t>Property Code</w:t>
            </w:r>
            <w:r w:rsidR="00C9398F">
              <w:t xml:space="preserve"> to prohibit an </w:t>
            </w:r>
            <w:r w:rsidR="00C9398F" w:rsidRPr="00C9398F">
              <w:t>instrument granting an access easement or appurtenant easement</w:t>
            </w:r>
            <w:r w:rsidR="00C9398F">
              <w:t xml:space="preserve"> from </w:t>
            </w:r>
            <w:r w:rsidR="00C9398F" w:rsidRPr="00C9398F">
              <w:t>restrict</w:t>
            </w:r>
            <w:r w:rsidR="00C9398F">
              <w:t>ing</w:t>
            </w:r>
            <w:r w:rsidR="00C9398F" w:rsidRPr="00C9398F">
              <w:t xml:space="preserve"> or prohibit</w:t>
            </w:r>
            <w:r w:rsidR="00C9398F">
              <w:t>ing</w:t>
            </w:r>
            <w:r w:rsidR="00C9398F" w:rsidRPr="00C9398F">
              <w:t xml:space="preserve"> an easement holder or </w:t>
            </w:r>
            <w:r w:rsidR="00035D1B">
              <w:t>their</w:t>
            </w:r>
            <w:r w:rsidR="00C9398F" w:rsidRPr="00C9398F">
              <w:t xml:space="preserve"> guest from possessing, carrying, or transporting a firearm while using the easement for the easement's purpose.</w:t>
            </w:r>
            <w:r w:rsidR="00EF7444">
              <w:t xml:space="preserve"> The bill prohibits the </w:t>
            </w:r>
            <w:r w:rsidR="00EF7444" w:rsidRPr="00EF7444">
              <w:t>owner of a servient estate</w:t>
            </w:r>
            <w:r w:rsidR="00EF7444">
              <w:t xml:space="preserve"> from enforcing a restrictive </w:t>
            </w:r>
            <w:r w:rsidR="00EF7444" w:rsidRPr="00EF7444">
              <w:t>covenant in an instrument granting an easement on the estate that</w:t>
            </w:r>
            <w:r w:rsidR="00EF7444">
              <w:t xml:space="preserve"> </w:t>
            </w:r>
            <w:r w:rsidR="00B31535">
              <w:t xml:space="preserve">includes such a </w:t>
            </w:r>
            <w:r w:rsidR="00EF7444" w:rsidRPr="00EF7444">
              <w:t>restrict</w:t>
            </w:r>
            <w:r w:rsidR="00B31535">
              <w:t>ion</w:t>
            </w:r>
            <w:r w:rsidR="00EF7444" w:rsidRPr="00EF7444">
              <w:t xml:space="preserve"> or prohibit</w:t>
            </w:r>
            <w:r w:rsidR="00B31535">
              <w:t>ion.</w:t>
            </w:r>
            <w:r w:rsidR="00EF7444">
              <w:t xml:space="preserve"> </w:t>
            </w:r>
            <w:r w:rsidR="00981640">
              <w:t>The bill applies to an easement granted before, on, or after the bill's effective date.</w:t>
            </w:r>
          </w:p>
          <w:p w14:paraId="667C12B6" w14:textId="77777777" w:rsidR="008423E4" w:rsidRPr="00835628" w:rsidRDefault="008423E4" w:rsidP="0070477B">
            <w:pPr>
              <w:rPr>
                <w:b/>
              </w:rPr>
            </w:pPr>
          </w:p>
        </w:tc>
      </w:tr>
      <w:tr w:rsidR="00A8783B" w14:paraId="6AF5FDA5" w14:textId="77777777" w:rsidTr="00345119">
        <w:tc>
          <w:tcPr>
            <w:tcW w:w="9576" w:type="dxa"/>
          </w:tcPr>
          <w:p w14:paraId="6CAB46D2" w14:textId="77777777" w:rsidR="008423E4" w:rsidRPr="00A8133F" w:rsidRDefault="00B45035" w:rsidP="007047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C8CB72" w14:textId="77777777" w:rsidR="008423E4" w:rsidRDefault="008423E4" w:rsidP="0070477B"/>
          <w:p w14:paraId="0F319049" w14:textId="77777777" w:rsidR="008423E4" w:rsidRPr="003624F2" w:rsidRDefault="00B45035" w:rsidP="007047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B78F904" w14:textId="77777777" w:rsidR="008423E4" w:rsidRPr="00233FDB" w:rsidRDefault="008423E4" w:rsidP="0070477B">
            <w:pPr>
              <w:rPr>
                <w:b/>
              </w:rPr>
            </w:pPr>
          </w:p>
        </w:tc>
      </w:tr>
      <w:tr w:rsidR="00A8783B" w14:paraId="2F45AB71" w14:textId="77777777" w:rsidTr="00345119">
        <w:tc>
          <w:tcPr>
            <w:tcW w:w="9576" w:type="dxa"/>
          </w:tcPr>
          <w:p w14:paraId="7D1DEFCB" w14:textId="77777777" w:rsidR="009D3BEB" w:rsidRDefault="00B45035" w:rsidP="007047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947DAB3" w14:textId="77777777" w:rsidR="007F4DB8" w:rsidRDefault="007F4DB8" w:rsidP="0070477B">
            <w:pPr>
              <w:jc w:val="both"/>
            </w:pPr>
          </w:p>
          <w:p w14:paraId="061A2C3B" w14:textId="698AFA74" w:rsidR="007F4DB8" w:rsidRDefault="00B45035" w:rsidP="0070477B">
            <w:pPr>
              <w:jc w:val="both"/>
            </w:pPr>
            <w:r>
              <w:t>C.S.H.B. 4346 d</w:t>
            </w:r>
            <w:r>
              <w:t>iffers from the original in minor or nonsubstantive ways by conforming to certain bill drafting conventions.</w:t>
            </w:r>
          </w:p>
          <w:p w14:paraId="338C7A89" w14:textId="41C7533A" w:rsidR="007F4DB8" w:rsidRPr="007F4DB8" w:rsidRDefault="007F4DB8" w:rsidP="0070477B">
            <w:pPr>
              <w:jc w:val="both"/>
            </w:pPr>
          </w:p>
        </w:tc>
      </w:tr>
      <w:tr w:rsidR="00A8783B" w14:paraId="4FD96904" w14:textId="77777777" w:rsidTr="00345119">
        <w:tc>
          <w:tcPr>
            <w:tcW w:w="9576" w:type="dxa"/>
          </w:tcPr>
          <w:p w14:paraId="2738F9F1" w14:textId="77777777" w:rsidR="009D3BEB" w:rsidRPr="009C1E9A" w:rsidRDefault="009D3BEB" w:rsidP="0070477B">
            <w:pPr>
              <w:rPr>
                <w:b/>
                <w:u w:val="single"/>
              </w:rPr>
            </w:pPr>
          </w:p>
        </w:tc>
      </w:tr>
      <w:tr w:rsidR="00A8783B" w14:paraId="43D1CB86" w14:textId="77777777" w:rsidTr="00345119">
        <w:tc>
          <w:tcPr>
            <w:tcW w:w="9576" w:type="dxa"/>
          </w:tcPr>
          <w:p w14:paraId="6D21C6BA" w14:textId="77777777" w:rsidR="009D3BEB" w:rsidRPr="009D3BEB" w:rsidRDefault="009D3BEB" w:rsidP="0070477B">
            <w:pPr>
              <w:jc w:val="both"/>
            </w:pPr>
          </w:p>
        </w:tc>
      </w:tr>
    </w:tbl>
    <w:p w14:paraId="7A10920F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8C031AC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E3FB" w14:textId="77777777" w:rsidR="00000000" w:rsidRDefault="00B45035">
      <w:r>
        <w:separator/>
      </w:r>
    </w:p>
  </w:endnote>
  <w:endnote w:type="continuationSeparator" w:id="0">
    <w:p w14:paraId="76795DCE" w14:textId="77777777" w:rsidR="00000000" w:rsidRDefault="00B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D72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783B" w14:paraId="489871E4" w14:textId="77777777" w:rsidTr="009C1E9A">
      <w:trPr>
        <w:cantSplit/>
      </w:trPr>
      <w:tc>
        <w:tcPr>
          <w:tcW w:w="0" w:type="pct"/>
        </w:tcPr>
        <w:p w14:paraId="0534F1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1D6E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2726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0208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FA62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83B" w14:paraId="2D4DDBBD" w14:textId="77777777" w:rsidTr="009C1E9A">
      <w:trPr>
        <w:cantSplit/>
      </w:trPr>
      <w:tc>
        <w:tcPr>
          <w:tcW w:w="0" w:type="pct"/>
        </w:tcPr>
        <w:p w14:paraId="1B5611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EDBEEC" w14:textId="11416F89" w:rsidR="00EC379B" w:rsidRPr="009C1E9A" w:rsidRDefault="00B450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22231</w:t>
          </w:r>
        </w:p>
      </w:tc>
      <w:tc>
        <w:tcPr>
          <w:tcW w:w="2453" w:type="pct"/>
        </w:tcPr>
        <w:p w14:paraId="6EC2413E" w14:textId="2435B4BB" w:rsidR="00EC379B" w:rsidRDefault="00B450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1F2D">
            <w:t>21.114.461</w:t>
          </w:r>
          <w:r>
            <w:fldChar w:fldCharType="end"/>
          </w:r>
        </w:p>
      </w:tc>
    </w:tr>
    <w:tr w:rsidR="00A8783B" w14:paraId="05CB1A8B" w14:textId="77777777" w:rsidTr="009C1E9A">
      <w:trPr>
        <w:cantSplit/>
      </w:trPr>
      <w:tc>
        <w:tcPr>
          <w:tcW w:w="0" w:type="pct"/>
        </w:tcPr>
        <w:p w14:paraId="1EF3B10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DA8148" w14:textId="4CF07DB2" w:rsidR="00EC379B" w:rsidRPr="009C1E9A" w:rsidRDefault="00B450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18011</w:t>
          </w:r>
        </w:p>
      </w:tc>
      <w:tc>
        <w:tcPr>
          <w:tcW w:w="2453" w:type="pct"/>
        </w:tcPr>
        <w:p w14:paraId="2A9E5BA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3008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83B" w14:paraId="4E387D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C5F39A" w14:textId="66ADBF3D" w:rsidR="00EC379B" w:rsidRDefault="00B450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477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1F42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3A043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1B5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8C7F" w14:textId="77777777" w:rsidR="00000000" w:rsidRDefault="00B45035">
      <w:r>
        <w:separator/>
      </w:r>
    </w:p>
  </w:footnote>
  <w:footnote w:type="continuationSeparator" w:id="0">
    <w:p w14:paraId="533B6505" w14:textId="77777777" w:rsidR="00000000" w:rsidRDefault="00B4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DDF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D3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057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8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1B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785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F2D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77B"/>
    <w:rsid w:val="00705276"/>
    <w:rsid w:val="007066A0"/>
    <w:rsid w:val="007075FB"/>
    <w:rsid w:val="0070787B"/>
    <w:rsid w:val="0071131D"/>
    <w:rsid w:val="00711E3D"/>
    <w:rsid w:val="00711E85"/>
    <w:rsid w:val="00712DDA"/>
    <w:rsid w:val="0071708F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DB8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2B1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640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BEB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83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EF8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535"/>
    <w:rsid w:val="00B31F0E"/>
    <w:rsid w:val="00B34F25"/>
    <w:rsid w:val="00B43672"/>
    <w:rsid w:val="00B4503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98F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44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BC5994-0474-4E28-93D6-46376AF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7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4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1791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HB04346 (Committee Report (Unamended))</vt:lpstr>
    </vt:vector>
  </TitlesOfParts>
  <Company>State of Texas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22231</dc:subject>
  <dc:creator>State of Texas</dc:creator>
  <dc:description>HB 4346 by Leman-(H)Homeland Security &amp; Public Safety (Substitute Document Number: 87R 18011)</dc:description>
  <cp:lastModifiedBy>Stacey Nicchio</cp:lastModifiedBy>
  <cp:revision>2</cp:revision>
  <cp:lastPrinted>2003-11-26T17:21:00Z</cp:lastPrinted>
  <dcterms:created xsi:type="dcterms:W3CDTF">2021-04-26T22:22:00Z</dcterms:created>
  <dcterms:modified xsi:type="dcterms:W3CDTF">2021-04-26T22:22:00Z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21.114.461</vt:lpwstr>
  </property>
</Properties>
</file>