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657C8" w14:paraId="13CB3EF5" w14:textId="77777777" w:rsidTr="00345119">
        <w:tc>
          <w:tcPr>
            <w:tcW w:w="9576" w:type="dxa"/>
            <w:noWrap/>
          </w:tcPr>
          <w:p w14:paraId="52B56407" w14:textId="77777777" w:rsidR="008423E4" w:rsidRPr="0022177D" w:rsidRDefault="001220A0" w:rsidP="0059361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73AEB62" w14:textId="77777777" w:rsidR="008423E4" w:rsidRPr="0022177D" w:rsidRDefault="008423E4" w:rsidP="0059361E">
      <w:pPr>
        <w:jc w:val="center"/>
      </w:pPr>
    </w:p>
    <w:p w14:paraId="2A64F927" w14:textId="77777777" w:rsidR="008423E4" w:rsidRPr="00B31F0E" w:rsidRDefault="008423E4" w:rsidP="0059361E"/>
    <w:p w14:paraId="7EB70C08" w14:textId="77777777" w:rsidR="008423E4" w:rsidRPr="00742794" w:rsidRDefault="008423E4" w:rsidP="0059361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57C8" w14:paraId="1CE7BEF5" w14:textId="77777777" w:rsidTr="00345119">
        <w:tc>
          <w:tcPr>
            <w:tcW w:w="9576" w:type="dxa"/>
          </w:tcPr>
          <w:p w14:paraId="4F5577F5" w14:textId="77777777" w:rsidR="008423E4" w:rsidRPr="00861995" w:rsidRDefault="001220A0" w:rsidP="0059361E">
            <w:pPr>
              <w:jc w:val="right"/>
            </w:pPr>
            <w:r>
              <w:t>H.B. 4487</w:t>
            </w:r>
          </w:p>
        </w:tc>
      </w:tr>
      <w:tr w:rsidR="00D657C8" w14:paraId="602AEC46" w14:textId="77777777" w:rsidTr="00345119">
        <w:tc>
          <w:tcPr>
            <w:tcW w:w="9576" w:type="dxa"/>
          </w:tcPr>
          <w:p w14:paraId="01958564" w14:textId="77777777" w:rsidR="008423E4" w:rsidRPr="00861995" w:rsidRDefault="001220A0" w:rsidP="0059361E">
            <w:pPr>
              <w:jc w:val="right"/>
            </w:pPr>
            <w:r>
              <w:t xml:space="preserve">By: </w:t>
            </w:r>
            <w:r w:rsidR="00375205">
              <w:t>Rosenthal</w:t>
            </w:r>
          </w:p>
        </w:tc>
      </w:tr>
      <w:tr w:rsidR="00D657C8" w14:paraId="2F84FA0A" w14:textId="77777777" w:rsidTr="00345119">
        <w:tc>
          <w:tcPr>
            <w:tcW w:w="9576" w:type="dxa"/>
          </w:tcPr>
          <w:p w14:paraId="69B713F1" w14:textId="77777777" w:rsidR="008423E4" w:rsidRPr="00861995" w:rsidRDefault="001220A0" w:rsidP="0059361E">
            <w:pPr>
              <w:jc w:val="right"/>
            </w:pPr>
            <w:r>
              <w:t>Higher Education</w:t>
            </w:r>
          </w:p>
        </w:tc>
      </w:tr>
      <w:tr w:rsidR="00D657C8" w14:paraId="11719F0C" w14:textId="77777777" w:rsidTr="00345119">
        <w:tc>
          <w:tcPr>
            <w:tcW w:w="9576" w:type="dxa"/>
          </w:tcPr>
          <w:p w14:paraId="1B792448" w14:textId="77777777" w:rsidR="008423E4" w:rsidRDefault="001220A0" w:rsidP="0059361E">
            <w:pPr>
              <w:jc w:val="right"/>
            </w:pPr>
            <w:r>
              <w:t>Committee Report (Unamended)</w:t>
            </w:r>
          </w:p>
        </w:tc>
      </w:tr>
    </w:tbl>
    <w:p w14:paraId="4EEF4E60" w14:textId="77777777" w:rsidR="008423E4" w:rsidRDefault="008423E4" w:rsidP="0059361E">
      <w:pPr>
        <w:tabs>
          <w:tab w:val="right" w:pos="9360"/>
        </w:tabs>
      </w:pPr>
    </w:p>
    <w:p w14:paraId="4D9E897F" w14:textId="77777777" w:rsidR="008423E4" w:rsidRDefault="008423E4" w:rsidP="0059361E"/>
    <w:p w14:paraId="560DB80F" w14:textId="77777777" w:rsidR="008423E4" w:rsidRDefault="008423E4" w:rsidP="0059361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657C8" w14:paraId="019EB933" w14:textId="77777777" w:rsidTr="00345119">
        <w:tc>
          <w:tcPr>
            <w:tcW w:w="9576" w:type="dxa"/>
          </w:tcPr>
          <w:p w14:paraId="675AF901" w14:textId="77777777" w:rsidR="008423E4" w:rsidRPr="00A8133F" w:rsidRDefault="001220A0" w:rsidP="0059361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80F883C" w14:textId="77777777" w:rsidR="008423E4" w:rsidRDefault="008423E4" w:rsidP="0059361E"/>
          <w:p w14:paraId="76EA3CB6" w14:textId="6B21A84F" w:rsidR="008423E4" w:rsidRDefault="001220A0" w:rsidP="00593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="00375205" w:rsidRPr="00375205">
              <w:t>oncern</w:t>
            </w:r>
            <w:r>
              <w:t>s have been raised</w:t>
            </w:r>
            <w:r w:rsidR="00375205" w:rsidRPr="00375205">
              <w:t xml:space="preserve"> </w:t>
            </w:r>
            <w:r w:rsidR="00133887">
              <w:t>that the number of</w:t>
            </w:r>
            <w:r w:rsidR="00375205" w:rsidRPr="00375205">
              <w:t xml:space="preserve"> adult learners </w:t>
            </w:r>
            <w:r w:rsidR="00DF4A71">
              <w:t xml:space="preserve">successfully </w:t>
            </w:r>
            <w:r w:rsidR="00375205" w:rsidRPr="00375205">
              <w:t>complet</w:t>
            </w:r>
            <w:r w:rsidR="00DF4A71">
              <w:t>ing</w:t>
            </w:r>
            <w:r w:rsidR="005E28F8">
              <w:t xml:space="preserve"> degree or</w:t>
            </w:r>
            <w:r w:rsidR="00375205" w:rsidRPr="00375205">
              <w:t xml:space="preserve"> certificate</w:t>
            </w:r>
            <w:r w:rsidR="005E28F8">
              <w:t xml:space="preserve"> programs in Texas</w:t>
            </w:r>
            <w:r w:rsidR="00133887">
              <w:t xml:space="preserve"> is too low</w:t>
            </w:r>
            <w:r w:rsidR="005E28F8">
              <w:t>, which is</w:t>
            </w:r>
            <w:r>
              <w:t xml:space="preserve"> of particular concern amid </w:t>
            </w:r>
            <w:r w:rsidR="00375205" w:rsidRPr="00375205">
              <w:t xml:space="preserve">recent </w:t>
            </w:r>
            <w:r>
              <w:t xml:space="preserve">job </w:t>
            </w:r>
            <w:r w:rsidR="00375205" w:rsidRPr="00375205">
              <w:t>losses due to the COVID-19 pandemic</w:t>
            </w:r>
            <w:r>
              <w:t xml:space="preserve"> and reports </w:t>
            </w:r>
            <w:r w:rsidR="00375205" w:rsidRPr="00375205">
              <w:t xml:space="preserve">that most jobs created in the last </w:t>
            </w:r>
            <w:r w:rsidR="00375205">
              <w:t xml:space="preserve">decade have </w:t>
            </w:r>
            <w:r>
              <w:t>been filled by</w:t>
            </w:r>
            <w:r w:rsidR="00375205">
              <w:t xml:space="preserve"> college-educ</w:t>
            </w:r>
            <w:r w:rsidR="00375205" w:rsidRPr="00375205">
              <w:t>ated workers.</w:t>
            </w:r>
            <w:r w:rsidR="00375205">
              <w:t xml:space="preserve"> </w:t>
            </w:r>
            <w:r w:rsidR="00375205" w:rsidRPr="00375205">
              <w:t>H</w:t>
            </w:r>
            <w:r>
              <w:t>.</w:t>
            </w:r>
            <w:r w:rsidR="00375205" w:rsidRPr="00375205">
              <w:t>B</w:t>
            </w:r>
            <w:r>
              <w:t>.</w:t>
            </w:r>
            <w:r w:rsidR="00375205" w:rsidRPr="00375205">
              <w:t xml:space="preserve"> 4487 seeks to </w:t>
            </w:r>
            <w:r w:rsidR="004C70E7">
              <w:t xml:space="preserve">help </w:t>
            </w:r>
            <w:r w:rsidR="00D12B21">
              <w:t>adult</w:t>
            </w:r>
            <w:r w:rsidR="004C70E7">
              <w:t xml:space="preserve"> learners</w:t>
            </w:r>
            <w:r w:rsidR="00D12B21">
              <w:t xml:space="preserve"> </w:t>
            </w:r>
            <w:r w:rsidR="004C70E7">
              <w:t>build up their skills so they can reenter the workforce in high-</w:t>
            </w:r>
            <w:r w:rsidR="00D8384E">
              <w:t>wage jobs</w:t>
            </w:r>
            <w:r w:rsidR="00375205" w:rsidRPr="00375205">
              <w:t xml:space="preserve"> </w:t>
            </w:r>
            <w:r w:rsidR="0057245A">
              <w:t>by</w:t>
            </w:r>
            <w:r w:rsidR="00375205" w:rsidRPr="00375205">
              <w:t xml:space="preserve"> provid</w:t>
            </w:r>
            <w:r w:rsidR="0057245A">
              <w:t>in</w:t>
            </w:r>
            <w:r w:rsidR="00891AD4">
              <w:t>g for, among other things,</w:t>
            </w:r>
            <w:r w:rsidR="0057245A">
              <w:t xml:space="preserve"> </w:t>
            </w:r>
            <w:r w:rsidR="00D12B21">
              <w:t>tuition assistance</w:t>
            </w:r>
            <w:r w:rsidR="00375205" w:rsidRPr="00375205">
              <w:t xml:space="preserve"> </w:t>
            </w:r>
            <w:r w:rsidR="0057245A">
              <w:t>grants for</w:t>
            </w:r>
            <w:r w:rsidR="00375205" w:rsidRPr="00375205">
              <w:t xml:space="preserve"> </w:t>
            </w:r>
            <w:r w:rsidR="00D12B21">
              <w:t>certain adult learners</w:t>
            </w:r>
            <w:r w:rsidR="00891AD4">
              <w:t xml:space="preserve">, </w:t>
            </w:r>
            <w:r w:rsidR="00375205" w:rsidRPr="00375205">
              <w:t xml:space="preserve">incentive funding to </w:t>
            </w:r>
            <w:r w:rsidR="00DF3222">
              <w:t xml:space="preserve">public </w:t>
            </w:r>
            <w:r w:rsidR="00375205" w:rsidRPr="00375205">
              <w:t>institution</w:t>
            </w:r>
            <w:r w:rsidR="00DF3222">
              <w:t>s of higher education</w:t>
            </w:r>
            <w:r w:rsidR="00375205" w:rsidRPr="00375205">
              <w:t xml:space="preserve"> based on the number of adult learners enrolled</w:t>
            </w:r>
            <w:r w:rsidR="005E28F8">
              <w:t xml:space="preserve"> in the institutio</w:t>
            </w:r>
            <w:r w:rsidR="00D8384E">
              <w:t>n</w:t>
            </w:r>
            <w:r w:rsidR="00891AD4">
              <w:t>, and final semester internships for adult learners</w:t>
            </w:r>
            <w:r w:rsidR="00D12B21">
              <w:t>.</w:t>
            </w:r>
            <w:r w:rsidR="004C70E7">
              <w:t xml:space="preserve"> </w:t>
            </w:r>
          </w:p>
          <w:p w14:paraId="132806EF" w14:textId="77777777" w:rsidR="008423E4" w:rsidRPr="00E26B13" w:rsidRDefault="008423E4" w:rsidP="0059361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657C8" w14:paraId="1265C6D4" w14:textId="77777777" w:rsidTr="00345119">
        <w:tc>
          <w:tcPr>
            <w:tcW w:w="9576" w:type="dxa"/>
          </w:tcPr>
          <w:p w14:paraId="413379BF" w14:textId="77777777" w:rsidR="0017725B" w:rsidRDefault="001220A0" w:rsidP="005936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ED27245" w14:textId="77777777" w:rsidR="0017725B" w:rsidRDefault="0017725B" w:rsidP="0059361E">
            <w:pPr>
              <w:rPr>
                <w:b/>
                <w:u w:val="single"/>
              </w:rPr>
            </w:pPr>
          </w:p>
          <w:p w14:paraId="1A76BD3A" w14:textId="77777777" w:rsidR="00B45600" w:rsidRPr="00B45600" w:rsidRDefault="001220A0" w:rsidP="0059361E">
            <w:pPr>
              <w:jc w:val="both"/>
            </w:pPr>
            <w:r>
              <w:t>It is the committee's opinion that this bill does not expressly create a criminal offense, increase the punishment for an existing criminal offense or categ</w:t>
            </w:r>
            <w:r>
              <w:t>ory of offenses, or change the eligibility of a person for community supervision, parole, or mandatory supervision.</w:t>
            </w:r>
          </w:p>
          <w:p w14:paraId="58460CCC" w14:textId="77777777" w:rsidR="0017725B" w:rsidRPr="0017725B" w:rsidRDefault="0017725B" w:rsidP="0059361E">
            <w:pPr>
              <w:rPr>
                <w:b/>
                <w:u w:val="single"/>
              </w:rPr>
            </w:pPr>
          </w:p>
        </w:tc>
      </w:tr>
      <w:tr w:rsidR="00D657C8" w14:paraId="00989961" w14:textId="77777777" w:rsidTr="00345119">
        <w:tc>
          <w:tcPr>
            <w:tcW w:w="9576" w:type="dxa"/>
          </w:tcPr>
          <w:p w14:paraId="658968E3" w14:textId="77777777" w:rsidR="008423E4" w:rsidRPr="00A8133F" w:rsidRDefault="001220A0" w:rsidP="0059361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389BD4E" w14:textId="77777777" w:rsidR="008423E4" w:rsidRDefault="008423E4" w:rsidP="0059361E"/>
          <w:p w14:paraId="3630484E" w14:textId="77777777" w:rsidR="00B45600" w:rsidRDefault="001220A0" w:rsidP="00593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Higher Education Coordina</w:t>
            </w:r>
            <w:r>
              <w:t>ting Board in SECTION 1 of this bill.</w:t>
            </w:r>
          </w:p>
          <w:p w14:paraId="7552B28C" w14:textId="77777777" w:rsidR="008423E4" w:rsidRPr="00E21FDC" w:rsidRDefault="008423E4" w:rsidP="0059361E">
            <w:pPr>
              <w:rPr>
                <w:b/>
              </w:rPr>
            </w:pPr>
          </w:p>
        </w:tc>
      </w:tr>
      <w:tr w:rsidR="00D657C8" w14:paraId="037049F3" w14:textId="77777777" w:rsidTr="00345119">
        <w:tc>
          <w:tcPr>
            <w:tcW w:w="9576" w:type="dxa"/>
          </w:tcPr>
          <w:p w14:paraId="7940BCBB" w14:textId="77777777" w:rsidR="008423E4" w:rsidRPr="00A8133F" w:rsidRDefault="001220A0" w:rsidP="0059361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3954F5D" w14:textId="77777777" w:rsidR="008423E4" w:rsidRDefault="008423E4" w:rsidP="0059361E"/>
          <w:p w14:paraId="4ABF4876" w14:textId="78244AEE" w:rsidR="00E76D1E" w:rsidRDefault="001220A0" w:rsidP="00593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4487 amends the Education Code to </w:t>
            </w:r>
            <w:r w:rsidR="006F19CC">
              <w:t xml:space="preserve">require </w:t>
            </w:r>
            <w:r>
              <w:t>the</w:t>
            </w:r>
            <w:r w:rsidR="001E2D9D">
              <w:t xml:space="preserve"> Texas Higher Education Coordinating Board</w:t>
            </w:r>
            <w:r>
              <w:t xml:space="preserve"> </w:t>
            </w:r>
            <w:r w:rsidR="001E2D9D">
              <w:t>(</w:t>
            </w:r>
            <w:r>
              <w:t>THECB</w:t>
            </w:r>
            <w:r w:rsidR="001E2D9D">
              <w:t>)</w:t>
            </w:r>
            <w:r>
              <w:t xml:space="preserve">, for the 2021-2022 and 2022-2023 academic years, to provide to each adult learner enrolled in a </w:t>
            </w:r>
            <w:r>
              <w:t>baccalaureate or associate degree or certificate program at a</w:t>
            </w:r>
            <w:r w:rsidR="001E2D9D">
              <w:t xml:space="preserve"> public</w:t>
            </w:r>
            <w:r>
              <w:t xml:space="preserve"> institution of higher education </w:t>
            </w:r>
            <w:r w:rsidRPr="00B45600">
              <w:t xml:space="preserve">a grant for each semester or term in the amount equal to 25 percent of the average statewide amount of tuition and required fees that a </w:t>
            </w:r>
            <w:r w:rsidR="00312DF4">
              <w:t xml:space="preserve">full-time </w:t>
            </w:r>
            <w:r w:rsidRPr="00B45600">
              <w:t xml:space="preserve">resident student in </w:t>
            </w:r>
            <w:r w:rsidR="001E2D9D" w:rsidRPr="004C70E7">
              <w:t>the applicable</w:t>
            </w:r>
            <w:r w:rsidRPr="004C70E7">
              <w:t xml:space="preserve"> </w:t>
            </w:r>
            <w:r w:rsidR="000D18B9" w:rsidRPr="004C70E7">
              <w:t xml:space="preserve">type of </w:t>
            </w:r>
            <w:r w:rsidRPr="004C70E7">
              <w:t>program</w:t>
            </w:r>
            <w:r w:rsidRPr="00B45600">
              <w:t xml:space="preserve"> would be charged for that semester or term at the type of institution at which the adult learner is enrolled.</w:t>
            </w:r>
            <w:r w:rsidR="009221A1">
              <w:t xml:space="preserve"> </w:t>
            </w:r>
            <w:r w:rsidR="00A05E3A">
              <w:t xml:space="preserve">The bill limits </w:t>
            </w:r>
            <w:r w:rsidR="004C2F48">
              <w:t xml:space="preserve">the authorized </w:t>
            </w:r>
            <w:r w:rsidR="00A05E3A">
              <w:t xml:space="preserve">use of the </w:t>
            </w:r>
            <w:r w:rsidR="004C2F48">
              <w:t xml:space="preserve">grant </w:t>
            </w:r>
            <w:r w:rsidR="00A05E3A">
              <w:t>money to pay</w:t>
            </w:r>
            <w:r w:rsidR="004C2F48">
              <w:t>ing</w:t>
            </w:r>
            <w:r w:rsidR="00A05E3A">
              <w:t xml:space="preserve"> the </w:t>
            </w:r>
            <w:r w:rsidR="004C2F48">
              <w:t xml:space="preserve">recipient's </w:t>
            </w:r>
            <w:r w:rsidR="00A05E3A">
              <w:t>cost of tuition or required fees</w:t>
            </w:r>
            <w:r w:rsidR="001E2D9D">
              <w:t xml:space="preserve"> and defines "adult learner" as a person who is at least 25 years of age but not older than 34 years of age and who has achieved at least 75 percent completion of a baccalaureate or associate degree or certificate program within the preceding 48 months.</w:t>
            </w:r>
          </w:p>
          <w:p w14:paraId="178F84C7" w14:textId="34873A52" w:rsidR="00646AE8" w:rsidRDefault="00646AE8" w:rsidP="00593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22B1D49" w14:textId="15D1E76A" w:rsidR="00C26F2F" w:rsidRDefault="001220A0" w:rsidP="00593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4487 requires the THECB, for the state fiscal biennium beginning September 1, 2023, to distribute incentive</w:t>
            </w:r>
            <w:r w:rsidRPr="00C26F2F">
              <w:t xml:space="preserve"> funding to each </w:t>
            </w:r>
            <w:r w:rsidR="003F51BC">
              <w:t xml:space="preserve">public </w:t>
            </w:r>
            <w:r w:rsidRPr="00C26F2F">
              <w:t>institution of higher education based on the number of</w:t>
            </w:r>
            <w:r w:rsidR="004C2F48">
              <w:t xml:space="preserve"> enrolled</w:t>
            </w:r>
            <w:r w:rsidRPr="00C26F2F">
              <w:t xml:space="preserve"> adult lea</w:t>
            </w:r>
            <w:r w:rsidR="00ED4BA4">
              <w:t>r</w:t>
            </w:r>
            <w:r w:rsidRPr="00C26F2F">
              <w:t>ners who, during the preceding</w:t>
            </w:r>
            <w:r w:rsidRPr="00C26F2F">
              <w:t xml:space="preserve"> state fiscal biennium</w:t>
            </w:r>
            <w:r w:rsidR="004C2F48">
              <w:t xml:space="preserve">, received a baccalaureate or associate degree or certificate in a target field, as established by THECB rule, or </w:t>
            </w:r>
            <w:r>
              <w:t>timely completed</w:t>
            </w:r>
            <w:r w:rsidR="004C2F48">
              <w:t xml:space="preserve"> </w:t>
            </w:r>
            <w:r w:rsidR="004C2F48" w:rsidRPr="008058DA">
              <w:t>one of the following</w:t>
            </w:r>
            <w:r w:rsidR="008058DA">
              <w:t xml:space="preserve"> programs</w:t>
            </w:r>
            <w:r w:rsidR="004C2F48">
              <w:t>:</w:t>
            </w:r>
          </w:p>
          <w:p w14:paraId="65E6C320" w14:textId="6D708D97" w:rsidR="00C26F2F" w:rsidRDefault="001220A0" w:rsidP="0059361E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 baccalaureate or associate degree program in accordance with the adult</w:t>
            </w:r>
            <w:r>
              <w:t xml:space="preserve"> learner's degree plan; or</w:t>
            </w:r>
          </w:p>
          <w:p w14:paraId="619B71B8" w14:textId="45EBA086" w:rsidR="00C26F2F" w:rsidRDefault="001220A0" w:rsidP="0059361E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 certificate program, as established by</w:t>
            </w:r>
            <w:r w:rsidR="00ED4BA4">
              <w:t xml:space="preserve"> THECB</w:t>
            </w:r>
            <w:r>
              <w:t xml:space="preserve"> rule</w:t>
            </w:r>
            <w:r w:rsidR="004C2F48">
              <w:t>.</w:t>
            </w:r>
          </w:p>
          <w:p w14:paraId="594EDE75" w14:textId="4EEA9021" w:rsidR="00C26F2F" w:rsidRDefault="001220A0" w:rsidP="00593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425A4">
              <w:t xml:space="preserve">The bill prohibits the amount of incentive funding distributed per qualifying adult learner </w:t>
            </w:r>
            <w:r w:rsidR="00C425A4">
              <w:t xml:space="preserve">to an institution </w:t>
            </w:r>
            <w:r w:rsidRPr="00C425A4">
              <w:t>for a state fiscal biennium</w:t>
            </w:r>
            <w:r w:rsidR="00C425A4">
              <w:t xml:space="preserve"> </w:t>
            </w:r>
            <w:r w:rsidRPr="00C425A4">
              <w:t>from being less than the amount of fun</w:t>
            </w:r>
            <w:r w:rsidRPr="00C425A4">
              <w:t>ding provided per student for that biennium for achievement of an equ</w:t>
            </w:r>
            <w:r w:rsidR="006F1FC2" w:rsidRPr="00C425A4">
              <w:t>ivalent student success measure</w:t>
            </w:r>
            <w:r w:rsidR="00C425A4" w:rsidRPr="00C425A4">
              <w:t>, subje</w:t>
            </w:r>
            <w:r w:rsidR="00C425A4">
              <w:t>ct to the availability of funds</w:t>
            </w:r>
            <w:r w:rsidR="006F1FC2" w:rsidRPr="00C425A4">
              <w:t>.</w:t>
            </w:r>
          </w:p>
          <w:p w14:paraId="2B668C98" w14:textId="002A74EE" w:rsidR="006F1FC2" w:rsidRDefault="006F1FC2" w:rsidP="00593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7D46C5B" w14:textId="17A814F0" w:rsidR="006F1FC2" w:rsidRDefault="001220A0" w:rsidP="00593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4487 requires the THECB, for the 2021-2022 and 2022-2023 academic years, to collaborate with employers who par</w:t>
            </w:r>
            <w:r>
              <w:t>ticipate in the Texas WORKS internship program to ensure th</w:t>
            </w:r>
            <w:r w:rsidR="00FC22F8">
              <w:t>e following</w:t>
            </w:r>
            <w:r>
              <w:t>:</w:t>
            </w:r>
          </w:p>
          <w:p w14:paraId="5C8FC666" w14:textId="2637F196" w:rsidR="000840B2" w:rsidRDefault="001220A0" w:rsidP="0059361E">
            <w:pPr>
              <w:pStyle w:val="Header"/>
              <w:numPr>
                <w:ilvl w:val="0"/>
                <w:numId w:val="3"/>
              </w:numPr>
              <w:jc w:val="both"/>
            </w:pPr>
            <w:r>
              <w:t>employers give priority in employment under that program to adult learners in the final semester of a baccalaureate or associate degree or certificate program at a</w:t>
            </w:r>
            <w:r w:rsidR="003F51BC">
              <w:t xml:space="preserve"> public</w:t>
            </w:r>
            <w:r>
              <w:t xml:space="preserve"> institution of higher education; and</w:t>
            </w:r>
          </w:p>
          <w:p w14:paraId="657374A0" w14:textId="4B3BDC63" w:rsidR="00BD7428" w:rsidRDefault="001220A0" w:rsidP="0059361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each adult learner employed through that program during the adult learner's final semester of a baccalaureate or associate degree or certificate program at a</w:t>
            </w:r>
            <w:r w:rsidR="0073070F">
              <w:t xml:space="preserve"> public</w:t>
            </w:r>
            <w:r>
              <w:t xml:space="preserve"> institution of higher education receives an additiona</w:t>
            </w:r>
            <w:r>
              <w:t>l $2,500 stipend as part of the adult learner's wages under that program.</w:t>
            </w:r>
          </w:p>
          <w:p w14:paraId="09AEE326" w14:textId="52829416" w:rsidR="001900C9" w:rsidRDefault="001220A0" w:rsidP="00593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the THECB to certify internships </w:t>
            </w:r>
            <w:r w:rsidRPr="001900C9">
              <w:t xml:space="preserve">provided through </w:t>
            </w:r>
            <w:r w:rsidRPr="008058DA">
              <w:t>the Texas WORKS internship program</w:t>
            </w:r>
            <w:r w:rsidRPr="001900C9">
              <w:t xml:space="preserve"> through which an adult learner may earn course credit toward the adult learner'</w:t>
            </w:r>
            <w:r w:rsidRPr="001900C9">
              <w:t xml:space="preserve">s </w:t>
            </w:r>
            <w:r w:rsidR="00827292">
              <w:t xml:space="preserve">baccalaureate or associate </w:t>
            </w:r>
            <w:r w:rsidRPr="00827292">
              <w:t>degree or certificate program</w:t>
            </w:r>
            <w:r w:rsidRPr="001900C9">
              <w:t>, as applicable</w:t>
            </w:r>
            <w:r>
              <w:t>.</w:t>
            </w:r>
          </w:p>
          <w:p w14:paraId="69EDB1B9" w14:textId="1D8D55D0" w:rsidR="001E2D9D" w:rsidRDefault="001E2D9D" w:rsidP="00593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221CA01" w14:textId="793366A3" w:rsidR="001E2D9D" w:rsidRDefault="001220A0" w:rsidP="00593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4487 requires the THECB to establish the Grad TX program in collaboration with </w:t>
            </w:r>
            <w:r w:rsidR="0073070F">
              <w:t xml:space="preserve">public </w:t>
            </w:r>
            <w:r>
              <w:t xml:space="preserve">institutions of higher education to support the </w:t>
            </w:r>
            <w:r w:rsidRPr="00C2758A">
              <w:t>reskilling, upskilling, and high-value de</w:t>
            </w:r>
            <w:r w:rsidRPr="00C2758A">
              <w:t>gree or certificate program completion of adult learners.</w:t>
            </w:r>
            <w:r>
              <w:t xml:space="preserve"> The bill authorizes the program to include academic and career advising, assistance with available student financial aid options, and flexible degree or certificate programs designed for adult learn</w:t>
            </w:r>
            <w:r>
              <w:t>ers.</w:t>
            </w:r>
          </w:p>
          <w:p w14:paraId="434903FF" w14:textId="47DAEE4D" w:rsidR="00C2758A" w:rsidRDefault="00C2758A" w:rsidP="00593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5EE1D66" w14:textId="7390F889" w:rsidR="006E7706" w:rsidRDefault="001220A0" w:rsidP="00593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4487 </w:t>
            </w:r>
            <w:r w:rsidR="00FC22F8">
              <w:t xml:space="preserve">caps </w:t>
            </w:r>
            <w:r>
              <w:t xml:space="preserve">the total amount spent under the bill's provisions </w:t>
            </w:r>
            <w:r w:rsidR="00FC22F8">
              <w:t>at</w:t>
            </w:r>
            <w:r>
              <w:t xml:space="preserve"> $50 million</w:t>
            </w:r>
            <w:r w:rsidR="0096290E">
              <w:t xml:space="preserve"> and authorizes the THECB to accept gifts, grants, and donations from any public or private source for the bill's purposes</w:t>
            </w:r>
            <w:r>
              <w:t>. The bill requires the THECB, if the total cost</w:t>
            </w:r>
            <w:r>
              <w:t xml:space="preserve"> of </w:t>
            </w:r>
            <w:r w:rsidRPr="00C2758A">
              <w:t>providing grants, incentive funding, or stipends to all eligible adult learners or</w:t>
            </w:r>
            <w:r w:rsidR="008058DA">
              <w:t xml:space="preserve"> public</w:t>
            </w:r>
            <w:r w:rsidRPr="00C2758A">
              <w:t xml:space="preserve"> </w:t>
            </w:r>
            <w:r w:rsidRPr="008058DA">
              <w:t>institutions of higher education</w:t>
            </w:r>
            <w:r w:rsidRPr="00C2758A">
              <w:t xml:space="preserve"> would exceed </w:t>
            </w:r>
            <w:r>
              <w:t xml:space="preserve">that </w:t>
            </w:r>
            <w:r w:rsidR="00E966D8">
              <w:t>cap</w:t>
            </w:r>
            <w:r w:rsidRPr="00C2758A">
              <w:t xml:space="preserve">, </w:t>
            </w:r>
            <w:r>
              <w:t xml:space="preserve">to </w:t>
            </w:r>
            <w:r w:rsidRPr="00C2758A">
              <w:t xml:space="preserve">reduce the amount of each grant, incentive funding award, and stipend as necessary to comply with </w:t>
            </w:r>
            <w:r w:rsidR="00E966D8">
              <w:t>the cap</w:t>
            </w:r>
            <w:r w:rsidRPr="00C2758A">
              <w:t>.</w:t>
            </w:r>
            <w:r w:rsidR="00DF4A71">
              <w:t xml:space="preserve"> </w:t>
            </w:r>
            <w:r w:rsidR="00DF4A71" w:rsidRPr="00E966D8">
              <w:t>Implementation of a provision of this bill by the THECB is mandatory only if a specific appropriation is made for that purpose.</w:t>
            </w:r>
            <w:r w:rsidR="00DF4A71">
              <w:t xml:space="preserve"> </w:t>
            </w:r>
          </w:p>
          <w:p w14:paraId="722FD0F9" w14:textId="77777777" w:rsidR="006E7706" w:rsidRDefault="006E7706" w:rsidP="00593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A9CA35E" w14:textId="5CC8418B" w:rsidR="008423E4" w:rsidRDefault="001220A0" w:rsidP="0059361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H.B. 4487</w:t>
            </w:r>
            <w:r w:rsidR="00C2758A">
              <w:t xml:space="preserve"> requires the THECB, not later than December 1 of each year, to submit </w:t>
            </w:r>
            <w:r w:rsidR="00C2758A" w:rsidRPr="00C2758A">
              <w:t>to the governor, the lieutenant governor, and the speaker of the house of representatives a report on the status and effectiveness of the measures established</w:t>
            </w:r>
            <w:r w:rsidR="00C2758A">
              <w:t xml:space="preserve"> by the bill</w:t>
            </w:r>
            <w:r w:rsidR="0096290E">
              <w:t xml:space="preserve"> and requires</w:t>
            </w:r>
            <w:r w:rsidR="00C2758A">
              <w:t xml:space="preserve"> </w:t>
            </w:r>
            <w:r w:rsidR="0096290E">
              <w:t>t</w:t>
            </w:r>
            <w:r w:rsidR="00394A54">
              <w:t xml:space="preserve">he initial report </w:t>
            </w:r>
            <w:r w:rsidR="0096290E">
              <w:t xml:space="preserve">to </w:t>
            </w:r>
            <w:r w:rsidR="00394A54">
              <w:t xml:space="preserve">be submitted not later than December 1, 2022. </w:t>
            </w:r>
            <w:r w:rsidR="00C2758A">
              <w:t>The bill authorizes the THECB to adopt rules as n</w:t>
            </w:r>
            <w:r w:rsidR="00394A54">
              <w:t xml:space="preserve">ecessary to implement the bill and </w:t>
            </w:r>
            <w:r w:rsidR="00012DD4">
              <w:t xml:space="preserve">requires the THECB </w:t>
            </w:r>
            <w:r w:rsidR="00394A54">
              <w:t xml:space="preserve">to consult with </w:t>
            </w:r>
            <w:r w:rsidR="00E966D8">
              <w:t xml:space="preserve">public </w:t>
            </w:r>
            <w:r w:rsidR="00394A54">
              <w:t>institutions of higher education, the Texas Workforce Commission, members of the business community, and other relevant stakeholders in adopting rules.</w:t>
            </w:r>
            <w:r>
              <w:t xml:space="preserve"> The bill's </w:t>
            </w:r>
            <w:r w:rsidR="00394A54">
              <w:t xml:space="preserve">provisions expire September 1, 2025. </w:t>
            </w:r>
          </w:p>
          <w:p w14:paraId="2C603F7C" w14:textId="34CFFFFF" w:rsidR="00C2758A" w:rsidRPr="00835628" w:rsidRDefault="00C2758A" w:rsidP="0059361E">
            <w:pPr>
              <w:rPr>
                <w:b/>
              </w:rPr>
            </w:pPr>
          </w:p>
        </w:tc>
      </w:tr>
      <w:tr w:rsidR="00D657C8" w14:paraId="596CC426" w14:textId="77777777" w:rsidTr="00345119">
        <w:tc>
          <w:tcPr>
            <w:tcW w:w="9576" w:type="dxa"/>
          </w:tcPr>
          <w:p w14:paraId="05D190D9" w14:textId="77777777" w:rsidR="008423E4" w:rsidRPr="00A8133F" w:rsidRDefault="001220A0" w:rsidP="0059361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3AE96B1" w14:textId="77777777" w:rsidR="008423E4" w:rsidRDefault="008423E4" w:rsidP="0059361E"/>
          <w:p w14:paraId="6BD7F78A" w14:textId="7484EF1A" w:rsidR="008423E4" w:rsidRPr="003624F2" w:rsidRDefault="001220A0" w:rsidP="005936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74050E8" w14:textId="77777777" w:rsidR="008423E4" w:rsidRPr="00233FDB" w:rsidRDefault="008423E4" w:rsidP="0059361E">
            <w:pPr>
              <w:rPr>
                <w:b/>
              </w:rPr>
            </w:pPr>
          </w:p>
        </w:tc>
      </w:tr>
    </w:tbl>
    <w:p w14:paraId="3CADC6EA" w14:textId="77777777" w:rsidR="008423E4" w:rsidRPr="00BE0E75" w:rsidRDefault="008423E4" w:rsidP="0059361E">
      <w:pPr>
        <w:jc w:val="both"/>
        <w:rPr>
          <w:rFonts w:ascii="Arial" w:hAnsi="Arial"/>
          <w:sz w:val="16"/>
          <w:szCs w:val="16"/>
        </w:rPr>
      </w:pPr>
    </w:p>
    <w:p w14:paraId="71B4C211" w14:textId="77777777" w:rsidR="004108C3" w:rsidRPr="008423E4" w:rsidRDefault="004108C3" w:rsidP="0059361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15F45" w14:textId="77777777" w:rsidR="00000000" w:rsidRDefault="001220A0">
      <w:r>
        <w:separator/>
      </w:r>
    </w:p>
  </w:endnote>
  <w:endnote w:type="continuationSeparator" w:id="0">
    <w:p w14:paraId="79C0019E" w14:textId="77777777" w:rsidR="00000000" w:rsidRDefault="0012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584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57C8" w14:paraId="1B7E613A" w14:textId="77777777" w:rsidTr="009C1E9A">
      <w:trPr>
        <w:cantSplit/>
      </w:trPr>
      <w:tc>
        <w:tcPr>
          <w:tcW w:w="0" w:type="pct"/>
        </w:tcPr>
        <w:p w14:paraId="1732BE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B9DF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C46A9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3B0E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3A491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57C8" w14:paraId="616149DC" w14:textId="77777777" w:rsidTr="009C1E9A">
      <w:trPr>
        <w:cantSplit/>
      </w:trPr>
      <w:tc>
        <w:tcPr>
          <w:tcW w:w="0" w:type="pct"/>
        </w:tcPr>
        <w:p w14:paraId="5A64AF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B870F5" w14:textId="77777777" w:rsidR="00EC379B" w:rsidRPr="009C1E9A" w:rsidRDefault="001220A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24393</w:t>
          </w:r>
        </w:p>
      </w:tc>
      <w:tc>
        <w:tcPr>
          <w:tcW w:w="2453" w:type="pct"/>
        </w:tcPr>
        <w:p w14:paraId="35D25706" w14:textId="3037D0B1" w:rsidR="00EC379B" w:rsidRDefault="001220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D517B">
            <w:t>21.125.1045</w:t>
          </w:r>
          <w:r>
            <w:fldChar w:fldCharType="end"/>
          </w:r>
        </w:p>
      </w:tc>
    </w:tr>
    <w:tr w:rsidR="00D657C8" w14:paraId="62410B0F" w14:textId="77777777" w:rsidTr="009C1E9A">
      <w:trPr>
        <w:cantSplit/>
      </w:trPr>
      <w:tc>
        <w:tcPr>
          <w:tcW w:w="0" w:type="pct"/>
        </w:tcPr>
        <w:p w14:paraId="6C5B5E1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835FBD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A0B2C4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9ADF94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57C8" w14:paraId="45B4AAF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452185C" w14:textId="34B9D5EC" w:rsidR="00EC379B" w:rsidRDefault="001220A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9361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C7D806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F0EB51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0F16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466D2" w14:textId="77777777" w:rsidR="00000000" w:rsidRDefault="001220A0">
      <w:r>
        <w:separator/>
      </w:r>
    </w:p>
  </w:footnote>
  <w:footnote w:type="continuationSeparator" w:id="0">
    <w:p w14:paraId="7F102DC3" w14:textId="77777777" w:rsidR="00000000" w:rsidRDefault="0012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3977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338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15C9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00823"/>
    <w:multiLevelType w:val="hybridMultilevel"/>
    <w:tmpl w:val="B24C7FFA"/>
    <w:lvl w:ilvl="0" w:tplc="ED80C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6E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CCC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EA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2B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2C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4A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4E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CC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45BF8"/>
    <w:multiLevelType w:val="hybridMultilevel"/>
    <w:tmpl w:val="213A3248"/>
    <w:lvl w:ilvl="0" w:tplc="49884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C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0BE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8E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2B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3C1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0D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E1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6D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C3C16"/>
    <w:multiLevelType w:val="hybridMultilevel"/>
    <w:tmpl w:val="D5128C56"/>
    <w:lvl w:ilvl="0" w:tplc="710AF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2F0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321C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8C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4C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C6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44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84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EC4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1669F"/>
    <w:multiLevelType w:val="hybridMultilevel"/>
    <w:tmpl w:val="76204566"/>
    <w:lvl w:ilvl="0" w:tplc="2506C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C2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A01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EC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A0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45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2D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01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7C4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05"/>
    <w:rsid w:val="00000A70"/>
    <w:rsid w:val="000032B8"/>
    <w:rsid w:val="00003B06"/>
    <w:rsid w:val="000054B9"/>
    <w:rsid w:val="00007461"/>
    <w:rsid w:val="0001117E"/>
    <w:rsid w:val="0001125F"/>
    <w:rsid w:val="00012DD4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38A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0B2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8B9"/>
    <w:rsid w:val="000D2EBA"/>
    <w:rsid w:val="000D32A1"/>
    <w:rsid w:val="000D3725"/>
    <w:rsid w:val="000D3DCC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20A0"/>
    <w:rsid w:val="0012371B"/>
    <w:rsid w:val="001245C8"/>
    <w:rsid w:val="00124653"/>
    <w:rsid w:val="001247C5"/>
    <w:rsid w:val="00127893"/>
    <w:rsid w:val="001312BB"/>
    <w:rsid w:val="00133887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0C9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690C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2D9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2DF4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189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205"/>
    <w:rsid w:val="00377E3D"/>
    <w:rsid w:val="003847E8"/>
    <w:rsid w:val="0038731D"/>
    <w:rsid w:val="00387B60"/>
    <w:rsid w:val="00390098"/>
    <w:rsid w:val="00392DA1"/>
    <w:rsid w:val="00393718"/>
    <w:rsid w:val="00394A54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51BC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5B2D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59F"/>
    <w:rsid w:val="00492A6D"/>
    <w:rsid w:val="00494303"/>
    <w:rsid w:val="00495DB9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2F48"/>
    <w:rsid w:val="004C302F"/>
    <w:rsid w:val="004C4609"/>
    <w:rsid w:val="004C4B8A"/>
    <w:rsid w:val="004C52EF"/>
    <w:rsid w:val="004C5F34"/>
    <w:rsid w:val="004C600C"/>
    <w:rsid w:val="004C70E7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DEF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245A"/>
    <w:rsid w:val="00573401"/>
    <w:rsid w:val="00576714"/>
    <w:rsid w:val="0057685A"/>
    <w:rsid w:val="005847EF"/>
    <w:rsid w:val="005851E6"/>
    <w:rsid w:val="005878B7"/>
    <w:rsid w:val="00592C9A"/>
    <w:rsid w:val="0059361E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8F8"/>
    <w:rsid w:val="005E2B83"/>
    <w:rsid w:val="005E4AEB"/>
    <w:rsid w:val="005E738F"/>
    <w:rsid w:val="005E788B"/>
    <w:rsid w:val="005F1519"/>
    <w:rsid w:val="005F4862"/>
    <w:rsid w:val="005F5588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AE8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017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706"/>
    <w:rsid w:val="006F19CC"/>
    <w:rsid w:val="006F1FC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70F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58DA"/>
    <w:rsid w:val="0080765F"/>
    <w:rsid w:val="00812BE3"/>
    <w:rsid w:val="00814516"/>
    <w:rsid w:val="00815C9D"/>
    <w:rsid w:val="008170E2"/>
    <w:rsid w:val="00823E4C"/>
    <w:rsid w:val="00827292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92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AD4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BB2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1A1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290E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17B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E3A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45DE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09E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5600"/>
    <w:rsid w:val="00B473D8"/>
    <w:rsid w:val="00B5165A"/>
    <w:rsid w:val="00B524C1"/>
    <w:rsid w:val="00B52C8D"/>
    <w:rsid w:val="00B564BF"/>
    <w:rsid w:val="00B6104E"/>
    <w:rsid w:val="00B610C7"/>
    <w:rsid w:val="00B619B9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7428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6F2F"/>
    <w:rsid w:val="00C2758A"/>
    <w:rsid w:val="00C2766F"/>
    <w:rsid w:val="00C3223B"/>
    <w:rsid w:val="00C333C6"/>
    <w:rsid w:val="00C35CC5"/>
    <w:rsid w:val="00C361C5"/>
    <w:rsid w:val="00C377D1"/>
    <w:rsid w:val="00C37BDA"/>
    <w:rsid w:val="00C37C84"/>
    <w:rsid w:val="00C425A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ACB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1C0"/>
    <w:rsid w:val="00CD37DA"/>
    <w:rsid w:val="00CD4F2C"/>
    <w:rsid w:val="00CD731C"/>
    <w:rsid w:val="00CE08E8"/>
    <w:rsid w:val="00CE1564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2B21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7C8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84E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3222"/>
    <w:rsid w:val="00DF4A71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3E53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6D1E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6D8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BA4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22F8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68A69D-8C23-4B2A-83D6-73EEC31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5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5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56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5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5600"/>
    <w:rPr>
      <w:b/>
      <w:bCs/>
    </w:rPr>
  </w:style>
  <w:style w:type="paragraph" w:styleId="Revision">
    <w:name w:val="Revision"/>
    <w:hidden/>
    <w:uiPriority w:val="99"/>
    <w:semiHidden/>
    <w:rsid w:val="00B45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5006</Characters>
  <Application>Microsoft Office Word</Application>
  <DocSecurity>4</DocSecurity>
  <Lines>101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HB04487 (Committee Report (Unamended))</vt:lpstr>
    </vt:vector>
  </TitlesOfParts>
  <Company>State of Texas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24393</dc:subject>
  <dc:creator>State of Texas</dc:creator>
  <dc:description>HB 4487 by Rosenthal-(H)Higher Education</dc:description>
  <cp:lastModifiedBy>Lauren Bustamante</cp:lastModifiedBy>
  <cp:revision>2</cp:revision>
  <cp:lastPrinted>2003-11-26T17:21:00Z</cp:lastPrinted>
  <dcterms:created xsi:type="dcterms:W3CDTF">2021-05-06T00:52:00Z</dcterms:created>
  <dcterms:modified xsi:type="dcterms:W3CDTF">2021-05-06T00:52:00Z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21.125.1045</vt:lpwstr>
  </property>
</Properties>
</file>