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63875" w14:paraId="5E9BA479" w14:textId="77777777" w:rsidTr="00345119">
        <w:tc>
          <w:tcPr>
            <w:tcW w:w="9576" w:type="dxa"/>
            <w:noWrap/>
          </w:tcPr>
          <w:p w14:paraId="5B0EB752" w14:textId="77777777" w:rsidR="008423E4" w:rsidRPr="0022177D" w:rsidRDefault="00F93AFE" w:rsidP="007270B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018E13" w14:textId="77777777" w:rsidR="008423E4" w:rsidRPr="0022177D" w:rsidRDefault="008423E4" w:rsidP="007270BC">
      <w:pPr>
        <w:jc w:val="center"/>
      </w:pPr>
    </w:p>
    <w:p w14:paraId="1AB439C2" w14:textId="77777777" w:rsidR="008423E4" w:rsidRPr="00B31F0E" w:rsidRDefault="008423E4" w:rsidP="007270BC"/>
    <w:p w14:paraId="0F188C90" w14:textId="77777777" w:rsidR="008423E4" w:rsidRPr="00742794" w:rsidRDefault="008423E4" w:rsidP="007270B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3875" w14:paraId="7D826EC1" w14:textId="77777777" w:rsidTr="00345119">
        <w:tc>
          <w:tcPr>
            <w:tcW w:w="9576" w:type="dxa"/>
          </w:tcPr>
          <w:p w14:paraId="3BD535EC" w14:textId="77777777" w:rsidR="008423E4" w:rsidRPr="00861995" w:rsidRDefault="00F93AFE" w:rsidP="007270BC">
            <w:pPr>
              <w:jc w:val="right"/>
            </w:pPr>
            <w:r>
              <w:t>H.B. 4505</w:t>
            </w:r>
          </w:p>
        </w:tc>
      </w:tr>
      <w:tr w:rsidR="00E63875" w14:paraId="1AEE8FB1" w14:textId="77777777" w:rsidTr="00345119">
        <w:tc>
          <w:tcPr>
            <w:tcW w:w="9576" w:type="dxa"/>
          </w:tcPr>
          <w:p w14:paraId="0FDFE205" w14:textId="77777777" w:rsidR="008423E4" w:rsidRPr="00861995" w:rsidRDefault="00F93AFE" w:rsidP="007270BC">
            <w:pPr>
              <w:jc w:val="right"/>
            </w:pPr>
            <w:r>
              <w:t xml:space="preserve">By: </w:t>
            </w:r>
            <w:r w:rsidR="00742C11">
              <w:t>Morales Shaw</w:t>
            </w:r>
          </w:p>
        </w:tc>
      </w:tr>
      <w:tr w:rsidR="00E63875" w14:paraId="44341843" w14:textId="77777777" w:rsidTr="00345119">
        <w:tc>
          <w:tcPr>
            <w:tcW w:w="9576" w:type="dxa"/>
          </w:tcPr>
          <w:p w14:paraId="4D0B43C7" w14:textId="77777777" w:rsidR="008423E4" w:rsidRPr="00861995" w:rsidRDefault="00F93AFE" w:rsidP="007270BC">
            <w:pPr>
              <w:jc w:val="right"/>
            </w:pPr>
            <w:r>
              <w:t>County Affairs</w:t>
            </w:r>
          </w:p>
        </w:tc>
      </w:tr>
      <w:tr w:rsidR="00E63875" w14:paraId="42E9C1BC" w14:textId="77777777" w:rsidTr="00345119">
        <w:tc>
          <w:tcPr>
            <w:tcW w:w="9576" w:type="dxa"/>
          </w:tcPr>
          <w:p w14:paraId="1D939C8E" w14:textId="77777777" w:rsidR="008423E4" w:rsidRDefault="00F93AFE" w:rsidP="007270BC">
            <w:pPr>
              <w:jc w:val="right"/>
            </w:pPr>
            <w:r>
              <w:t>Committee Report (Unamended)</w:t>
            </w:r>
          </w:p>
        </w:tc>
      </w:tr>
    </w:tbl>
    <w:p w14:paraId="1CBA3472" w14:textId="77777777" w:rsidR="008423E4" w:rsidRDefault="008423E4" w:rsidP="007270BC">
      <w:pPr>
        <w:tabs>
          <w:tab w:val="right" w:pos="9360"/>
        </w:tabs>
      </w:pPr>
    </w:p>
    <w:p w14:paraId="2E7AC984" w14:textId="77777777" w:rsidR="008423E4" w:rsidRDefault="008423E4" w:rsidP="007270BC"/>
    <w:p w14:paraId="37918719" w14:textId="77777777" w:rsidR="008423E4" w:rsidRDefault="008423E4" w:rsidP="007270B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63875" w14:paraId="56FF17BD" w14:textId="77777777" w:rsidTr="00345119">
        <w:tc>
          <w:tcPr>
            <w:tcW w:w="9576" w:type="dxa"/>
          </w:tcPr>
          <w:p w14:paraId="64F8A21F" w14:textId="77777777" w:rsidR="008423E4" w:rsidRPr="00A8133F" w:rsidRDefault="00F93AFE" w:rsidP="007270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706983" w14:textId="77777777" w:rsidR="008423E4" w:rsidRDefault="008423E4" w:rsidP="007270BC"/>
          <w:p w14:paraId="2B90FEA7" w14:textId="5833FB9A" w:rsidR="008423E4" w:rsidRDefault="00F93AFE" w:rsidP="007270BC">
            <w:pPr>
              <w:pStyle w:val="Header"/>
              <w:jc w:val="both"/>
            </w:pPr>
            <w:r>
              <w:t>State law currently</w:t>
            </w:r>
            <w:r w:rsidR="00742C11">
              <w:t xml:space="preserve"> authorizes </w:t>
            </w:r>
            <w:r>
              <w:t xml:space="preserve">only </w:t>
            </w:r>
            <w:r w:rsidR="00742C11">
              <w:t>small and medium-sized counties with a population of less than 400,000 to create a county development district</w:t>
            </w:r>
            <w:r>
              <w:t xml:space="preserve">, the </w:t>
            </w:r>
            <w:r w:rsidR="00742C11">
              <w:t>purpose</w:t>
            </w:r>
            <w:r>
              <w:t xml:space="preserve"> of which</w:t>
            </w:r>
            <w:r w:rsidR="00742C11">
              <w:t xml:space="preserve"> is to incentivize development of public improvements </w:t>
            </w:r>
            <w:r>
              <w:t xml:space="preserve">in the public interest </w:t>
            </w:r>
            <w:r w:rsidR="00742C11">
              <w:t>that will ultimately attract visitors and promote tourism.</w:t>
            </w:r>
            <w:r>
              <w:t xml:space="preserve"> </w:t>
            </w:r>
            <w:r w:rsidR="00742C11">
              <w:t xml:space="preserve">Larger counties </w:t>
            </w:r>
            <w:r>
              <w:t>exceeding this</w:t>
            </w:r>
            <w:r w:rsidR="00742C11">
              <w:t xml:space="preserve"> population </w:t>
            </w:r>
            <w:r>
              <w:t>cap</w:t>
            </w:r>
            <w:r w:rsidR="00742C11">
              <w:t xml:space="preserve"> do not have the necessary statutory authority to create such a district that would provide the same opportunity to make public improvements, spur economic development, </w:t>
            </w:r>
            <w:r w:rsidR="00853F90">
              <w:t xml:space="preserve">and </w:t>
            </w:r>
            <w:r w:rsidR="00742C11">
              <w:t>attract visitors and promote tourism.</w:t>
            </w:r>
            <w:r>
              <w:t xml:space="preserve"> </w:t>
            </w:r>
            <w:r w:rsidR="00742C11">
              <w:t xml:space="preserve">H.B. 4505 seeks to </w:t>
            </w:r>
            <w:r w:rsidR="00853F90">
              <w:t xml:space="preserve">address this issue by removing this population cap, thereby </w:t>
            </w:r>
            <w:r>
              <w:t>authorizing</w:t>
            </w:r>
            <w:r w:rsidR="00742C11">
              <w:t xml:space="preserve"> all counties</w:t>
            </w:r>
            <w:r>
              <w:t xml:space="preserve"> in Texas,</w:t>
            </w:r>
            <w:r w:rsidR="00742C11">
              <w:t xml:space="preserve"> regardless of </w:t>
            </w:r>
            <w:r>
              <w:t xml:space="preserve">population </w:t>
            </w:r>
            <w:r w:rsidR="00742C11">
              <w:t xml:space="preserve">size, to create a county development district.  </w:t>
            </w:r>
          </w:p>
          <w:p w14:paraId="748615CC" w14:textId="77777777" w:rsidR="008423E4" w:rsidRPr="00E26B13" w:rsidRDefault="008423E4" w:rsidP="007270BC">
            <w:pPr>
              <w:rPr>
                <w:b/>
              </w:rPr>
            </w:pPr>
          </w:p>
        </w:tc>
      </w:tr>
      <w:tr w:rsidR="00E63875" w14:paraId="754DDFDD" w14:textId="77777777" w:rsidTr="00345119">
        <w:tc>
          <w:tcPr>
            <w:tcW w:w="9576" w:type="dxa"/>
          </w:tcPr>
          <w:p w14:paraId="133E8567" w14:textId="77777777" w:rsidR="0017725B" w:rsidRDefault="00F93AFE" w:rsidP="00727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0908ECB" w14:textId="77777777" w:rsidR="0017725B" w:rsidRDefault="0017725B" w:rsidP="007270BC">
            <w:pPr>
              <w:rPr>
                <w:b/>
                <w:u w:val="single"/>
              </w:rPr>
            </w:pPr>
          </w:p>
          <w:p w14:paraId="24C2DB70" w14:textId="77777777" w:rsidR="00742C11" w:rsidRPr="00742C11" w:rsidRDefault="00F93AFE" w:rsidP="007270BC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62691B6C" w14:textId="77777777" w:rsidR="0017725B" w:rsidRPr="0017725B" w:rsidRDefault="0017725B" w:rsidP="007270BC">
            <w:pPr>
              <w:rPr>
                <w:b/>
                <w:u w:val="single"/>
              </w:rPr>
            </w:pPr>
          </w:p>
        </w:tc>
      </w:tr>
      <w:tr w:rsidR="00E63875" w14:paraId="4128C145" w14:textId="77777777" w:rsidTr="00345119">
        <w:tc>
          <w:tcPr>
            <w:tcW w:w="9576" w:type="dxa"/>
          </w:tcPr>
          <w:p w14:paraId="47921520" w14:textId="77777777" w:rsidR="008423E4" w:rsidRPr="00A8133F" w:rsidRDefault="00F93AFE" w:rsidP="007270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A413F92" w14:textId="77777777" w:rsidR="008423E4" w:rsidRDefault="008423E4" w:rsidP="007270BC"/>
          <w:p w14:paraId="4430A0CD" w14:textId="77777777" w:rsidR="00742C11" w:rsidRDefault="00F93AFE" w:rsidP="00727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1895AD5F" w14:textId="77777777" w:rsidR="008423E4" w:rsidRPr="00E21FDC" w:rsidRDefault="008423E4" w:rsidP="007270BC">
            <w:pPr>
              <w:rPr>
                <w:b/>
              </w:rPr>
            </w:pPr>
          </w:p>
        </w:tc>
      </w:tr>
      <w:tr w:rsidR="00E63875" w14:paraId="5B88E7DD" w14:textId="77777777" w:rsidTr="00345119">
        <w:tc>
          <w:tcPr>
            <w:tcW w:w="9576" w:type="dxa"/>
          </w:tcPr>
          <w:p w14:paraId="538B50E7" w14:textId="77777777" w:rsidR="008423E4" w:rsidRPr="00A8133F" w:rsidRDefault="00F93AFE" w:rsidP="007270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AB89C8" w14:textId="77777777" w:rsidR="008423E4" w:rsidRDefault="008423E4" w:rsidP="007270BC"/>
          <w:p w14:paraId="29D18BA9" w14:textId="6D3D5B39" w:rsidR="009C36CD" w:rsidRPr="009C36CD" w:rsidRDefault="00F93AFE" w:rsidP="00727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4505 amends the Local Government Code to authorize </w:t>
            </w:r>
            <w:r w:rsidR="006B6CF1">
              <w:t xml:space="preserve">the commissioners court of </w:t>
            </w:r>
            <w:r>
              <w:t xml:space="preserve">any </w:t>
            </w:r>
            <w:r w:rsidR="006B6CF1">
              <w:t>county</w:t>
            </w:r>
            <w:r>
              <w:t xml:space="preserve"> to commence the creation of a county development district on petition of the owners of land in a proposed district</w:t>
            </w:r>
            <w:r w:rsidR="00916315">
              <w:t>. The bill makes related changes in provisions setting out legislative intent and findings with respect to county development districts</w:t>
            </w:r>
            <w:r>
              <w:t>.</w:t>
            </w:r>
          </w:p>
          <w:p w14:paraId="66E7893D" w14:textId="77777777" w:rsidR="008423E4" w:rsidRPr="00835628" w:rsidRDefault="008423E4" w:rsidP="007270BC">
            <w:pPr>
              <w:rPr>
                <w:b/>
              </w:rPr>
            </w:pPr>
          </w:p>
        </w:tc>
      </w:tr>
      <w:tr w:rsidR="00E63875" w14:paraId="38B511F9" w14:textId="77777777" w:rsidTr="00345119">
        <w:tc>
          <w:tcPr>
            <w:tcW w:w="9576" w:type="dxa"/>
          </w:tcPr>
          <w:p w14:paraId="2E33E90C" w14:textId="77777777" w:rsidR="008423E4" w:rsidRPr="00A8133F" w:rsidRDefault="00F93AFE" w:rsidP="007270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14:paraId="18802A15" w14:textId="77777777" w:rsidR="008423E4" w:rsidRDefault="008423E4" w:rsidP="007270BC"/>
          <w:p w14:paraId="07DB2E5D" w14:textId="77777777" w:rsidR="008423E4" w:rsidRPr="003624F2" w:rsidRDefault="00F93AFE" w:rsidP="00727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8E6B3D" w14:textId="77777777" w:rsidR="008423E4" w:rsidRPr="00233FDB" w:rsidRDefault="008423E4" w:rsidP="007270BC">
            <w:pPr>
              <w:rPr>
                <w:b/>
              </w:rPr>
            </w:pPr>
          </w:p>
        </w:tc>
      </w:tr>
    </w:tbl>
    <w:p w14:paraId="157F5F64" w14:textId="77777777" w:rsidR="008423E4" w:rsidRPr="00BE0E75" w:rsidRDefault="008423E4" w:rsidP="007270BC">
      <w:pPr>
        <w:jc w:val="both"/>
        <w:rPr>
          <w:rFonts w:ascii="Arial" w:hAnsi="Arial"/>
          <w:sz w:val="16"/>
          <w:szCs w:val="16"/>
        </w:rPr>
      </w:pPr>
    </w:p>
    <w:p w14:paraId="527B4250" w14:textId="77777777" w:rsidR="004108C3" w:rsidRPr="008423E4" w:rsidRDefault="004108C3" w:rsidP="007270B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31FC" w14:textId="77777777" w:rsidR="00000000" w:rsidRDefault="00F93AFE">
      <w:r>
        <w:separator/>
      </w:r>
    </w:p>
  </w:endnote>
  <w:endnote w:type="continuationSeparator" w:id="0">
    <w:p w14:paraId="198EB56B" w14:textId="77777777" w:rsidR="00000000" w:rsidRDefault="00F9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E40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3875" w14:paraId="208FA294" w14:textId="77777777" w:rsidTr="009C1E9A">
      <w:trPr>
        <w:cantSplit/>
      </w:trPr>
      <w:tc>
        <w:tcPr>
          <w:tcW w:w="0" w:type="pct"/>
        </w:tcPr>
        <w:p w14:paraId="532F7E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1A6C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CD3E7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E2C3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64D0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3875" w14:paraId="0410DF2C" w14:textId="77777777" w:rsidTr="009C1E9A">
      <w:trPr>
        <w:cantSplit/>
      </w:trPr>
      <w:tc>
        <w:tcPr>
          <w:tcW w:w="0" w:type="pct"/>
        </w:tcPr>
        <w:p w14:paraId="415CBF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2903F5" w14:textId="77777777" w:rsidR="00EC379B" w:rsidRPr="009C1E9A" w:rsidRDefault="00F93A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22568</w:t>
          </w:r>
        </w:p>
      </w:tc>
      <w:tc>
        <w:tcPr>
          <w:tcW w:w="2453" w:type="pct"/>
        </w:tcPr>
        <w:p w14:paraId="2689806F" w14:textId="386377CE" w:rsidR="00EC379B" w:rsidRDefault="00F93A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80595">
            <w:t>21.116.1765</w:t>
          </w:r>
          <w:r>
            <w:fldChar w:fldCharType="end"/>
          </w:r>
        </w:p>
      </w:tc>
    </w:tr>
    <w:tr w:rsidR="00E63875" w14:paraId="36391B19" w14:textId="77777777" w:rsidTr="009C1E9A">
      <w:trPr>
        <w:cantSplit/>
      </w:trPr>
      <w:tc>
        <w:tcPr>
          <w:tcW w:w="0" w:type="pct"/>
        </w:tcPr>
        <w:p w14:paraId="164E3AF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39782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C3B9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CC17F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3875" w14:paraId="7C18638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D16393" w14:textId="09C90374" w:rsidR="00EC379B" w:rsidRDefault="00F93A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270B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E5E1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EAE777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FAA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F94B" w14:textId="77777777" w:rsidR="00000000" w:rsidRDefault="00F93AFE">
      <w:r>
        <w:separator/>
      </w:r>
    </w:p>
  </w:footnote>
  <w:footnote w:type="continuationSeparator" w:id="0">
    <w:p w14:paraId="34A5CCBB" w14:textId="77777777" w:rsidR="00000000" w:rsidRDefault="00F9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114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17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11A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1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BA4"/>
    <w:rsid w:val="000B3E61"/>
    <w:rsid w:val="000B54AF"/>
    <w:rsid w:val="000B6090"/>
    <w:rsid w:val="000B6FEE"/>
    <w:rsid w:val="000C12C4"/>
    <w:rsid w:val="000C1E73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162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C3F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E20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CF1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0BC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C11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3F90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5E6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315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595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039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7B9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6B4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875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AFE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005A15-6E0D-4735-8E63-42CFEEE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2C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C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1468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HB04505 (Committee Report (Unamended))</vt:lpstr>
    </vt:vector>
  </TitlesOfParts>
  <Company>State of Texas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22568</dc:subject>
  <dc:creator>State of Texas</dc:creator>
  <dc:description>HB 4505 by Morales Shaw-(H)County Affairs</dc:description>
  <cp:lastModifiedBy>Stacey Nicchio</cp:lastModifiedBy>
  <cp:revision>2</cp:revision>
  <cp:lastPrinted>2003-11-26T17:21:00Z</cp:lastPrinted>
  <dcterms:created xsi:type="dcterms:W3CDTF">2021-04-29T18:08:00Z</dcterms:created>
  <dcterms:modified xsi:type="dcterms:W3CDTF">2021-04-29T18:08:00Z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21.116.1765</vt:lpwstr>
  </property>
</Properties>
</file>