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66B8E" w14:paraId="7689B645" w14:textId="77777777" w:rsidTr="00345119">
        <w:tc>
          <w:tcPr>
            <w:tcW w:w="9576" w:type="dxa"/>
            <w:noWrap/>
          </w:tcPr>
          <w:p w14:paraId="3DA82469" w14:textId="5142D964" w:rsidR="008423E4" w:rsidRPr="0022177D" w:rsidRDefault="00461CE8" w:rsidP="002B38F2">
            <w:pPr>
              <w:pStyle w:val="Heading1"/>
            </w:pPr>
            <w:bookmarkStart w:id="0" w:name="_GoBack"/>
            <w:bookmarkEnd w:id="0"/>
            <w:r>
              <w:t xml:space="preserve"> </w:t>
            </w:r>
            <w:r w:rsidRPr="00631897">
              <w:t>BILL ANALYSIS</w:t>
            </w:r>
          </w:p>
        </w:tc>
      </w:tr>
    </w:tbl>
    <w:p w14:paraId="1C226503" w14:textId="77777777" w:rsidR="008423E4" w:rsidRPr="0022177D" w:rsidRDefault="008423E4" w:rsidP="002B38F2">
      <w:pPr>
        <w:jc w:val="center"/>
      </w:pPr>
    </w:p>
    <w:p w14:paraId="6E89E5F3" w14:textId="77777777" w:rsidR="008423E4" w:rsidRPr="00B31F0E" w:rsidRDefault="008423E4" w:rsidP="002B38F2"/>
    <w:p w14:paraId="3B478E85" w14:textId="77777777" w:rsidR="008423E4" w:rsidRPr="00742794" w:rsidRDefault="008423E4" w:rsidP="002B38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6B8E" w14:paraId="210CA01B" w14:textId="77777777" w:rsidTr="00345119">
        <w:tc>
          <w:tcPr>
            <w:tcW w:w="9576" w:type="dxa"/>
          </w:tcPr>
          <w:p w14:paraId="433345E1" w14:textId="30620DA8" w:rsidR="008423E4" w:rsidRPr="00861995" w:rsidRDefault="00461CE8" w:rsidP="002B38F2">
            <w:pPr>
              <w:jc w:val="right"/>
            </w:pPr>
            <w:r>
              <w:t>C.S.H.B. 4535</w:t>
            </w:r>
          </w:p>
        </w:tc>
      </w:tr>
      <w:tr w:rsidR="00866B8E" w14:paraId="161FD0B0" w14:textId="77777777" w:rsidTr="00345119">
        <w:tc>
          <w:tcPr>
            <w:tcW w:w="9576" w:type="dxa"/>
          </w:tcPr>
          <w:p w14:paraId="7C66FDB4" w14:textId="3E0E2C28" w:rsidR="008423E4" w:rsidRPr="00861995" w:rsidRDefault="00461CE8" w:rsidP="002B38F2">
            <w:pPr>
              <w:jc w:val="right"/>
            </w:pPr>
            <w:r>
              <w:t xml:space="preserve">By: </w:t>
            </w:r>
            <w:r w:rsidR="007E1DC0">
              <w:t>Guillen</w:t>
            </w:r>
          </w:p>
        </w:tc>
      </w:tr>
      <w:tr w:rsidR="00866B8E" w14:paraId="52D2D259" w14:textId="77777777" w:rsidTr="00345119">
        <w:tc>
          <w:tcPr>
            <w:tcW w:w="9576" w:type="dxa"/>
          </w:tcPr>
          <w:p w14:paraId="5D95B1CC" w14:textId="6708193E" w:rsidR="008423E4" w:rsidRPr="00861995" w:rsidRDefault="00461CE8" w:rsidP="002B38F2">
            <w:pPr>
              <w:jc w:val="right"/>
            </w:pPr>
            <w:r>
              <w:t>Transportation</w:t>
            </w:r>
          </w:p>
        </w:tc>
      </w:tr>
      <w:tr w:rsidR="00866B8E" w14:paraId="335E639A" w14:textId="77777777" w:rsidTr="00345119">
        <w:tc>
          <w:tcPr>
            <w:tcW w:w="9576" w:type="dxa"/>
          </w:tcPr>
          <w:p w14:paraId="7CDC881B" w14:textId="5C70B914" w:rsidR="008423E4" w:rsidRDefault="00461CE8" w:rsidP="002B38F2">
            <w:pPr>
              <w:jc w:val="right"/>
            </w:pPr>
            <w:r>
              <w:t>Committee Report (Substituted)</w:t>
            </w:r>
          </w:p>
        </w:tc>
      </w:tr>
    </w:tbl>
    <w:p w14:paraId="471FE515" w14:textId="77777777" w:rsidR="008423E4" w:rsidRDefault="008423E4" w:rsidP="002B38F2">
      <w:pPr>
        <w:tabs>
          <w:tab w:val="right" w:pos="9360"/>
        </w:tabs>
      </w:pPr>
    </w:p>
    <w:p w14:paraId="2DA4442D" w14:textId="77777777" w:rsidR="008423E4" w:rsidRDefault="008423E4" w:rsidP="002B38F2"/>
    <w:p w14:paraId="11D83B42" w14:textId="77777777" w:rsidR="008423E4" w:rsidRDefault="008423E4" w:rsidP="002B38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66B8E" w14:paraId="48EC6C54" w14:textId="77777777" w:rsidTr="002B38F2">
        <w:tc>
          <w:tcPr>
            <w:tcW w:w="9360" w:type="dxa"/>
          </w:tcPr>
          <w:p w14:paraId="2F65FC57" w14:textId="77777777" w:rsidR="008423E4" w:rsidRPr="00A8133F" w:rsidRDefault="00461CE8" w:rsidP="002B38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68E5345" w14:textId="77777777" w:rsidR="008423E4" w:rsidRDefault="008423E4" w:rsidP="002B38F2"/>
          <w:p w14:paraId="4D1D6AB6" w14:textId="3D722D72" w:rsidR="008423E4" w:rsidRDefault="00461CE8" w:rsidP="002B38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462D1">
              <w:t xml:space="preserve">Concerns have been raised that vehicles with shifting loads, particularly those used to ship aggregate material, violate current </w:t>
            </w:r>
            <w:r w:rsidRPr="00C462D1">
              <w:t>single and tandem axle weight limits and are ticketed for that violation despite being under the overall gross weight limit.</w:t>
            </w:r>
            <w:r>
              <w:t xml:space="preserve"> There have been calls to ease the ticketing of vehicles transporting shifting loads by providing a tolerance allowance of </w:t>
            </w:r>
            <w:r w:rsidRPr="00C462D1">
              <w:t>15</w:t>
            </w:r>
            <w:r w:rsidR="006D6A12">
              <w:t xml:space="preserve"> percent</w:t>
            </w:r>
            <w:r w:rsidRPr="00C462D1">
              <w:t xml:space="preserve"> </w:t>
            </w:r>
            <w:r>
              <w:t>for</w:t>
            </w:r>
            <w:r w:rsidRPr="00C462D1">
              <w:t xml:space="preserve"> the </w:t>
            </w:r>
            <w:r>
              <w:t xml:space="preserve">maximum </w:t>
            </w:r>
            <w:r w:rsidRPr="00C462D1">
              <w:t>single and tandem axle weight limits. C</w:t>
            </w:r>
            <w:r>
              <w:t>.</w:t>
            </w:r>
            <w:r w:rsidRPr="00C462D1">
              <w:t>S</w:t>
            </w:r>
            <w:r>
              <w:t>.</w:t>
            </w:r>
            <w:r w:rsidRPr="00C462D1">
              <w:t>H</w:t>
            </w:r>
            <w:r>
              <w:t>.</w:t>
            </w:r>
            <w:r w:rsidRPr="00C462D1">
              <w:t>B</w:t>
            </w:r>
            <w:r>
              <w:t>.</w:t>
            </w:r>
            <w:r w:rsidRPr="00C462D1">
              <w:t xml:space="preserve"> 4535 </w:t>
            </w:r>
            <w:r>
              <w:t>seeks to address this issue by providing such an allowance for certain vehicles transporting commonly recognized construction material that may shift during transit</w:t>
            </w:r>
            <w:r w:rsidRPr="00C462D1">
              <w:t>.</w:t>
            </w:r>
          </w:p>
          <w:p w14:paraId="7C93B0A4" w14:textId="77777777" w:rsidR="008423E4" w:rsidRPr="00E26B13" w:rsidRDefault="008423E4" w:rsidP="002B38F2">
            <w:pPr>
              <w:rPr>
                <w:b/>
              </w:rPr>
            </w:pPr>
          </w:p>
        </w:tc>
      </w:tr>
      <w:tr w:rsidR="00866B8E" w14:paraId="7342B62E" w14:textId="77777777" w:rsidTr="002B38F2">
        <w:tc>
          <w:tcPr>
            <w:tcW w:w="9360" w:type="dxa"/>
          </w:tcPr>
          <w:p w14:paraId="3104A9F5" w14:textId="77777777" w:rsidR="0017725B" w:rsidRDefault="00461CE8" w:rsidP="002B38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14:paraId="1AF8F4DF" w14:textId="77777777" w:rsidR="0017725B" w:rsidRDefault="0017725B" w:rsidP="002B38F2">
            <w:pPr>
              <w:rPr>
                <w:b/>
                <w:u w:val="single"/>
              </w:rPr>
            </w:pPr>
          </w:p>
          <w:p w14:paraId="5BD6D2D2" w14:textId="77777777" w:rsidR="004B694D" w:rsidRPr="004B694D" w:rsidRDefault="00461CE8" w:rsidP="002B38F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5B62AAE3" w14:textId="77777777" w:rsidR="0017725B" w:rsidRPr="0017725B" w:rsidRDefault="0017725B" w:rsidP="002B38F2">
            <w:pPr>
              <w:rPr>
                <w:b/>
                <w:u w:val="single"/>
              </w:rPr>
            </w:pPr>
          </w:p>
        </w:tc>
      </w:tr>
      <w:tr w:rsidR="00866B8E" w14:paraId="5E0A560B" w14:textId="77777777" w:rsidTr="002B38F2">
        <w:tc>
          <w:tcPr>
            <w:tcW w:w="9360" w:type="dxa"/>
          </w:tcPr>
          <w:p w14:paraId="6153FC3E" w14:textId="77777777" w:rsidR="008423E4" w:rsidRPr="00A8133F" w:rsidRDefault="00461CE8" w:rsidP="002B38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00C856" w14:textId="77777777" w:rsidR="008423E4" w:rsidRDefault="008423E4" w:rsidP="002B38F2"/>
          <w:p w14:paraId="2F128813" w14:textId="77777777" w:rsidR="004B694D" w:rsidRDefault="00461CE8" w:rsidP="002B38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FB0C0D" w14:textId="77777777" w:rsidR="008423E4" w:rsidRPr="00E21FDC" w:rsidRDefault="008423E4" w:rsidP="002B38F2">
            <w:pPr>
              <w:rPr>
                <w:b/>
              </w:rPr>
            </w:pPr>
          </w:p>
        </w:tc>
      </w:tr>
      <w:tr w:rsidR="00866B8E" w14:paraId="3C279544" w14:textId="77777777" w:rsidTr="002B38F2">
        <w:tc>
          <w:tcPr>
            <w:tcW w:w="9360" w:type="dxa"/>
          </w:tcPr>
          <w:p w14:paraId="4D93BFA2" w14:textId="77777777" w:rsidR="008423E4" w:rsidRPr="00A8133F" w:rsidRDefault="00461CE8" w:rsidP="002B38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2B8950" w14:textId="77777777" w:rsidR="008423E4" w:rsidRDefault="008423E4" w:rsidP="002B38F2"/>
          <w:p w14:paraId="72471663" w14:textId="77777777" w:rsidR="008423E4" w:rsidRDefault="00461CE8" w:rsidP="002B38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443B2">
              <w:t xml:space="preserve">H.B. 4535 amends the </w:t>
            </w:r>
            <w:r w:rsidR="00A443B2" w:rsidRPr="00A443B2">
              <w:t>Transportation Code</w:t>
            </w:r>
            <w:r w:rsidR="00A443B2">
              <w:t xml:space="preserve"> to </w:t>
            </w:r>
            <w:r w:rsidR="00E867DC">
              <w:t xml:space="preserve">authorize </w:t>
            </w:r>
            <w:r w:rsidR="00A443B2" w:rsidRPr="00A443B2">
              <w:t xml:space="preserve">a vehicle or combination of vehicles </w:t>
            </w:r>
            <w:r w:rsidR="00E867DC" w:rsidRPr="00E867DC">
              <w:t>that is transporting aggregates</w:t>
            </w:r>
            <w:r w:rsidR="009A303A">
              <w:t>, as defined by the Water Code,</w:t>
            </w:r>
            <w:r w:rsidR="00F02DF0">
              <w:t xml:space="preserve"> over or on a public highway or at a port-of-entry between Texas and the United Mexican States</w:t>
            </w:r>
            <w:r w:rsidR="00E867DC" w:rsidRPr="00E867DC">
              <w:t xml:space="preserve"> </w:t>
            </w:r>
            <w:r w:rsidR="00E867DC">
              <w:t xml:space="preserve">to operate at an </w:t>
            </w:r>
            <w:r w:rsidR="00A443B2" w:rsidRPr="00A443B2">
              <w:t xml:space="preserve">axle weight </w:t>
            </w:r>
            <w:r w:rsidR="00E867DC">
              <w:t xml:space="preserve">that is not </w:t>
            </w:r>
            <w:r w:rsidR="00A443B2" w:rsidRPr="00A443B2">
              <w:t xml:space="preserve">heavier than 20,000 pounds </w:t>
            </w:r>
            <w:r w:rsidR="004B694D">
              <w:t xml:space="preserve">or </w:t>
            </w:r>
            <w:r w:rsidR="004B694D" w:rsidRPr="004B694D">
              <w:t>a tandem axle weight</w:t>
            </w:r>
            <w:r w:rsidR="006E46A6">
              <w:t xml:space="preserve"> not</w:t>
            </w:r>
            <w:r w:rsidR="004B694D" w:rsidRPr="004B694D">
              <w:t xml:space="preserve"> heavier than 34,000 pounds, including all enforcement tolerances</w:t>
            </w:r>
            <w:r w:rsidR="00EF53D9">
              <w:t>,</w:t>
            </w:r>
            <w:r w:rsidR="00E867DC">
              <w:t xml:space="preserve"> </w:t>
            </w:r>
            <w:r w:rsidR="00E867DC" w:rsidRPr="00E867DC">
              <w:t>plus a tolerance allowance of 15 percent of that allowable weight.</w:t>
            </w:r>
          </w:p>
          <w:p w14:paraId="14E8A5A6" w14:textId="4515D988" w:rsidR="002B38F2" w:rsidRPr="00835628" w:rsidRDefault="002B38F2" w:rsidP="002B38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6B8E" w14:paraId="53464194" w14:textId="77777777" w:rsidTr="002B38F2">
        <w:tc>
          <w:tcPr>
            <w:tcW w:w="9360" w:type="dxa"/>
          </w:tcPr>
          <w:p w14:paraId="559621E0" w14:textId="77777777" w:rsidR="008423E4" w:rsidRPr="00A8133F" w:rsidRDefault="00461CE8" w:rsidP="002B38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9E75D9" w14:textId="77777777" w:rsidR="008423E4" w:rsidRDefault="008423E4" w:rsidP="002B38F2"/>
          <w:p w14:paraId="091C001E" w14:textId="77777777" w:rsidR="008423E4" w:rsidRPr="003624F2" w:rsidRDefault="00461CE8" w:rsidP="002B38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</w:t>
            </w:r>
            <w:r>
              <w:t>receive the necessary vote, September 1, 2021.</w:t>
            </w:r>
          </w:p>
          <w:p w14:paraId="123D4329" w14:textId="77777777" w:rsidR="008423E4" w:rsidRPr="002B38F2" w:rsidRDefault="008423E4" w:rsidP="002B38F2">
            <w:pPr>
              <w:rPr>
                <w:b/>
              </w:rPr>
            </w:pPr>
          </w:p>
        </w:tc>
      </w:tr>
      <w:tr w:rsidR="00866B8E" w14:paraId="742D5F3C" w14:textId="77777777" w:rsidTr="002B38F2">
        <w:tc>
          <w:tcPr>
            <w:tcW w:w="9360" w:type="dxa"/>
          </w:tcPr>
          <w:p w14:paraId="345ABF09" w14:textId="77777777" w:rsidR="007E1DC0" w:rsidRDefault="00461CE8" w:rsidP="002B38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E3A2E48" w14:textId="77777777" w:rsidR="00EF53D9" w:rsidRPr="002B38F2" w:rsidRDefault="00EF53D9" w:rsidP="002B38F2">
            <w:pPr>
              <w:jc w:val="both"/>
              <w:rPr>
                <w:sz w:val="22"/>
              </w:rPr>
            </w:pPr>
          </w:p>
          <w:p w14:paraId="720D71F1" w14:textId="108D762B" w:rsidR="00EF53D9" w:rsidRDefault="00461CE8" w:rsidP="002B38F2">
            <w:pPr>
              <w:jc w:val="both"/>
            </w:pPr>
            <w:r>
              <w:t>While C.S.H.B. 4535 may differ from the original in minor or nonsubstantive ways, the following summarizes the substantial differences between the introduced and commit</w:t>
            </w:r>
            <w:r>
              <w:t xml:space="preserve">tee substitute versions of the bill. </w:t>
            </w:r>
          </w:p>
          <w:p w14:paraId="1DFB1096" w14:textId="58A0907D" w:rsidR="00EF53D9" w:rsidRPr="002B38F2" w:rsidRDefault="00EF53D9" w:rsidP="002B38F2">
            <w:pPr>
              <w:jc w:val="both"/>
              <w:rPr>
                <w:sz w:val="22"/>
              </w:rPr>
            </w:pPr>
          </w:p>
          <w:p w14:paraId="371322DE" w14:textId="2DF850B9" w:rsidR="00EF53D9" w:rsidRPr="00EF53D9" w:rsidRDefault="00461CE8" w:rsidP="002B38F2">
            <w:pPr>
              <w:jc w:val="both"/>
            </w:pPr>
            <w:r>
              <w:t xml:space="preserve">Whereas the </w:t>
            </w:r>
            <w:r w:rsidR="00B47709">
              <w:t>original exempt</w:t>
            </w:r>
            <w:r>
              <w:t>ed</w:t>
            </w:r>
            <w:r w:rsidR="00B47709">
              <w:t xml:space="preserve"> vehicle</w:t>
            </w:r>
            <w:r>
              <w:t>s</w:t>
            </w:r>
            <w:r w:rsidR="00B47709">
              <w:t xml:space="preserve"> </w:t>
            </w:r>
            <w:r>
              <w:t>transporting items that have a reasonable possibility of shifting during transit</w:t>
            </w:r>
            <w:r w:rsidR="00B47709">
              <w:t xml:space="preserve"> </w:t>
            </w:r>
            <w:r w:rsidR="00466093" w:rsidRPr="00466093">
              <w:t>over or on a public highway or at</w:t>
            </w:r>
            <w:r w:rsidR="00B91FC6">
              <w:t xml:space="preserve"> certain</w:t>
            </w:r>
            <w:r w:rsidR="00466093" w:rsidRPr="00466093">
              <w:t xml:space="preserve"> port</w:t>
            </w:r>
            <w:r w:rsidR="00B91FC6">
              <w:t>s</w:t>
            </w:r>
            <w:r w:rsidR="00466093" w:rsidRPr="00466093">
              <w:t xml:space="preserve">-of-entry </w:t>
            </w:r>
            <w:r w:rsidR="00B47709">
              <w:t xml:space="preserve">from maximum </w:t>
            </w:r>
            <w:r w:rsidR="00B91FC6">
              <w:t xml:space="preserve">single axle and tandem axle </w:t>
            </w:r>
            <w:r w:rsidR="00B47709">
              <w:t>weight requirements</w:t>
            </w:r>
            <w:r w:rsidR="00B91FC6">
              <w:t>,</w:t>
            </w:r>
            <w:r w:rsidR="00466093" w:rsidRPr="00466093">
              <w:t xml:space="preserve"> </w:t>
            </w:r>
            <w:r w:rsidR="00B91FC6">
              <w:t>t</w:t>
            </w:r>
            <w:r w:rsidR="00466093">
              <w:t>he substitute</w:t>
            </w:r>
            <w:r w:rsidR="00B47709">
              <w:t xml:space="preserve"> </w:t>
            </w:r>
            <w:r w:rsidR="00466093">
              <w:t>authoriz</w:t>
            </w:r>
            <w:r w:rsidR="00B47709">
              <w:t>es</w:t>
            </w:r>
            <w:r w:rsidR="00466093">
              <w:t xml:space="preserve"> a </w:t>
            </w:r>
            <w:r w:rsidR="00466093" w:rsidRPr="00466093">
              <w:t>vehicle or combination of vehicles</w:t>
            </w:r>
            <w:r w:rsidR="00466093">
              <w:t xml:space="preserve"> </w:t>
            </w:r>
            <w:r w:rsidR="00B91FC6">
              <w:t xml:space="preserve">instead </w:t>
            </w:r>
            <w:r w:rsidR="00466093">
              <w:t>transporting aggregates</w:t>
            </w:r>
            <w:r w:rsidR="00F02DF0">
              <w:t xml:space="preserve"> in that manner</w:t>
            </w:r>
            <w:r w:rsidR="00466093">
              <w:t xml:space="preserve"> to operate at a</w:t>
            </w:r>
            <w:r w:rsidR="00C462D1">
              <w:t xml:space="preserve">n axle weight </w:t>
            </w:r>
            <w:r w:rsidR="00B91FC6">
              <w:t>not heaver than the weight equal to th</w:t>
            </w:r>
            <w:r w:rsidR="00DA3FFF">
              <w:t>at</w:t>
            </w:r>
            <w:r w:rsidR="00C462D1">
              <w:t xml:space="preserve"> </w:t>
            </w:r>
            <w:r w:rsidR="00DA3FFF">
              <w:t xml:space="preserve">respective </w:t>
            </w:r>
            <w:r w:rsidR="00C462D1">
              <w:t>maximum</w:t>
            </w:r>
            <w:r w:rsidR="00466093">
              <w:t xml:space="preserve"> </w:t>
            </w:r>
            <w:r w:rsidR="00B91FC6">
              <w:t xml:space="preserve">allowable axle </w:t>
            </w:r>
            <w:r w:rsidR="00466093">
              <w:t xml:space="preserve">weight </w:t>
            </w:r>
            <w:r w:rsidR="00346D92" w:rsidRPr="00346D92">
              <w:t>plus a tolerance allowance of 15 percent of that allowable weight</w:t>
            </w:r>
            <w:r w:rsidR="00346D92">
              <w:t xml:space="preserve">. </w:t>
            </w:r>
          </w:p>
        </w:tc>
      </w:tr>
    </w:tbl>
    <w:p w14:paraId="68A064E5" w14:textId="1990C391" w:rsidR="004108C3" w:rsidRPr="002B38F2" w:rsidRDefault="004108C3" w:rsidP="002B38F2">
      <w:pPr>
        <w:rPr>
          <w:sz w:val="2"/>
        </w:rPr>
      </w:pPr>
    </w:p>
    <w:sectPr w:rsidR="004108C3" w:rsidRPr="002B38F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31881" w14:textId="77777777" w:rsidR="00000000" w:rsidRDefault="00461CE8">
      <w:r>
        <w:separator/>
      </w:r>
    </w:p>
  </w:endnote>
  <w:endnote w:type="continuationSeparator" w:id="0">
    <w:p w14:paraId="5685B6DC" w14:textId="77777777" w:rsidR="00000000" w:rsidRDefault="0046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A9C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6B8E" w14:paraId="25CFF006" w14:textId="77777777" w:rsidTr="009C1E9A">
      <w:trPr>
        <w:cantSplit/>
      </w:trPr>
      <w:tc>
        <w:tcPr>
          <w:tcW w:w="0" w:type="pct"/>
        </w:tcPr>
        <w:p w14:paraId="47C321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F3E5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AAC76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B1C4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DF0B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6B8E" w14:paraId="4679D6DE" w14:textId="77777777" w:rsidTr="009C1E9A">
      <w:trPr>
        <w:cantSplit/>
      </w:trPr>
      <w:tc>
        <w:tcPr>
          <w:tcW w:w="0" w:type="pct"/>
        </w:tcPr>
        <w:p w14:paraId="3537D9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A16849" w14:textId="71880233" w:rsidR="00EC379B" w:rsidRPr="009C1E9A" w:rsidRDefault="00461C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23408</w:t>
          </w:r>
        </w:p>
      </w:tc>
      <w:tc>
        <w:tcPr>
          <w:tcW w:w="2453" w:type="pct"/>
        </w:tcPr>
        <w:p w14:paraId="5D2A9A99" w14:textId="60464F98" w:rsidR="00EC379B" w:rsidRDefault="00461C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0278B">
            <w:t>21.120.547</w:t>
          </w:r>
          <w:r>
            <w:fldChar w:fldCharType="end"/>
          </w:r>
        </w:p>
      </w:tc>
    </w:tr>
    <w:tr w:rsidR="00866B8E" w14:paraId="189CA439" w14:textId="77777777" w:rsidTr="009C1E9A">
      <w:trPr>
        <w:cantSplit/>
      </w:trPr>
      <w:tc>
        <w:tcPr>
          <w:tcW w:w="0" w:type="pct"/>
        </w:tcPr>
        <w:p w14:paraId="4B34E31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F86DB4" w14:textId="20550791" w:rsidR="00EC379B" w:rsidRPr="009C1E9A" w:rsidRDefault="00461CE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</w:t>
          </w:r>
          <w:r>
            <w:rPr>
              <w:rFonts w:ascii="Shruti" w:hAnsi="Shruti"/>
              <w:sz w:val="22"/>
            </w:rPr>
            <w:t xml:space="preserve"> 22725</w:t>
          </w:r>
        </w:p>
      </w:tc>
      <w:tc>
        <w:tcPr>
          <w:tcW w:w="2453" w:type="pct"/>
        </w:tcPr>
        <w:p w14:paraId="43955A6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B9C3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6B8E" w14:paraId="663447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54E07E" w14:textId="203524DB" w:rsidR="00EC379B" w:rsidRDefault="00461C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B38F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352E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B6E53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C45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E065" w14:textId="77777777" w:rsidR="00000000" w:rsidRDefault="00461CE8">
      <w:r>
        <w:separator/>
      </w:r>
    </w:p>
  </w:footnote>
  <w:footnote w:type="continuationSeparator" w:id="0">
    <w:p w14:paraId="421D055F" w14:textId="77777777" w:rsidR="00000000" w:rsidRDefault="0046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8AF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FD4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F9C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73C0D"/>
    <w:multiLevelType w:val="hybridMultilevel"/>
    <w:tmpl w:val="E64CA7F4"/>
    <w:lvl w:ilvl="0" w:tplc="0256F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0E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42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4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0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25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ED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C8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2C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564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8F2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3649"/>
    <w:rsid w:val="002F4AEC"/>
    <w:rsid w:val="002F795D"/>
    <w:rsid w:val="00300823"/>
    <w:rsid w:val="00300D7F"/>
    <w:rsid w:val="00301638"/>
    <w:rsid w:val="0030278B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D92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57DB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C03"/>
    <w:rsid w:val="00455936"/>
    <w:rsid w:val="00455ACE"/>
    <w:rsid w:val="00461B69"/>
    <w:rsid w:val="00461CE8"/>
    <w:rsid w:val="00462B3D"/>
    <w:rsid w:val="0046609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94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8B4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A12"/>
    <w:rsid w:val="006E0CAC"/>
    <w:rsid w:val="006E1CFB"/>
    <w:rsid w:val="006E1F94"/>
    <w:rsid w:val="006E26C1"/>
    <w:rsid w:val="006E30A8"/>
    <w:rsid w:val="006E45B0"/>
    <w:rsid w:val="006E46A6"/>
    <w:rsid w:val="006E5692"/>
    <w:rsid w:val="006F32D9"/>
    <w:rsid w:val="006F365D"/>
    <w:rsid w:val="006F3C09"/>
    <w:rsid w:val="006F4BB0"/>
    <w:rsid w:val="00700A41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DC0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B8E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03A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3B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2DD"/>
    <w:rsid w:val="00B233BB"/>
    <w:rsid w:val="00B25612"/>
    <w:rsid w:val="00B26437"/>
    <w:rsid w:val="00B2678E"/>
    <w:rsid w:val="00B30647"/>
    <w:rsid w:val="00B31F0E"/>
    <w:rsid w:val="00B34F25"/>
    <w:rsid w:val="00B41B49"/>
    <w:rsid w:val="00B43672"/>
    <w:rsid w:val="00B473D8"/>
    <w:rsid w:val="00B47709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FC6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2D1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3FFF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7DC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3D9"/>
    <w:rsid w:val="00EF543E"/>
    <w:rsid w:val="00EF559F"/>
    <w:rsid w:val="00EF5AA2"/>
    <w:rsid w:val="00EF7E26"/>
    <w:rsid w:val="00F01DFA"/>
    <w:rsid w:val="00F02096"/>
    <w:rsid w:val="00F02457"/>
    <w:rsid w:val="00F02DF0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A51A8C-E305-420B-AE79-3A4E7AD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B69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6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69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2181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HB04535 (Committee Report (Substituted))</vt:lpstr>
    </vt:vector>
  </TitlesOfParts>
  <Company>State of Texas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23408</dc:subject>
  <dc:creator>State of Texas</dc:creator>
  <dc:description>HB 4535 by Guillen-(H)Transportation (Substitute Document Number: 87R 22725)</dc:description>
  <cp:lastModifiedBy>Lauren Bustamante</cp:lastModifiedBy>
  <cp:revision>2</cp:revision>
  <cp:lastPrinted>2003-11-26T17:21:00Z</cp:lastPrinted>
  <dcterms:created xsi:type="dcterms:W3CDTF">2021-05-04T23:05:00Z</dcterms:created>
  <dcterms:modified xsi:type="dcterms:W3CDTF">2021-05-04T23:05:00Z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21.120.547</vt:lpwstr>
  </property>
</Properties>
</file>