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3498A" w14:paraId="755EB060" w14:textId="77777777" w:rsidTr="00345119">
        <w:tc>
          <w:tcPr>
            <w:tcW w:w="9576" w:type="dxa"/>
            <w:noWrap/>
          </w:tcPr>
          <w:p w14:paraId="5318B182" w14:textId="77777777" w:rsidR="008423E4" w:rsidRPr="0022177D" w:rsidRDefault="00D5545A" w:rsidP="00BA3B2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CA13F25" w14:textId="77777777" w:rsidR="008423E4" w:rsidRPr="0022177D" w:rsidRDefault="008423E4" w:rsidP="00BA3B27">
      <w:pPr>
        <w:jc w:val="center"/>
      </w:pPr>
    </w:p>
    <w:p w14:paraId="61005A69" w14:textId="77777777" w:rsidR="008423E4" w:rsidRPr="00B31F0E" w:rsidRDefault="008423E4" w:rsidP="00BA3B27"/>
    <w:p w14:paraId="65996487" w14:textId="77777777" w:rsidR="008423E4" w:rsidRPr="00742794" w:rsidRDefault="008423E4" w:rsidP="00BA3B2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3498A" w14:paraId="0522B614" w14:textId="77777777" w:rsidTr="00345119">
        <w:tc>
          <w:tcPr>
            <w:tcW w:w="9576" w:type="dxa"/>
          </w:tcPr>
          <w:p w14:paraId="48B28EF2" w14:textId="11927946" w:rsidR="008423E4" w:rsidRPr="00861995" w:rsidRDefault="00D5545A" w:rsidP="00BA3B27">
            <w:pPr>
              <w:jc w:val="right"/>
            </w:pPr>
            <w:r>
              <w:t>H.B. 4607</w:t>
            </w:r>
          </w:p>
        </w:tc>
      </w:tr>
      <w:tr w:rsidR="0083498A" w14:paraId="394EFF05" w14:textId="77777777" w:rsidTr="00345119">
        <w:tc>
          <w:tcPr>
            <w:tcW w:w="9576" w:type="dxa"/>
          </w:tcPr>
          <w:p w14:paraId="1FAFE0C7" w14:textId="75B7D0A7" w:rsidR="008423E4" w:rsidRPr="00861995" w:rsidRDefault="00D5545A" w:rsidP="00BA3B27">
            <w:pPr>
              <w:jc w:val="right"/>
            </w:pPr>
            <w:r>
              <w:t xml:space="preserve">By: </w:t>
            </w:r>
            <w:r w:rsidR="00CF138B">
              <w:t>Deshotel</w:t>
            </w:r>
          </w:p>
        </w:tc>
      </w:tr>
      <w:tr w:rsidR="0083498A" w14:paraId="0615CAB5" w14:textId="77777777" w:rsidTr="00345119">
        <w:tc>
          <w:tcPr>
            <w:tcW w:w="9576" w:type="dxa"/>
          </w:tcPr>
          <w:p w14:paraId="269A3CA8" w14:textId="768FD1D7" w:rsidR="008423E4" w:rsidRPr="00861995" w:rsidRDefault="00D5545A" w:rsidP="00BA3B27">
            <w:pPr>
              <w:jc w:val="right"/>
            </w:pPr>
            <w:r>
              <w:t>Transportation</w:t>
            </w:r>
          </w:p>
        </w:tc>
      </w:tr>
      <w:tr w:rsidR="0083498A" w14:paraId="750BAAE1" w14:textId="77777777" w:rsidTr="00345119">
        <w:tc>
          <w:tcPr>
            <w:tcW w:w="9576" w:type="dxa"/>
          </w:tcPr>
          <w:p w14:paraId="0D0E34C9" w14:textId="1BB4ADAD" w:rsidR="008423E4" w:rsidRDefault="00D5545A" w:rsidP="00BA3B27">
            <w:pPr>
              <w:jc w:val="right"/>
            </w:pPr>
            <w:r>
              <w:t>Committee Report (Unamended)</w:t>
            </w:r>
          </w:p>
        </w:tc>
      </w:tr>
    </w:tbl>
    <w:p w14:paraId="5BA76BDA" w14:textId="77777777" w:rsidR="008423E4" w:rsidRDefault="008423E4" w:rsidP="00BA3B27">
      <w:pPr>
        <w:tabs>
          <w:tab w:val="right" w:pos="9360"/>
        </w:tabs>
      </w:pPr>
    </w:p>
    <w:p w14:paraId="40E17C9C" w14:textId="77777777" w:rsidR="008423E4" w:rsidRDefault="008423E4" w:rsidP="00BA3B27"/>
    <w:p w14:paraId="25765486" w14:textId="77777777" w:rsidR="008423E4" w:rsidRDefault="008423E4" w:rsidP="00BA3B2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3498A" w14:paraId="7A604FC8" w14:textId="77777777" w:rsidTr="00345119">
        <w:tc>
          <w:tcPr>
            <w:tcW w:w="9576" w:type="dxa"/>
          </w:tcPr>
          <w:p w14:paraId="47956914" w14:textId="77777777" w:rsidR="008423E4" w:rsidRPr="00A8133F" w:rsidRDefault="00D5545A" w:rsidP="00BA3B2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9ECFA48" w14:textId="77777777" w:rsidR="008423E4" w:rsidRDefault="008423E4" w:rsidP="00BA3B27"/>
          <w:p w14:paraId="2F13699A" w14:textId="0056E7A4" w:rsidR="00F93BFA" w:rsidRDefault="00D5545A" w:rsidP="00BA3B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the official boundaries of the Orange County Navigation and Port District for purposes of attributing </w:t>
            </w:r>
            <w:r>
              <w:t>waterborne cargo volumes to the district. There have been calls t</w:t>
            </w:r>
            <w:r w:rsidRPr="00F93BFA">
              <w:t>o ensure that tonnage from private or public facilities along the Neches River</w:t>
            </w:r>
            <w:r w:rsidR="00F47060">
              <w:t>,</w:t>
            </w:r>
            <w:r w:rsidRPr="00F93BFA">
              <w:t xml:space="preserve"> with respect to the Port of Beaumont's port facilities located within Orange County</w:t>
            </w:r>
            <w:r w:rsidR="00F47060">
              <w:t>,</w:t>
            </w:r>
            <w:r w:rsidRPr="00F93BFA">
              <w:t xml:space="preserve"> will not be considered as </w:t>
            </w:r>
            <w:r w:rsidRPr="00F93BFA">
              <w:t xml:space="preserve">being an overlap count with the </w:t>
            </w:r>
            <w:r w:rsidR="00032A1B" w:rsidRPr="00F93BFA">
              <w:t>U</w:t>
            </w:r>
            <w:r w:rsidR="00032A1B">
              <w:t>.</w:t>
            </w:r>
            <w:r w:rsidR="00032A1B" w:rsidRPr="00F93BFA">
              <w:t>S</w:t>
            </w:r>
            <w:r w:rsidR="00032A1B">
              <w:t>.</w:t>
            </w:r>
            <w:r w:rsidR="00032A1B" w:rsidRPr="00F93BFA">
              <w:t xml:space="preserve"> Army Corps of Engineers</w:t>
            </w:r>
            <w:r w:rsidR="00956495">
              <w:t>'</w:t>
            </w:r>
            <w:r w:rsidR="00032A1B" w:rsidRPr="00F93BFA">
              <w:t xml:space="preserve"> </w:t>
            </w:r>
            <w:r w:rsidRPr="00F93BFA">
              <w:t xml:space="preserve">tonnage numbers </w:t>
            </w:r>
            <w:r>
              <w:t>reported by</w:t>
            </w:r>
            <w:r w:rsidRPr="00F93BFA">
              <w:t xml:space="preserve"> the Port of Orange. </w:t>
            </w:r>
            <w:r>
              <w:t>H.B. 4607 seeks to address this issue by clarifying the</w:t>
            </w:r>
            <w:r w:rsidRPr="00F93BFA">
              <w:t xml:space="preserve"> boundaries of the </w:t>
            </w:r>
            <w:r>
              <w:t>district</w:t>
            </w:r>
            <w:r w:rsidRPr="00F93BFA">
              <w:t xml:space="preserve"> for the sole purpose of attributing waterborne cargo volumes or</w:t>
            </w:r>
            <w:r w:rsidRPr="00F93BFA">
              <w:t>iginating or departing within those boundaries.</w:t>
            </w:r>
          </w:p>
          <w:p w14:paraId="7D9FE6A5" w14:textId="77777777" w:rsidR="008423E4" w:rsidRPr="00E26B13" w:rsidRDefault="008423E4" w:rsidP="00BA3B27">
            <w:pPr>
              <w:rPr>
                <w:b/>
              </w:rPr>
            </w:pPr>
          </w:p>
        </w:tc>
      </w:tr>
      <w:tr w:rsidR="0083498A" w14:paraId="2E4BBB4A" w14:textId="77777777" w:rsidTr="00345119">
        <w:tc>
          <w:tcPr>
            <w:tcW w:w="9576" w:type="dxa"/>
          </w:tcPr>
          <w:p w14:paraId="5BE1B7FF" w14:textId="77777777" w:rsidR="0017725B" w:rsidRDefault="00D5545A" w:rsidP="00BA3B2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D5C93B7" w14:textId="77777777" w:rsidR="0017725B" w:rsidRDefault="0017725B" w:rsidP="00BA3B27">
            <w:pPr>
              <w:rPr>
                <w:b/>
                <w:u w:val="single"/>
              </w:rPr>
            </w:pPr>
          </w:p>
          <w:p w14:paraId="40F06E78" w14:textId="26B1AC97" w:rsidR="00AA11A2" w:rsidRPr="00AA11A2" w:rsidRDefault="00D5545A" w:rsidP="00BA3B2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</w:t>
            </w:r>
            <w:r>
              <w:t>e the eligibility of a person for community supervision, parole, or mandatory supervision.</w:t>
            </w:r>
          </w:p>
          <w:p w14:paraId="6ABEA1A2" w14:textId="77777777" w:rsidR="0017725B" w:rsidRPr="0017725B" w:rsidRDefault="0017725B" w:rsidP="00BA3B27">
            <w:pPr>
              <w:rPr>
                <w:b/>
                <w:u w:val="single"/>
              </w:rPr>
            </w:pPr>
          </w:p>
        </w:tc>
      </w:tr>
      <w:tr w:rsidR="0083498A" w14:paraId="164229EA" w14:textId="77777777" w:rsidTr="00345119">
        <w:tc>
          <w:tcPr>
            <w:tcW w:w="9576" w:type="dxa"/>
          </w:tcPr>
          <w:p w14:paraId="2A5CCDE4" w14:textId="77777777" w:rsidR="008423E4" w:rsidRPr="00A8133F" w:rsidRDefault="00D5545A" w:rsidP="00BA3B2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5536CA9" w14:textId="77777777" w:rsidR="008423E4" w:rsidRDefault="008423E4" w:rsidP="00BA3B27"/>
          <w:p w14:paraId="020A4245" w14:textId="5C0F806A" w:rsidR="00AA11A2" w:rsidRDefault="00D5545A" w:rsidP="00BA3B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14:paraId="394E91F5" w14:textId="77777777" w:rsidR="008423E4" w:rsidRPr="00E21FDC" w:rsidRDefault="008423E4" w:rsidP="00BA3B27">
            <w:pPr>
              <w:rPr>
                <w:b/>
              </w:rPr>
            </w:pPr>
          </w:p>
        </w:tc>
      </w:tr>
      <w:tr w:rsidR="0083498A" w14:paraId="1BFBB909" w14:textId="77777777" w:rsidTr="00345119">
        <w:tc>
          <w:tcPr>
            <w:tcW w:w="9576" w:type="dxa"/>
          </w:tcPr>
          <w:p w14:paraId="034EBB8C" w14:textId="77777777" w:rsidR="008423E4" w:rsidRPr="00A8133F" w:rsidRDefault="00D5545A" w:rsidP="00BA3B2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E7D8C8C" w14:textId="77777777" w:rsidR="008423E4" w:rsidRDefault="008423E4" w:rsidP="00BA3B27"/>
          <w:p w14:paraId="3185DAE3" w14:textId="17BC8350" w:rsidR="0078281A" w:rsidRDefault="00D5545A" w:rsidP="00BA3B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4607 amends </w:t>
            </w:r>
            <w:r w:rsidRPr="00FA0215">
              <w:t>the Special District Local Laws Code to</w:t>
            </w:r>
            <w:r>
              <w:t xml:space="preserve"> </w:t>
            </w:r>
            <w:r w:rsidR="00045A42">
              <w:t>designate</w:t>
            </w:r>
            <w:r w:rsidR="00045A42" w:rsidRPr="00FA0215">
              <w:t xml:space="preserve"> </w:t>
            </w:r>
            <w:r w:rsidR="00045A42">
              <w:t>a tract</w:t>
            </w:r>
            <w:r w:rsidR="00045A42" w:rsidRPr="00FA0215">
              <w:t xml:space="preserve"> of land and water as specified by the bill </w:t>
            </w:r>
            <w:r w:rsidR="00045A42">
              <w:t xml:space="preserve">as a special purpose area </w:t>
            </w:r>
            <w:r w:rsidRPr="00FA0215">
              <w:t xml:space="preserve">of </w:t>
            </w:r>
            <w:r>
              <w:t>the Orange County Navigation and Port District o</w:t>
            </w:r>
            <w:r w:rsidRPr="00FA0215">
              <w:t>f Orange County, Texas</w:t>
            </w:r>
            <w:r w:rsidR="00045A42">
              <w:t>.</w:t>
            </w:r>
            <w:r w:rsidR="00045A42" w:rsidRPr="00FA0215">
              <w:t xml:space="preserve"> </w:t>
            </w:r>
            <w:r>
              <w:t xml:space="preserve">The bill </w:t>
            </w:r>
            <w:r w:rsidR="003341EC">
              <w:t>establishes</w:t>
            </w:r>
            <w:r>
              <w:t xml:space="preserve"> the following:</w:t>
            </w:r>
          </w:p>
          <w:p w14:paraId="772B02F7" w14:textId="2B7D1917" w:rsidR="009C36CD" w:rsidRDefault="00D5545A" w:rsidP="00BA3B2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78281A">
              <w:t xml:space="preserve">waterborne commercial cargo and vessel movements originating in or departing from the </w:t>
            </w:r>
            <w:r>
              <w:t xml:space="preserve">special purpose </w:t>
            </w:r>
            <w:r w:rsidRPr="0078281A">
              <w:t xml:space="preserve">area </w:t>
            </w:r>
            <w:r w:rsidR="003341EC">
              <w:t>may</w:t>
            </w:r>
            <w:r w:rsidR="003341EC" w:rsidRPr="0078281A">
              <w:t xml:space="preserve"> </w:t>
            </w:r>
            <w:r w:rsidRPr="0078281A">
              <w:t>be attributed as waterborne commercial cargo or vessel movements originating in or departing from the Port of</w:t>
            </w:r>
            <w:r w:rsidRPr="0078281A">
              <w:t xml:space="preserve"> Beaumont Navigation District of Jefferson County, Texas, for the purpose of reporting to the U.S. Army Corps of Enginee</w:t>
            </w:r>
            <w:r>
              <w:t xml:space="preserve">rs under applicable federal law; and </w:t>
            </w:r>
          </w:p>
          <w:p w14:paraId="481DA907" w14:textId="611A71BF" w:rsidR="0078281A" w:rsidRPr="009C36CD" w:rsidRDefault="00D5545A" w:rsidP="00BA3B2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78281A">
              <w:t>waterborne commercial cargo and vessel movements or</w:t>
            </w:r>
            <w:r>
              <w:t xml:space="preserve">iginating in or departing from </w:t>
            </w:r>
            <w:r w:rsidRPr="0078281A">
              <w:t>the territory of</w:t>
            </w:r>
            <w:r w:rsidRPr="0078281A">
              <w:t xml:space="preserve"> the </w:t>
            </w:r>
            <w:r w:rsidR="00634F35">
              <w:t>district</w:t>
            </w:r>
            <w:r w:rsidRPr="0078281A">
              <w:t xml:space="preserve"> not including the special purpose area</w:t>
            </w:r>
            <w:r>
              <w:t xml:space="preserve"> </w:t>
            </w:r>
            <w:r w:rsidR="003341EC">
              <w:t>may</w:t>
            </w:r>
            <w:r w:rsidR="003341EC" w:rsidRPr="0078281A">
              <w:t xml:space="preserve"> </w:t>
            </w:r>
            <w:r w:rsidRPr="0078281A">
              <w:t xml:space="preserve">be attributed as waterborne commercial cargo or vessel movements originating in or departing from the </w:t>
            </w:r>
            <w:r w:rsidR="00634F35">
              <w:t>Orange County Navigation and Port District of Orange County, Texas,</w:t>
            </w:r>
            <w:r w:rsidR="00634F35" w:rsidRPr="0078281A">
              <w:t xml:space="preserve"> </w:t>
            </w:r>
            <w:r w:rsidRPr="0078281A">
              <w:t xml:space="preserve">for </w:t>
            </w:r>
            <w:r w:rsidR="003341EC" w:rsidRPr="0078281A">
              <w:t>th</w:t>
            </w:r>
            <w:r w:rsidR="003341EC">
              <w:t>at</w:t>
            </w:r>
            <w:r w:rsidR="003341EC" w:rsidRPr="0078281A">
              <w:t xml:space="preserve"> </w:t>
            </w:r>
            <w:r w:rsidRPr="0078281A">
              <w:t>purpose.</w:t>
            </w:r>
          </w:p>
          <w:p w14:paraId="34EA4F94" w14:textId="77777777" w:rsidR="008423E4" w:rsidRPr="00835628" w:rsidRDefault="008423E4" w:rsidP="00BA3B27">
            <w:pPr>
              <w:rPr>
                <w:b/>
              </w:rPr>
            </w:pPr>
          </w:p>
        </w:tc>
      </w:tr>
      <w:tr w:rsidR="0083498A" w14:paraId="62680D77" w14:textId="77777777" w:rsidTr="00345119">
        <w:tc>
          <w:tcPr>
            <w:tcW w:w="9576" w:type="dxa"/>
          </w:tcPr>
          <w:p w14:paraId="22F640B3" w14:textId="77777777" w:rsidR="008423E4" w:rsidRPr="00A8133F" w:rsidRDefault="00D5545A" w:rsidP="00BA3B2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</w:t>
            </w:r>
            <w:r w:rsidRPr="009C1E9A">
              <w:rPr>
                <w:b/>
                <w:u w:val="single"/>
              </w:rPr>
              <w:t xml:space="preserve"> DATE</w:t>
            </w:r>
            <w:r>
              <w:rPr>
                <w:b/>
              </w:rPr>
              <w:t xml:space="preserve"> </w:t>
            </w:r>
          </w:p>
          <w:p w14:paraId="5C1CCFDE" w14:textId="77777777" w:rsidR="008423E4" w:rsidRDefault="008423E4" w:rsidP="00BA3B27"/>
          <w:p w14:paraId="585F645E" w14:textId="77777777" w:rsidR="008423E4" w:rsidRPr="003624F2" w:rsidRDefault="00D5545A" w:rsidP="00BA3B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5E9A597E" w14:textId="77777777" w:rsidR="008423E4" w:rsidRPr="00233FDB" w:rsidRDefault="008423E4" w:rsidP="00BA3B27">
            <w:pPr>
              <w:rPr>
                <w:b/>
              </w:rPr>
            </w:pPr>
          </w:p>
        </w:tc>
      </w:tr>
    </w:tbl>
    <w:p w14:paraId="4CD96E23" w14:textId="77777777" w:rsidR="008423E4" w:rsidRPr="00BE0E75" w:rsidRDefault="008423E4" w:rsidP="00BA3B27">
      <w:pPr>
        <w:jc w:val="both"/>
        <w:rPr>
          <w:rFonts w:ascii="Arial" w:hAnsi="Arial"/>
          <w:sz w:val="16"/>
          <w:szCs w:val="16"/>
        </w:rPr>
      </w:pPr>
    </w:p>
    <w:p w14:paraId="4C6321BC" w14:textId="77777777" w:rsidR="004108C3" w:rsidRPr="008423E4" w:rsidRDefault="004108C3" w:rsidP="00BA3B27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1EA68" w14:textId="77777777" w:rsidR="00000000" w:rsidRDefault="00D5545A">
      <w:r>
        <w:separator/>
      </w:r>
    </w:p>
  </w:endnote>
  <w:endnote w:type="continuationSeparator" w:id="0">
    <w:p w14:paraId="76EFCCE7" w14:textId="77777777" w:rsidR="00000000" w:rsidRDefault="00D5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A5C7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3498A" w14:paraId="147BF54B" w14:textId="77777777" w:rsidTr="009C1E9A">
      <w:trPr>
        <w:cantSplit/>
      </w:trPr>
      <w:tc>
        <w:tcPr>
          <w:tcW w:w="0" w:type="pct"/>
        </w:tcPr>
        <w:p w14:paraId="06D29E2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90AD9E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05707B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5CF5D7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F42106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3498A" w14:paraId="537D8A55" w14:textId="77777777" w:rsidTr="009C1E9A">
      <w:trPr>
        <w:cantSplit/>
      </w:trPr>
      <w:tc>
        <w:tcPr>
          <w:tcW w:w="0" w:type="pct"/>
        </w:tcPr>
        <w:p w14:paraId="727E08B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821902C" w14:textId="472D9919" w:rsidR="00EC379B" w:rsidRPr="009C1E9A" w:rsidRDefault="00D5545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20324</w:t>
          </w:r>
        </w:p>
      </w:tc>
      <w:tc>
        <w:tcPr>
          <w:tcW w:w="2453" w:type="pct"/>
        </w:tcPr>
        <w:p w14:paraId="6AA4E8A2" w14:textId="4E8A90CA" w:rsidR="00EC379B" w:rsidRDefault="00D554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92CE9">
            <w:t>21.106.2486</w:t>
          </w:r>
          <w:r>
            <w:fldChar w:fldCharType="end"/>
          </w:r>
        </w:p>
      </w:tc>
    </w:tr>
    <w:tr w:rsidR="0083498A" w14:paraId="560415BB" w14:textId="77777777" w:rsidTr="009C1E9A">
      <w:trPr>
        <w:cantSplit/>
      </w:trPr>
      <w:tc>
        <w:tcPr>
          <w:tcW w:w="0" w:type="pct"/>
        </w:tcPr>
        <w:p w14:paraId="1230C5E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42525C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0263A1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58FBAF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3498A" w14:paraId="5657D67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5C280C5" w14:textId="0EA36A6B" w:rsidR="00EC379B" w:rsidRDefault="00D5545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A3B2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1D2FD9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2CC2F3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3B5A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830EC" w14:textId="77777777" w:rsidR="00000000" w:rsidRDefault="00D5545A">
      <w:r>
        <w:separator/>
      </w:r>
    </w:p>
  </w:footnote>
  <w:footnote w:type="continuationSeparator" w:id="0">
    <w:p w14:paraId="16D6CC68" w14:textId="77777777" w:rsidR="00000000" w:rsidRDefault="00D55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2900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9607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B34B8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B7B69"/>
    <w:multiLevelType w:val="hybridMultilevel"/>
    <w:tmpl w:val="9718E5C0"/>
    <w:lvl w:ilvl="0" w:tplc="9DA68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9291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22A2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A5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C8C9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AA5B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632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AF5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7822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F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2A1B"/>
    <w:rsid w:val="000330D4"/>
    <w:rsid w:val="0003572D"/>
    <w:rsid w:val="00035DB0"/>
    <w:rsid w:val="00037088"/>
    <w:rsid w:val="000400D5"/>
    <w:rsid w:val="00043B84"/>
    <w:rsid w:val="0004512B"/>
    <w:rsid w:val="00045A42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05AD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47849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5EC7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3CBB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206E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41EC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2DFB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96F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768A8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4F35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2626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5BFC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77A4"/>
    <w:rsid w:val="007509BE"/>
    <w:rsid w:val="007526D6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281A"/>
    <w:rsid w:val="0078552A"/>
    <w:rsid w:val="00785729"/>
    <w:rsid w:val="00786058"/>
    <w:rsid w:val="00792CE9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498A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0B56"/>
    <w:rsid w:val="008F3053"/>
    <w:rsid w:val="008F3136"/>
    <w:rsid w:val="008F40DF"/>
    <w:rsid w:val="008F5E16"/>
    <w:rsid w:val="008F5EFC"/>
    <w:rsid w:val="00901670"/>
    <w:rsid w:val="00902212"/>
    <w:rsid w:val="009034E7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495"/>
    <w:rsid w:val="0095696D"/>
    <w:rsid w:val="00962230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446B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1A2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16F1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3B27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138B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45A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47060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3BFA"/>
    <w:rsid w:val="00F96602"/>
    <w:rsid w:val="00F9735A"/>
    <w:rsid w:val="00FA0215"/>
    <w:rsid w:val="00FA32FC"/>
    <w:rsid w:val="00FA59FD"/>
    <w:rsid w:val="00FA5D8C"/>
    <w:rsid w:val="00FA6403"/>
    <w:rsid w:val="00FB0FF5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EB8B77-59DC-42F2-8177-F8CC00BC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B0F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0F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0FF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0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0FF5"/>
    <w:rPr>
      <w:b/>
      <w:bCs/>
    </w:rPr>
  </w:style>
  <w:style w:type="paragraph" w:styleId="Revision">
    <w:name w:val="Revision"/>
    <w:hidden/>
    <w:uiPriority w:val="99"/>
    <w:semiHidden/>
    <w:rsid w:val="00956495"/>
    <w:rPr>
      <w:sz w:val="24"/>
      <w:szCs w:val="24"/>
    </w:rPr>
  </w:style>
  <w:style w:type="character" w:styleId="Hyperlink">
    <w:name w:val="Hyperlink"/>
    <w:basedOn w:val="DefaultParagraphFont"/>
    <w:unhideWhenUsed/>
    <w:rsid w:val="003B3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2004</Characters>
  <Application>Microsoft Office Word</Application>
  <DocSecurity>4</DocSecurity>
  <Lines>53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HB04607 (Committee Report (Unamended))</vt:lpstr>
    </vt:vector>
  </TitlesOfParts>
  <Company>State of Texas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20324</dc:subject>
  <dc:creator>State of Texas</dc:creator>
  <dc:description>HB 4607 by Deshotel-(H)Transportation</dc:description>
  <cp:lastModifiedBy>Stacey Nicchio</cp:lastModifiedBy>
  <cp:revision>2</cp:revision>
  <cp:lastPrinted>2003-11-26T17:21:00Z</cp:lastPrinted>
  <dcterms:created xsi:type="dcterms:W3CDTF">2021-04-23T20:27:00Z</dcterms:created>
  <dcterms:modified xsi:type="dcterms:W3CDTF">2021-04-23T20:27:00Z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21.106.2486</vt:lpwstr>
  </property>
</Properties>
</file>