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64" w:rsidRDefault="003160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DB663F414B4D7195BF15F9A3FC3B45"/>
          </w:placeholder>
        </w:sdtPr>
        <w:sdtContent>
          <w:r w:rsidRPr="005C2A78">
            <w:rPr>
              <w:rFonts w:cs="Times New Roman"/>
              <w:b/>
              <w:szCs w:val="24"/>
              <w:u w:val="single"/>
            </w:rPr>
            <w:t>BILL ANALYSIS</w:t>
          </w:r>
        </w:sdtContent>
      </w:sdt>
    </w:p>
    <w:p w:rsidR="00316064" w:rsidRPr="00585C31" w:rsidRDefault="00316064" w:rsidP="000F1DF9">
      <w:pPr>
        <w:spacing w:after="0" w:line="240" w:lineRule="auto"/>
        <w:rPr>
          <w:rFonts w:cs="Times New Roman"/>
          <w:szCs w:val="24"/>
        </w:rPr>
      </w:pPr>
    </w:p>
    <w:p w:rsidR="00316064" w:rsidRPr="00585C31" w:rsidRDefault="003160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6064" w:rsidTr="000F1DF9">
        <w:tc>
          <w:tcPr>
            <w:tcW w:w="2718" w:type="dxa"/>
          </w:tcPr>
          <w:p w:rsidR="00316064" w:rsidRPr="005C2A78" w:rsidRDefault="00316064" w:rsidP="006D756B">
            <w:pPr>
              <w:rPr>
                <w:rFonts w:cs="Times New Roman"/>
                <w:szCs w:val="24"/>
              </w:rPr>
            </w:pPr>
            <w:sdt>
              <w:sdtPr>
                <w:rPr>
                  <w:rFonts w:cs="Times New Roman"/>
                  <w:szCs w:val="24"/>
                </w:rPr>
                <w:alias w:val="Agency Title"/>
                <w:tag w:val="AgencyTitleContentControl"/>
                <w:id w:val="1920747753"/>
                <w:lock w:val="sdtContentLocked"/>
                <w:placeholder>
                  <w:docPart w:val="5725941FC7AC474FB3C6362FD6D4B20E"/>
                </w:placeholder>
              </w:sdtPr>
              <w:sdtEndPr>
                <w:rPr>
                  <w:rFonts w:cstheme="minorBidi"/>
                  <w:szCs w:val="22"/>
                </w:rPr>
              </w:sdtEndPr>
              <w:sdtContent>
                <w:r>
                  <w:rPr>
                    <w:rFonts w:cs="Times New Roman"/>
                    <w:szCs w:val="24"/>
                  </w:rPr>
                  <w:t>Senate Research Center</w:t>
                </w:r>
              </w:sdtContent>
            </w:sdt>
          </w:p>
        </w:tc>
        <w:tc>
          <w:tcPr>
            <w:tcW w:w="6858" w:type="dxa"/>
          </w:tcPr>
          <w:p w:rsidR="00316064" w:rsidRPr="00FF6471" w:rsidRDefault="00316064" w:rsidP="000F1DF9">
            <w:pPr>
              <w:jc w:val="right"/>
              <w:rPr>
                <w:rFonts w:cs="Times New Roman"/>
                <w:szCs w:val="24"/>
              </w:rPr>
            </w:pPr>
            <w:sdt>
              <w:sdtPr>
                <w:rPr>
                  <w:rFonts w:cs="Times New Roman"/>
                  <w:szCs w:val="24"/>
                </w:rPr>
                <w:alias w:val="Bill Number"/>
                <w:tag w:val="BillNumberOne"/>
                <w:id w:val="-410784069"/>
                <w:lock w:val="sdtContentLocked"/>
                <w:placeholder>
                  <w:docPart w:val="C069220408E1441E94DB1931B1DDED82"/>
                </w:placeholder>
              </w:sdtPr>
              <w:sdtContent>
                <w:r>
                  <w:rPr>
                    <w:rFonts w:cs="Times New Roman"/>
                    <w:szCs w:val="24"/>
                  </w:rPr>
                  <w:t>H.B. 4614</w:t>
                </w:r>
              </w:sdtContent>
            </w:sdt>
          </w:p>
        </w:tc>
      </w:tr>
      <w:tr w:rsidR="00316064" w:rsidTr="000F1DF9">
        <w:sdt>
          <w:sdtPr>
            <w:rPr>
              <w:rFonts w:cs="Times New Roman"/>
              <w:szCs w:val="24"/>
            </w:rPr>
            <w:alias w:val="TLCNumber"/>
            <w:tag w:val="TLCNumber"/>
            <w:id w:val="-542600604"/>
            <w:lock w:val="sdtLocked"/>
            <w:placeholder>
              <w:docPart w:val="53FC3DC8FAFB41CBB888BD6EAB76AFB0"/>
            </w:placeholder>
          </w:sdtPr>
          <w:sdtContent>
            <w:tc>
              <w:tcPr>
                <w:tcW w:w="2718" w:type="dxa"/>
              </w:tcPr>
              <w:p w:rsidR="00316064" w:rsidRPr="000F1DF9" w:rsidRDefault="00316064" w:rsidP="00C65088">
                <w:pPr>
                  <w:rPr>
                    <w:rFonts w:cs="Times New Roman"/>
                    <w:szCs w:val="24"/>
                  </w:rPr>
                </w:pPr>
                <w:r>
                  <w:rPr>
                    <w:rFonts w:cs="Times New Roman"/>
                    <w:szCs w:val="24"/>
                  </w:rPr>
                  <w:t>87R16785 MP-F</w:t>
                </w:r>
              </w:p>
            </w:tc>
          </w:sdtContent>
        </w:sdt>
        <w:tc>
          <w:tcPr>
            <w:tcW w:w="6858" w:type="dxa"/>
          </w:tcPr>
          <w:p w:rsidR="00316064" w:rsidRPr="005C2A78" w:rsidRDefault="00316064" w:rsidP="00073EDD">
            <w:pPr>
              <w:jc w:val="right"/>
              <w:rPr>
                <w:rFonts w:cs="Times New Roman"/>
                <w:szCs w:val="24"/>
              </w:rPr>
            </w:pPr>
            <w:sdt>
              <w:sdtPr>
                <w:rPr>
                  <w:rFonts w:cs="Times New Roman"/>
                  <w:szCs w:val="24"/>
                </w:rPr>
                <w:alias w:val="Author Label"/>
                <w:tag w:val="By"/>
                <w:id w:val="72399597"/>
                <w:lock w:val="sdtLocked"/>
                <w:placeholder>
                  <w:docPart w:val="62A2E70B2F1E4C23BE34551DC3969B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9F8C0B6BEB4933BD8E603FA69D5B1E"/>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1A4D19377C8D4B94A0CC748174417264"/>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0338A602723E45DF832251B443597725"/>
                </w:placeholder>
                <w:showingPlcHdr/>
              </w:sdtPr>
              <w:sdtContent/>
            </w:sdt>
          </w:p>
        </w:tc>
      </w:tr>
      <w:tr w:rsidR="00316064" w:rsidTr="000F1DF9">
        <w:tc>
          <w:tcPr>
            <w:tcW w:w="2718" w:type="dxa"/>
          </w:tcPr>
          <w:p w:rsidR="00316064" w:rsidRPr="00BC7495" w:rsidRDefault="00316064" w:rsidP="000F1DF9">
            <w:pPr>
              <w:rPr>
                <w:rFonts w:cs="Times New Roman"/>
                <w:szCs w:val="24"/>
              </w:rPr>
            </w:pPr>
          </w:p>
        </w:tc>
        <w:sdt>
          <w:sdtPr>
            <w:rPr>
              <w:rFonts w:cs="Times New Roman"/>
              <w:szCs w:val="24"/>
            </w:rPr>
            <w:alias w:val="Committee"/>
            <w:tag w:val="Committee"/>
            <w:id w:val="1914272295"/>
            <w:lock w:val="sdtContentLocked"/>
            <w:placeholder>
              <w:docPart w:val="0B67944F019C484384E3517C781BCFF6"/>
            </w:placeholder>
          </w:sdtPr>
          <w:sdtContent>
            <w:tc>
              <w:tcPr>
                <w:tcW w:w="6858" w:type="dxa"/>
              </w:tcPr>
              <w:p w:rsidR="00316064" w:rsidRPr="00FF6471" w:rsidRDefault="00316064" w:rsidP="000F1DF9">
                <w:pPr>
                  <w:jc w:val="right"/>
                  <w:rPr>
                    <w:rFonts w:cs="Times New Roman"/>
                    <w:szCs w:val="24"/>
                  </w:rPr>
                </w:pPr>
                <w:r>
                  <w:rPr>
                    <w:rFonts w:cs="Times New Roman"/>
                    <w:szCs w:val="24"/>
                  </w:rPr>
                  <w:t>Local Government</w:t>
                </w:r>
              </w:p>
            </w:tc>
          </w:sdtContent>
        </w:sdt>
      </w:tr>
      <w:tr w:rsidR="00316064" w:rsidTr="000F1DF9">
        <w:tc>
          <w:tcPr>
            <w:tcW w:w="2718" w:type="dxa"/>
          </w:tcPr>
          <w:p w:rsidR="00316064" w:rsidRPr="00BC7495" w:rsidRDefault="00316064" w:rsidP="000F1DF9">
            <w:pPr>
              <w:rPr>
                <w:rFonts w:cs="Times New Roman"/>
                <w:szCs w:val="24"/>
              </w:rPr>
            </w:pPr>
          </w:p>
        </w:tc>
        <w:sdt>
          <w:sdtPr>
            <w:rPr>
              <w:rFonts w:cs="Times New Roman"/>
              <w:szCs w:val="24"/>
            </w:rPr>
            <w:alias w:val="Date"/>
            <w:tag w:val="DateContentControl"/>
            <w:id w:val="1178081906"/>
            <w:lock w:val="sdtLocked"/>
            <w:placeholder>
              <w:docPart w:val="6385BECA1E294076A5466591CB474872"/>
            </w:placeholder>
            <w:date w:fullDate="2021-05-11T00:00:00Z">
              <w:dateFormat w:val="M/d/yyyy"/>
              <w:lid w:val="en-US"/>
              <w:storeMappedDataAs w:val="dateTime"/>
              <w:calendar w:val="gregorian"/>
            </w:date>
          </w:sdtPr>
          <w:sdtContent>
            <w:tc>
              <w:tcPr>
                <w:tcW w:w="6858" w:type="dxa"/>
              </w:tcPr>
              <w:p w:rsidR="00316064" w:rsidRPr="00FF6471" w:rsidRDefault="00316064" w:rsidP="000F1DF9">
                <w:pPr>
                  <w:jc w:val="right"/>
                  <w:rPr>
                    <w:rFonts w:cs="Times New Roman"/>
                    <w:szCs w:val="24"/>
                  </w:rPr>
                </w:pPr>
                <w:r>
                  <w:rPr>
                    <w:rFonts w:cs="Times New Roman"/>
                    <w:szCs w:val="24"/>
                  </w:rPr>
                  <w:t>5/11/2021</w:t>
                </w:r>
              </w:p>
            </w:tc>
          </w:sdtContent>
        </w:sdt>
      </w:tr>
      <w:tr w:rsidR="00316064" w:rsidTr="000F1DF9">
        <w:tc>
          <w:tcPr>
            <w:tcW w:w="2718" w:type="dxa"/>
          </w:tcPr>
          <w:p w:rsidR="00316064" w:rsidRPr="00BC7495" w:rsidRDefault="00316064" w:rsidP="000F1DF9">
            <w:pPr>
              <w:rPr>
                <w:rFonts w:cs="Times New Roman"/>
                <w:szCs w:val="24"/>
              </w:rPr>
            </w:pPr>
          </w:p>
        </w:tc>
        <w:sdt>
          <w:sdtPr>
            <w:rPr>
              <w:rFonts w:cs="Times New Roman"/>
              <w:szCs w:val="24"/>
            </w:rPr>
            <w:alias w:val="BA Version"/>
            <w:tag w:val="BAVersion"/>
            <w:id w:val="-1685590809"/>
            <w:lock w:val="sdtContentLocked"/>
            <w:placeholder>
              <w:docPart w:val="9B628AD24DC54A8BBA9B4EEFA8AAA913"/>
            </w:placeholder>
          </w:sdtPr>
          <w:sdtContent>
            <w:tc>
              <w:tcPr>
                <w:tcW w:w="6858" w:type="dxa"/>
              </w:tcPr>
              <w:p w:rsidR="00316064" w:rsidRPr="00FF6471" w:rsidRDefault="00316064" w:rsidP="000F1DF9">
                <w:pPr>
                  <w:jc w:val="right"/>
                  <w:rPr>
                    <w:rFonts w:cs="Times New Roman"/>
                    <w:szCs w:val="24"/>
                  </w:rPr>
                </w:pPr>
                <w:r>
                  <w:rPr>
                    <w:rFonts w:cs="Times New Roman"/>
                    <w:szCs w:val="24"/>
                  </w:rPr>
                  <w:t>Engrossed</w:t>
                </w:r>
              </w:p>
            </w:tc>
          </w:sdtContent>
        </w:sdt>
      </w:tr>
    </w:tbl>
    <w:p w:rsidR="00316064" w:rsidRPr="00FF6471" w:rsidRDefault="00316064" w:rsidP="000F1DF9">
      <w:pPr>
        <w:spacing w:after="0" w:line="240" w:lineRule="auto"/>
        <w:rPr>
          <w:rFonts w:cs="Times New Roman"/>
          <w:szCs w:val="24"/>
        </w:rPr>
      </w:pPr>
    </w:p>
    <w:p w:rsidR="00316064" w:rsidRPr="00FF6471" w:rsidRDefault="00316064" w:rsidP="000F1DF9">
      <w:pPr>
        <w:spacing w:after="0" w:line="240" w:lineRule="auto"/>
        <w:rPr>
          <w:rFonts w:cs="Times New Roman"/>
          <w:szCs w:val="24"/>
        </w:rPr>
      </w:pPr>
    </w:p>
    <w:p w:rsidR="00316064" w:rsidRPr="00FF6471" w:rsidRDefault="003160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3A878823A74E8298C1EAE3A92EDDC5"/>
        </w:placeholder>
      </w:sdtPr>
      <w:sdtContent>
        <w:p w:rsidR="00316064" w:rsidRDefault="003160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B4E37245B34670B26AC97860B70C47"/>
        </w:placeholder>
      </w:sdtPr>
      <w:sdtContent>
        <w:p w:rsidR="00316064" w:rsidRDefault="00316064" w:rsidP="00316064">
          <w:pPr>
            <w:pStyle w:val="NormalWeb"/>
            <w:spacing w:before="0" w:beforeAutospacing="0" w:after="0" w:afterAutospacing="0"/>
            <w:jc w:val="both"/>
            <w:divId w:val="239340190"/>
            <w:rPr>
              <w:rFonts w:eastAsia="Times New Roman"/>
              <w:bCs/>
            </w:rPr>
          </w:pPr>
        </w:p>
        <w:p w:rsidR="00316064" w:rsidRPr="00FE2FC9" w:rsidRDefault="00316064" w:rsidP="00316064">
          <w:pPr>
            <w:pStyle w:val="NormalWeb"/>
            <w:spacing w:before="0" w:beforeAutospacing="0" w:after="0" w:afterAutospacing="0"/>
            <w:jc w:val="both"/>
            <w:divId w:val="239340190"/>
          </w:pPr>
          <w:r w:rsidRPr="00FE2FC9">
            <w:t>H</w:t>
          </w:r>
          <w:r>
            <w:t>.</w:t>
          </w:r>
          <w:r w:rsidRPr="00FE2FC9">
            <w:t>B</w:t>
          </w:r>
          <w:r>
            <w:t>.</w:t>
          </w:r>
          <w:r w:rsidRPr="00FE2FC9">
            <w:t xml:space="preserve"> 4614 seeks a clarifying amendment to the enabling legislation of Brazoria Drainage District No. 4 located in Brazoria County. The district was originally cre</w:t>
          </w:r>
          <w:r>
            <w:t>ated by an act of the Brazoria County commissioners c</w:t>
          </w:r>
          <w:r w:rsidRPr="00FE2FC9">
            <w:t>ourt pursuant to the authority of Article III, Section 52</w:t>
          </w:r>
          <w:r>
            <w:t>,</w:t>
          </w:r>
          <w:r w:rsidRPr="00FE2FC9">
            <w:t xml:space="preserve"> of the Texas Constitution and was subsequently granted the expanded powers of a conservation and reclamation district pursuant to Article XVI, Section 59</w:t>
          </w:r>
          <w:r>
            <w:t>,</w:t>
          </w:r>
          <w:r w:rsidRPr="00FE2FC9">
            <w:t xml:space="preserve"> of the Texas Constitution by an act of the 41st Texas Legislature. This and other amendments to the district's enabling legislation ha</w:t>
          </w:r>
          <w:r>
            <w:t>ve inconsistently modified the d</w:t>
          </w:r>
          <w:r w:rsidRPr="00FE2FC9">
            <w:t>istrict's authority to levy a maintenance and operation tax.</w:t>
          </w:r>
        </w:p>
        <w:p w:rsidR="00316064" w:rsidRPr="00FE2FC9" w:rsidRDefault="00316064" w:rsidP="00316064">
          <w:pPr>
            <w:pStyle w:val="NormalWeb"/>
            <w:spacing w:before="0" w:beforeAutospacing="0" w:after="0" w:afterAutospacing="0"/>
            <w:jc w:val="both"/>
            <w:divId w:val="239340190"/>
          </w:pPr>
          <w:r w:rsidRPr="00FE2FC9">
            <w:t> </w:t>
          </w:r>
        </w:p>
        <w:p w:rsidR="00316064" w:rsidRPr="00FE2FC9" w:rsidRDefault="00316064" w:rsidP="00316064">
          <w:pPr>
            <w:pStyle w:val="NormalWeb"/>
            <w:spacing w:before="0" w:beforeAutospacing="0" w:after="0" w:afterAutospacing="0"/>
            <w:jc w:val="both"/>
            <w:divId w:val="239340190"/>
          </w:pPr>
          <w:r w:rsidRPr="00FE2FC9">
            <w:t>H</w:t>
          </w:r>
          <w:r>
            <w:t>.</w:t>
          </w:r>
          <w:r w:rsidRPr="00FE2FC9">
            <w:t>B</w:t>
          </w:r>
          <w:r>
            <w:t>.</w:t>
          </w:r>
          <w:r w:rsidRPr="00FE2FC9">
            <w:t xml:space="preserve"> 4614 will amend the enabling legislation of the district to clarify that the district may continue to levy a maintenance and operation tax pursuant to Article III, Section 52</w:t>
          </w:r>
          <w:r>
            <w:t>,</w:t>
          </w:r>
          <w:r w:rsidRPr="00FE2FC9">
            <w:t xml:space="preserve"> without an election.</w:t>
          </w:r>
        </w:p>
        <w:p w:rsidR="00316064" w:rsidRPr="00D70925" w:rsidRDefault="00316064" w:rsidP="00316064">
          <w:pPr>
            <w:spacing w:after="0" w:line="240" w:lineRule="auto"/>
            <w:jc w:val="both"/>
            <w:rPr>
              <w:rFonts w:eastAsia="Times New Roman" w:cs="Times New Roman"/>
              <w:bCs/>
              <w:szCs w:val="24"/>
            </w:rPr>
          </w:pPr>
        </w:p>
      </w:sdtContent>
    </w:sdt>
    <w:p w:rsidR="00316064" w:rsidRDefault="003160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4614 </w:t>
      </w:r>
      <w:bookmarkStart w:id="1" w:name="AmendsCurrentLaw"/>
      <w:bookmarkEnd w:id="1"/>
      <w:r>
        <w:rPr>
          <w:rFonts w:cs="Times New Roman"/>
          <w:szCs w:val="24"/>
        </w:rPr>
        <w:t>amends current law relating to the authority of the Brazoria Drainage District Number Four to impose a maintenance tax and the validation of certain acts of the Brazoria Drainage District Number Four.</w:t>
      </w:r>
    </w:p>
    <w:p w:rsidR="00316064" w:rsidRPr="00FE2FC9" w:rsidRDefault="00316064" w:rsidP="000F1DF9">
      <w:pPr>
        <w:spacing w:after="0" w:line="240" w:lineRule="auto"/>
        <w:jc w:val="both"/>
        <w:rPr>
          <w:rFonts w:eastAsia="Times New Roman" w:cs="Times New Roman"/>
          <w:szCs w:val="24"/>
        </w:rPr>
      </w:pPr>
    </w:p>
    <w:p w:rsidR="00316064" w:rsidRPr="005C2A78" w:rsidRDefault="003160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A9A7D08D644DAD87A1011B2515286B"/>
          </w:placeholder>
        </w:sdtPr>
        <w:sdtContent>
          <w:r>
            <w:rPr>
              <w:rFonts w:eastAsia="Times New Roman" w:cs="Times New Roman"/>
              <w:b/>
              <w:szCs w:val="24"/>
              <w:u w:val="single"/>
            </w:rPr>
            <w:t>RULEMAKING AUTHORITY</w:t>
          </w:r>
        </w:sdtContent>
      </w:sdt>
    </w:p>
    <w:p w:rsidR="00316064" w:rsidRPr="006529C4" w:rsidRDefault="00316064" w:rsidP="00774EC7">
      <w:pPr>
        <w:spacing w:after="0" w:line="240" w:lineRule="auto"/>
        <w:jc w:val="both"/>
        <w:rPr>
          <w:rFonts w:cs="Times New Roman"/>
          <w:szCs w:val="24"/>
        </w:rPr>
      </w:pPr>
    </w:p>
    <w:p w:rsidR="00316064" w:rsidRPr="006529C4" w:rsidRDefault="003160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6064" w:rsidRPr="006529C4" w:rsidRDefault="00316064" w:rsidP="00774EC7">
      <w:pPr>
        <w:spacing w:after="0" w:line="240" w:lineRule="auto"/>
        <w:jc w:val="both"/>
        <w:rPr>
          <w:rFonts w:cs="Times New Roman"/>
          <w:szCs w:val="24"/>
        </w:rPr>
      </w:pPr>
    </w:p>
    <w:p w:rsidR="00316064" w:rsidRPr="005C2A78" w:rsidRDefault="003160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E34EBD66584D73BCC41696862C28AE"/>
          </w:placeholder>
        </w:sdtPr>
        <w:sdtContent>
          <w:r>
            <w:rPr>
              <w:rFonts w:eastAsia="Times New Roman" w:cs="Times New Roman"/>
              <w:b/>
              <w:szCs w:val="24"/>
              <w:u w:val="single"/>
            </w:rPr>
            <w:t>SECTION BY SECTION ANALYSIS</w:t>
          </w:r>
        </w:sdtContent>
      </w:sdt>
    </w:p>
    <w:p w:rsidR="00316064" w:rsidRPr="005C2A78" w:rsidRDefault="00316064" w:rsidP="000F1DF9">
      <w:pPr>
        <w:spacing w:after="0" w:line="240" w:lineRule="auto"/>
        <w:jc w:val="both"/>
        <w:rPr>
          <w:rFonts w:eastAsia="Times New Roman" w:cs="Times New Roman"/>
          <w:szCs w:val="24"/>
        </w:rPr>
      </w:pPr>
    </w:p>
    <w:p w:rsidR="00316064" w:rsidRDefault="00316064" w:rsidP="00316064">
      <w:pPr>
        <w:spacing w:after="0" w:line="240" w:lineRule="auto"/>
        <w:jc w:val="both"/>
      </w:pPr>
      <w:r>
        <w:t xml:space="preserve">SECTION 1. Amends Section 19, Chapter 991, Acts of the 74th Legislature, Regular Session, 1995, by adding Subsection (e), to provide that Section 19 (Maintenance Tax) applies only to a maintenance tax levied and collected under the powers conferred by Section 59 (Conservation and Development of Natural Resources; Development of Parks and Recreational Facilities; Conservation and Reclamation Districts; Indebtedness and Taxation Authorized), Article XVI, Texas Constitution. </w:t>
      </w:r>
    </w:p>
    <w:p w:rsidR="00316064" w:rsidRDefault="00316064" w:rsidP="00316064">
      <w:pPr>
        <w:spacing w:after="0" w:line="240" w:lineRule="auto"/>
        <w:jc w:val="both"/>
      </w:pPr>
    </w:p>
    <w:p w:rsidR="00316064" w:rsidRDefault="00316064" w:rsidP="00316064">
      <w:pPr>
        <w:spacing w:after="0" w:line="240" w:lineRule="auto"/>
        <w:jc w:val="both"/>
      </w:pPr>
      <w:r>
        <w:t xml:space="preserve">SECTION 2. Amends Chapter 991, Acts of the 74th Legislature, Regular Session, 1995, by adding Section 19A, as follows: </w:t>
      </w:r>
    </w:p>
    <w:p w:rsidR="00316064" w:rsidRDefault="00316064" w:rsidP="00316064">
      <w:pPr>
        <w:spacing w:after="0" w:line="240" w:lineRule="auto"/>
        <w:jc w:val="both"/>
      </w:pPr>
    </w:p>
    <w:p w:rsidR="00316064" w:rsidRDefault="00316064" w:rsidP="00316064">
      <w:pPr>
        <w:spacing w:after="0" w:line="240" w:lineRule="auto"/>
        <w:ind w:left="720"/>
        <w:jc w:val="both"/>
      </w:pPr>
      <w:r>
        <w:t xml:space="preserve">Sec. 19A. MAINTENANCE TAX: SECTION 52, ARTICLE III. (a) Authorizes the Brazoria Drainage District Number Four (district) to impose a maintenance tax under the powers conferred by Section 52 (Restrictions on Lending Credit or Making Grants by Political Corporations or Political Subdivisions; Authorized Bonds; Investment of Funds), Article III, Texas Constitution, as authorized by Chapter 7, Acts of the 41st Legislature, 1st Called Session, 1929. </w:t>
      </w:r>
    </w:p>
    <w:p w:rsidR="00316064" w:rsidRDefault="00316064" w:rsidP="00316064">
      <w:pPr>
        <w:spacing w:after="0" w:line="240" w:lineRule="auto"/>
        <w:ind w:left="720"/>
        <w:jc w:val="both"/>
      </w:pPr>
    </w:p>
    <w:p w:rsidR="00316064" w:rsidRDefault="00316064" w:rsidP="00316064">
      <w:pPr>
        <w:spacing w:after="0" w:line="240" w:lineRule="auto"/>
        <w:ind w:left="1440"/>
        <w:jc w:val="both"/>
      </w:pPr>
      <w:r>
        <w:t xml:space="preserve">(b) Provides that Section 56.242(a) (relating to certain maintenance taxes that are prohibited from being greater than one-half of one percent of the total assessed valuation of the district), Water Code, does not apply to a maintenance tax imposed under this section. </w:t>
      </w:r>
    </w:p>
    <w:p w:rsidR="00316064" w:rsidRDefault="00316064" w:rsidP="00316064">
      <w:pPr>
        <w:spacing w:after="0" w:line="240" w:lineRule="auto"/>
        <w:ind w:left="1440"/>
        <w:jc w:val="both"/>
      </w:pPr>
    </w:p>
    <w:p w:rsidR="00316064" w:rsidRDefault="00316064" w:rsidP="00316064">
      <w:pPr>
        <w:spacing w:after="0" w:line="240" w:lineRule="auto"/>
        <w:jc w:val="both"/>
      </w:pPr>
      <w:r>
        <w:t>SECTION 3. Provides that the legislature validates and confirms all governmental acts and proceedings of the district before the effective date of this Act in imposing a maintenance tax.</w:t>
      </w:r>
    </w:p>
    <w:p w:rsidR="00316064" w:rsidRDefault="00316064" w:rsidP="00316064">
      <w:pPr>
        <w:spacing w:after="0" w:line="240" w:lineRule="auto"/>
        <w:jc w:val="both"/>
      </w:pPr>
    </w:p>
    <w:p w:rsidR="00316064" w:rsidRDefault="00316064" w:rsidP="00316064">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316064" w:rsidRDefault="00316064" w:rsidP="00316064">
      <w:pPr>
        <w:spacing w:after="0" w:line="240" w:lineRule="auto"/>
        <w:jc w:val="both"/>
      </w:pPr>
    </w:p>
    <w:p w:rsidR="00316064" w:rsidRPr="00FE2FC9" w:rsidRDefault="00316064" w:rsidP="00316064">
      <w:pPr>
        <w:spacing w:after="0" w:line="240" w:lineRule="auto"/>
        <w:jc w:val="both"/>
      </w:pPr>
      <w:r>
        <w:t xml:space="preserve">SECTION 5. Effective date: upon passage or September 1, 2021. </w:t>
      </w:r>
      <w:r w:rsidRPr="005C2A78">
        <w:rPr>
          <w:rFonts w:eastAsia="Times New Roman" w:cs="Times New Roman"/>
          <w:szCs w:val="24"/>
        </w:rPr>
        <w:t xml:space="preserve"> </w:t>
      </w:r>
    </w:p>
    <w:sectPr w:rsidR="00316064" w:rsidRPr="00FE2FC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00" w:rsidRDefault="009A2100" w:rsidP="000F1DF9">
      <w:pPr>
        <w:spacing w:after="0" w:line="240" w:lineRule="auto"/>
      </w:pPr>
      <w:r>
        <w:separator/>
      </w:r>
    </w:p>
  </w:endnote>
  <w:endnote w:type="continuationSeparator" w:id="0">
    <w:p w:rsidR="009A2100" w:rsidRDefault="009A21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21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6064">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6064">
                <w:rPr>
                  <w:sz w:val="20"/>
                  <w:szCs w:val="20"/>
                </w:rPr>
                <w:t>H.B. 4614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606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21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00" w:rsidRDefault="009A2100" w:rsidP="000F1DF9">
      <w:pPr>
        <w:spacing w:after="0" w:line="240" w:lineRule="auto"/>
      </w:pPr>
      <w:r>
        <w:separator/>
      </w:r>
    </w:p>
  </w:footnote>
  <w:footnote w:type="continuationSeparator" w:id="0">
    <w:p w:rsidR="009A2100" w:rsidRDefault="009A210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6064"/>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210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66AFD"/>
  <w15:docId w15:val="{805EC6B2-23BA-45D8-ACA2-1E571496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60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DB663F414B4D7195BF15F9A3FC3B45"/>
        <w:category>
          <w:name w:val="General"/>
          <w:gallery w:val="placeholder"/>
        </w:category>
        <w:types>
          <w:type w:val="bbPlcHdr"/>
        </w:types>
        <w:behaviors>
          <w:behavior w:val="content"/>
        </w:behaviors>
        <w:guid w:val="{CE5F54FE-1566-41AC-8B67-52843EC58FA0}"/>
      </w:docPartPr>
      <w:docPartBody>
        <w:p w:rsidR="00000000" w:rsidRDefault="00574BA5"/>
      </w:docPartBody>
    </w:docPart>
    <w:docPart>
      <w:docPartPr>
        <w:name w:val="5725941FC7AC474FB3C6362FD6D4B20E"/>
        <w:category>
          <w:name w:val="General"/>
          <w:gallery w:val="placeholder"/>
        </w:category>
        <w:types>
          <w:type w:val="bbPlcHdr"/>
        </w:types>
        <w:behaviors>
          <w:behavior w:val="content"/>
        </w:behaviors>
        <w:guid w:val="{82908FA3-0CE8-4460-AFD3-7D896330C11D}"/>
      </w:docPartPr>
      <w:docPartBody>
        <w:p w:rsidR="00000000" w:rsidRDefault="00574BA5"/>
      </w:docPartBody>
    </w:docPart>
    <w:docPart>
      <w:docPartPr>
        <w:name w:val="C069220408E1441E94DB1931B1DDED82"/>
        <w:category>
          <w:name w:val="General"/>
          <w:gallery w:val="placeholder"/>
        </w:category>
        <w:types>
          <w:type w:val="bbPlcHdr"/>
        </w:types>
        <w:behaviors>
          <w:behavior w:val="content"/>
        </w:behaviors>
        <w:guid w:val="{547566A4-CDAC-4D11-A60C-F3F43DEAD928}"/>
      </w:docPartPr>
      <w:docPartBody>
        <w:p w:rsidR="00000000" w:rsidRDefault="00574BA5"/>
      </w:docPartBody>
    </w:docPart>
    <w:docPart>
      <w:docPartPr>
        <w:name w:val="53FC3DC8FAFB41CBB888BD6EAB76AFB0"/>
        <w:category>
          <w:name w:val="General"/>
          <w:gallery w:val="placeholder"/>
        </w:category>
        <w:types>
          <w:type w:val="bbPlcHdr"/>
        </w:types>
        <w:behaviors>
          <w:behavior w:val="content"/>
        </w:behaviors>
        <w:guid w:val="{A609C923-14C4-4A5D-A4D0-044A5EBA27FD}"/>
      </w:docPartPr>
      <w:docPartBody>
        <w:p w:rsidR="00000000" w:rsidRDefault="00574BA5"/>
      </w:docPartBody>
    </w:docPart>
    <w:docPart>
      <w:docPartPr>
        <w:name w:val="62A2E70B2F1E4C23BE34551DC3969BEC"/>
        <w:category>
          <w:name w:val="General"/>
          <w:gallery w:val="placeholder"/>
        </w:category>
        <w:types>
          <w:type w:val="bbPlcHdr"/>
        </w:types>
        <w:behaviors>
          <w:behavior w:val="content"/>
        </w:behaviors>
        <w:guid w:val="{25F7616C-717B-4245-BD32-F103A27A60BB}"/>
      </w:docPartPr>
      <w:docPartBody>
        <w:p w:rsidR="00000000" w:rsidRDefault="00574BA5"/>
      </w:docPartBody>
    </w:docPart>
    <w:docPart>
      <w:docPartPr>
        <w:name w:val="1C9F8C0B6BEB4933BD8E603FA69D5B1E"/>
        <w:category>
          <w:name w:val="General"/>
          <w:gallery w:val="placeholder"/>
        </w:category>
        <w:types>
          <w:type w:val="bbPlcHdr"/>
        </w:types>
        <w:behaviors>
          <w:behavior w:val="content"/>
        </w:behaviors>
        <w:guid w:val="{23D3C3A4-8CB2-44B0-8A50-25BB7C7E93F3}"/>
      </w:docPartPr>
      <w:docPartBody>
        <w:p w:rsidR="00000000" w:rsidRDefault="00574BA5"/>
      </w:docPartBody>
    </w:docPart>
    <w:docPart>
      <w:docPartPr>
        <w:name w:val="1A4D19377C8D4B94A0CC748174417264"/>
        <w:category>
          <w:name w:val="General"/>
          <w:gallery w:val="placeholder"/>
        </w:category>
        <w:types>
          <w:type w:val="bbPlcHdr"/>
        </w:types>
        <w:behaviors>
          <w:behavior w:val="content"/>
        </w:behaviors>
        <w:guid w:val="{F6F72583-1CF7-4488-AB3F-14E6C1CBAAF5}"/>
      </w:docPartPr>
      <w:docPartBody>
        <w:p w:rsidR="00000000" w:rsidRDefault="00574BA5"/>
      </w:docPartBody>
    </w:docPart>
    <w:docPart>
      <w:docPartPr>
        <w:name w:val="0338A602723E45DF832251B443597725"/>
        <w:category>
          <w:name w:val="General"/>
          <w:gallery w:val="placeholder"/>
        </w:category>
        <w:types>
          <w:type w:val="bbPlcHdr"/>
        </w:types>
        <w:behaviors>
          <w:behavior w:val="content"/>
        </w:behaviors>
        <w:guid w:val="{862144DB-A905-4D11-8E20-2DC8A3CE8425}"/>
      </w:docPartPr>
      <w:docPartBody>
        <w:p w:rsidR="00000000" w:rsidRDefault="00574BA5"/>
      </w:docPartBody>
    </w:docPart>
    <w:docPart>
      <w:docPartPr>
        <w:name w:val="0B67944F019C484384E3517C781BCFF6"/>
        <w:category>
          <w:name w:val="General"/>
          <w:gallery w:val="placeholder"/>
        </w:category>
        <w:types>
          <w:type w:val="bbPlcHdr"/>
        </w:types>
        <w:behaviors>
          <w:behavior w:val="content"/>
        </w:behaviors>
        <w:guid w:val="{759EC224-049C-4131-834F-5DDEF5B86A1E}"/>
      </w:docPartPr>
      <w:docPartBody>
        <w:p w:rsidR="00000000" w:rsidRDefault="00574BA5"/>
      </w:docPartBody>
    </w:docPart>
    <w:docPart>
      <w:docPartPr>
        <w:name w:val="6385BECA1E294076A5466591CB474872"/>
        <w:category>
          <w:name w:val="General"/>
          <w:gallery w:val="placeholder"/>
        </w:category>
        <w:types>
          <w:type w:val="bbPlcHdr"/>
        </w:types>
        <w:behaviors>
          <w:behavior w:val="content"/>
        </w:behaviors>
        <w:guid w:val="{D90F507D-52B4-40A4-AE30-8E274A3A3F89}"/>
      </w:docPartPr>
      <w:docPartBody>
        <w:p w:rsidR="00000000" w:rsidRDefault="00E874B6" w:rsidP="00E874B6">
          <w:pPr>
            <w:pStyle w:val="6385BECA1E294076A5466591CB474872"/>
          </w:pPr>
          <w:r w:rsidRPr="00A30DD1">
            <w:rPr>
              <w:rStyle w:val="PlaceholderText"/>
            </w:rPr>
            <w:t>Click here to enter a date.</w:t>
          </w:r>
        </w:p>
      </w:docPartBody>
    </w:docPart>
    <w:docPart>
      <w:docPartPr>
        <w:name w:val="9B628AD24DC54A8BBA9B4EEFA8AAA913"/>
        <w:category>
          <w:name w:val="General"/>
          <w:gallery w:val="placeholder"/>
        </w:category>
        <w:types>
          <w:type w:val="bbPlcHdr"/>
        </w:types>
        <w:behaviors>
          <w:behavior w:val="content"/>
        </w:behaviors>
        <w:guid w:val="{2E451EEE-18F2-4B4A-A980-52EE84CE44CC}"/>
      </w:docPartPr>
      <w:docPartBody>
        <w:p w:rsidR="00000000" w:rsidRDefault="00574BA5"/>
      </w:docPartBody>
    </w:docPart>
    <w:docPart>
      <w:docPartPr>
        <w:name w:val="F03A878823A74E8298C1EAE3A92EDDC5"/>
        <w:category>
          <w:name w:val="General"/>
          <w:gallery w:val="placeholder"/>
        </w:category>
        <w:types>
          <w:type w:val="bbPlcHdr"/>
        </w:types>
        <w:behaviors>
          <w:behavior w:val="content"/>
        </w:behaviors>
        <w:guid w:val="{F97A7E38-E89D-4314-B724-296B6421857D}"/>
      </w:docPartPr>
      <w:docPartBody>
        <w:p w:rsidR="00000000" w:rsidRDefault="00574BA5"/>
      </w:docPartBody>
    </w:docPart>
    <w:docPart>
      <w:docPartPr>
        <w:name w:val="21B4E37245B34670B26AC97860B70C47"/>
        <w:category>
          <w:name w:val="General"/>
          <w:gallery w:val="placeholder"/>
        </w:category>
        <w:types>
          <w:type w:val="bbPlcHdr"/>
        </w:types>
        <w:behaviors>
          <w:behavior w:val="content"/>
        </w:behaviors>
        <w:guid w:val="{99713A06-9CCD-40A3-9D2C-8AD0FDB9C936}"/>
      </w:docPartPr>
      <w:docPartBody>
        <w:p w:rsidR="00000000" w:rsidRDefault="00E874B6" w:rsidP="00E874B6">
          <w:pPr>
            <w:pStyle w:val="21B4E37245B34670B26AC97860B70C47"/>
          </w:pPr>
          <w:r>
            <w:rPr>
              <w:rFonts w:eastAsia="Times New Roman" w:cs="Times New Roman"/>
              <w:bCs/>
              <w:szCs w:val="24"/>
            </w:rPr>
            <w:t xml:space="preserve"> </w:t>
          </w:r>
        </w:p>
      </w:docPartBody>
    </w:docPart>
    <w:docPart>
      <w:docPartPr>
        <w:name w:val="4AA9A7D08D644DAD87A1011B2515286B"/>
        <w:category>
          <w:name w:val="General"/>
          <w:gallery w:val="placeholder"/>
        </w:category>
        <w:types>
          <w:type w:val="bbPlcHdr"/>
        </w:types>
        <w:behaviors>
          <w:behavior w:val="content"/>
        </w:behaviors>
        <w:guid w:val="{B06F645C-C2C5-4A4A-83E6-2F51196FFA28}"/>
      </w:docPartPr>
      <w:docPartBody>
        <w:p w:rsidR="00000000" w:rsidRDefault="00574BA5"/>
      </w:docPartBody>
    </w:docPart>
    <w:docPart>
      <w:docPartPr>
        <w:name w:val="A0E34EBD66584D73BCC41696862C28AE"/>
        <w:category>
          <w:name w:val="General"/>
          <w:gallery w:val="placeholder"/>
        </w:category>
        <w:types>
          <w:type w:val="bbPlcHdr"/>
        </w:types>
        <w:behaviors>
          <w:behavior w:val="content"/>
        </w:behaviors>
        <w:guid w:val="{BC2468B1-C7E3-4B30-9A5D-C862A870E818}"/>
      </w:docPartPr>
      <w:docPartBody>
        <w:p w:rsidR="00000000" w:rsidRDefault="00574B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4BA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74B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4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385BECA1E294076A5466591CB474872">
    <w:name w:val="6385BECA1E294076A5466591CB474872"/>
    <w:rsid w:val="00E874B6"/>
    <w:pPr>
      <w:spacing w:after="160" w:line="259" w:lineRule="auto"/>
    </w:pPr>
  </w:style>
  <w:style w:type="paragraph" w:customStyle="1" w:styleId="21B4E37245B34670B26AC97860B70C47">
    <w:name w:val="21B4E37245B34670B26AC97860B70C47"/>
    <w:rsid w:val="00E874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AB2293-25DC-4B3E-ABEA-DA0EFFB0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486</Words>
  <Characters>2774</Characters>
  <Application>Microsoft Office Word</Application>
  <DocSecurity>0</DocSecurity>
  <Lines>23</Lines>
  <Paragraphs>6</Paragraphs>
  <ScaleCrop>false</ScaleCrop>
  <Company>Texas Legislative Council</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2021-05-12T02:34:00Z</dcterms:modified>
</cp:coreProperties>
</file>

<file path=docProps/custom.xml><?xml version="1.0" encoding="utf-8"?>
<op:Properties xmlns:vt="http://schemas.openxmlformats.org/officeDocument/2006/docPropsVTypes" xmlns:op="http://schemas.openxmlformats.org/officeDocument/2006/custom-properties"/>
</file>