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D7141" w14:paraId="60F0923E" w14:textId="77777777" w:rsidTr="00345119">
        <w:tc>
          <w:tcPr>
            <w:tcW w:w="9576" w:type="dxa"/>
            <w:noWrap/>
          </w:tcPr>
          <w:p w14:paraId="5F4B25A8" w14:textId="77777777" w:rsidR="008423E4" w:rsidRPr="0022177D" w:rsidRDefault="00F67877" w:rsidP="00566F4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274A2A" w14:textId="77777777" w:rsidR="008423E4" w:rsidRPr="0022177D" w:rsidRDefault="008423E4" w:rsidP="00566F4C">
      <w:pPr>
        <w:jc w:val="center"/>
      </w:pPr>
    </w:p>
    <w:p w14:paraId="6654E77A" w14:textId="77777777" w:rsidR="008423E4" w:rsidRPr="00B31F0E" w:rsidRDefault="008423E4" w:rsidP="00566F4C"/>
    <w:p w14:paraId="62411254" w14:textId="77777777" w:rsidR="008423E4" w:rsidRPr="00742794" w:rsidRDefault="008423E4" w:rsidP="00566F4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7141" w14:paraId="5930B185" w14:textId="77777777" w:rsidTr="00345119">
        <w:tc>
          <w:tcPr>
            <w:tcW w:w="9576" w:type="dxa"/>
          </w:tcPr>
          <w:p w14:paraId="756906A4" w14:textId="77777777" w:rsidR="008423E4" w:rsidRPr="00861995" w:rsidRDefault="00F67877" w:rsidP="00566F4C">
            <w:pPr>
              <w:jc w:val="right"/>
            </w:pPr>
            <w:r>
              <w:t>H.B. 4614</w:t>
            </w:r>
          </w:p>
        </w:tc>
      </w:tr>
      <w:tr w:rsidR="00CD7141" w14:paraId="5EBB585F" w14:textId="77777777" w:rsidTr="00345119">
        <w:tc>
          <w:tcPr>
            <w:tcW w:w="9576" w:type="dxa"/>
          </w:tcPr>
          <w:p w14:paraId="3C17238B" w14:textId="77777777" w:rsidR="008423E4" w:rsidRPr="00861995" w:rsidRDefault="00F67877" w:rsidP="00566F4C">
            <w:pPr>
              <w:jc w:val="right"/>
            </w:pPr>
            <w:r>
              <w:t xml:space="preserve">By: </w:t>
            </w:r>
            <w:r w:rsidR="004F7C38">
              <w:t>Thompson, Ed</w:t>
            </w:r>
          </w:p>
        </w:tc>
      </w:tr>
      <w:tr w:rsidR="00CD7141" w14:paraId="545C0C50" w14:textId="77777777" w:rsidTr="00345119">
        <w:tc>
          <w:tcPr>
            <w:tcW w:w="9576" w:type="dxa"/>
          </w:tcPr>
          <w:p w14:paraId="543A1C49" w14:textId="77777777" w:rsidR="008423E4" w:rsidRPr="00861995" w:rsidRDefault="00F67877" w:rsidP="00566F4C">
            <w:pPr>
              <w:jc w:val="right"/>
            </w:pPr>
            <w:r>
              <w:t>Natural Resources</w:t>
            </w:r>
          </w:p>
        </w:tc>
      </w:tr>
      <w:tr w:rsidR="00CD7141" w14:paraId="48261913" w14:textId="77777777" w:rsidTr="00345119">
        <w:tc>
          <w:tcPr>
            <w:tcW w:w="9576" w:type="dxa"/>
          </w:tcPr>
          <w:p w14:paraId="6A513333" w14:textId="77777777" w:rsidR="008423E4" w:rsidRDefault="00F67877" w:rsidP="00566F4C">
            <w:pPr>
              <w:jc w:val="right"/>
            </w:pPr>
            <w:r>
              <w:t>Committee Report (Unamended)</w:t>
            </w:r>
          </w:p>
        </w:tc>
      </w:tr>
    </w:tbl>
    <w:p w14:paraId="789CB6CE" w14:textId="77777777" w:rsidR="008423E4" w:rsidRDefault="008423E4" w:rsidP="00566F4C">
      <w:pPr>
        <w:tabs>
          <w:tab w:val="right" w:pos="9360"/>
        </w:tabs>
      </w:pPr>
    </w:p>
    <w:p w14:paraId="2F1DF2ED" w14:textId="77777777" w:rsidR="008423E4" w:rsidRDefault="008423E4" w:rsidP="00566F4C"/>
    <w:p w14:paraId="2AFD2BC4" w14:textId="77777777" w:rsidR="008423E4" w:rsidRDefault="008423E4" w:rsidP="00566F4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D7141" w14:paraId="2999895F" w14:textId="77777777" w:rsidTr="00345119">
        <w:tc>
          <w:tcPr>
            <w:tcW w:w="9576" w:type="dxa"/>
          </w:tcPr>
          <w:p w14:paraId="4D84C47C" w14:textId="77777777" w:rsidR="008423E4" w:rsidRPr="00A8133F" w:rsidRDefault="00F67877" w:rsidP="00566F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72B16B" w14:textId="77777777" w:rsidR="008423E4" w:rsidRDefault="008423E4" w:rsidP="00566F4C"/>
          <w:p w14:paraId="6D9AFAAA" w14:textId="52960BE9" w:rsidR="00EA740F" w:rsidRDefault="00F67877" w:rsidP="00566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937028">
              <w:t xml:space="preserve">Brazoria Drainage District Number Four </w:t>
            </w:r>
            <w:r w:rsidRPr="00EA740F">
              <w:t xml:space="preserve">was originally created by an act of the Brazoria County Commissioners Court pursuant to the authority of </w:t>
            </w:r>
            <w:r>
              <w:t>certain</w:t>
            </w:r>
            <w:r w:rsidRPr="00EA740F">
              <w:t xml:space="preserve"> Texas Constitution</w:t>
            </w:r>
            <w:r>
              <w:t xml:space="preserve"> provisions</w:t>
            </w:r>
            <w:r w:rsidRPr="00EA740F">
              <w:t xml:space="preserve"> and was subsequently granted the expanded powers of a conservation and reclamation district pursuant to </w:t>
            </w:r>
            <w:r>
              <w:t>other</w:t>
            </w:r>
            <w:r w:rsidRPr="00EA740F">
              <w:t xml:space="preserve"> Tex</w:t>
            </w:r>
            <w:r w:rsidRPr="00EA740F">
              <w:t>as Constitution</w:t>
            </w:r>
            <w:r>
              <w:t xml:space="preserve"> provisions</w:t>
            </w:r>
            <w:r w:rsidRPr="00EA740F">
              <w:t xml:space="preserve">. This and other amendments to the district's </w:t>
            </w:r>
            <w:r w:rsidR="004D25D1">
              <w:t>governing provisions</w:t>
            </w:r>
            <w:r w:rsidRPr="00EA740F">
              <w:t xml:space="preserve"> have inconsistently modified the </w:t>
            </w:r>
            <w:r>
              <w:t>d</w:t>
            </w:r>
            <w:r w:rsidRPr="00EA740F">
              <w:t xml:space="preserve">istrict's authority to levy a maintenance tax. The district's </w:t>
            </w:r>
            <w:r>
              <w:t>b</w:t>
            </w:r>
            <w:r w:rsidRPr="00EA740F">
              <w:t xml:space="preserve">oard of </w:t>
            </w:r>
            <w:r>
              <w:t>c</w:t>
            </w:r>
            <w:r w:rsidRPr="00EA740F">
              <w:t xml:space="preserve">ommissioners is seeking an amendment to clarify the </w:t>
            </w:r>
            <w:r>
              <w:t>d</w:t>
            </w:r>
            <w:r w:rsidRPr="00EA740F">
              <w:t>istr</w:t>
            </w:r>
            <w:r w:rsidRPr="00EA740F">
              <w:t>ict's maintenance tax authority.</w:t>
            </w:r>
            <w:r>
              <w:t xml:space="preserve"> H.B. 4614 seeks to provide this clarity by amending the district</w:t>
            </w:r>
            <w:r w:rsidR="004D25D1">
              <w:t>'</w:t>
            </w:r>
            <w:r>
              <w:t>s governing provisions</w:t>
            </w:r>
            <w:r w:rsidR="004D25D1">
              <w:t xml:space="preserve"> with regard to a maintenance tax</w:t>
            </w:r>
            <w:r>
              <w:t>.</w:t>
            </w:r>
          </w:p>
          <w:p w14:paraId="5AD146E4" w14:textId="77777777" w:rsidR="008423E4" w:rsidRPr="00E26B13" w:rsidRDefault="008423E4" w:rsidP="00566F4C">
            <w:pPr>
              <w:rPr>
                <w:b/>
              </w:rPr>
            </w:pPr>
          </w:p>
        </w:tc>
      </w:tr>
      <w:tr w:rsidR="00CD7141" w14:paraId="20565A57" w14:textId="77777777" w:rsidTr="00345119">
        <w:tc>
          <w:tcPr>
            <w:tcW w:w="9576" w:type="dxa"/>
          </w:tcPr>
          <w:p w14:paraId="0237D49C" w14:textId="77777777" w:rsidR="0017725B" w:rsidRDefault="00F67877" w:rsidP="00566F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E42902" w14:textId="77777777" w:rsidR="0017725B" w:rsidRDefault="0017725B" w:rsidP="00566F4C">
            <w:pPr>
              <w:rPr>
                <w:b/>
                <w:u w:val="single"/>
              </w:rPr>
            </w:pPr>
          </w:p>
          <w:p w14:paraId="7C8EF315" w14:textId="064C67DB" w:rsidR="00EA740F" w:rsidRPr="00EA740F" w:rsidRDefault="00F67877" w:rsidP="00566F4C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14:paraId="5EFCB91C" w14:textId="77777777" w:rsidR="0017725B" w:rsidRPr="0017725B" w:rsidRDefault="0017725B" w:rsidP="00566F4C">
            <w:pPr>
              <w:rPr>
                <w:b/>
                <w:u w:val="single"/>
              </w:rPr>
            </w:pPr>
          </w:p>
        </w:tc>
      </w:tr>
      <w:tr w:rsidR="00CD7141" w14:paraId="2F02AF3C" w14:textId="77777777" w:rsidTr="00345119">
        <w:tc>
          <w:tcPr>
            <w:tcW w:w="9576" w:type="dxa"/>
          </w:tcPr>
          <w:p w14:paraId="2BD4760D" w14:textId="77777777" w:rsidR="008423E4" w:rsidRPr="00A8133F" w:rsidRDefault="00F67877" w:rsidP="00566F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C19E47" w14:textId="77777777" w:rsidR="008423E4" w:rsidRDefault="008423E4" w:rsidP="00566F4C"/>
          <w:p w14:paraId="72CBA2F5" w14:textId="32F9DB60" w:rsidR="00EA740F" w:rsidRDefault="00F67877" w:rsidP="00566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14:paraId="6523F1DE" w14:textId="77777777" w:rsidR="008423E4" w:rsidRPr="00E21FDC" w:rsidRDefault="008423E4" w:rsidP="00566F4C">
            <w:pPr>
              <w:rPr>
                <w:b/>
              </w:rPr>
            </w:pPr>
          </w:p>
        </w:tc>
      </w:tr>
      <w:tr w:rsidR="00CD7141" w14:paraId="6F56DF2B" w14:textId="77777777" w:rsidTr="00345119">
        <w:tc>
          <w:tcPr>
            <w:tcW w:w="9576" w:type="dxa"/>
          </w:tcPr>
          <w:p w14:paraId="1509659E" w14:textId="77777777" w:rsidR="008423E4" w:rsidRPr="00A8133F" w:rsidRDefault="00F67877" w:rsidP="00566F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48C298E" w14:textId="77777777" w:rsidR="008423E4" w:rsidRDefault="008423E4" w:rsidP="00566F4C"/>
          <w:p w14:paraId="3022E72E" w14:textId="77777777" w:rsidR="009C36CD" w:rsidRDefault="00F67877" w:rsidP="00566F4C">
            <w:pPr>
              <w:pStyle w:val="Header"/>
              <w:jc w:val="both"/>
            </w:pPr>
            <w:r>
              <w:t xml:space="preserve">H.B. 4614 amends </w:t>
            </w:r>
            <w:r w:rsidRPr="00D3628C">
              <w:t>Chapter 991, Acts of the 74th Legislature, Regular Session, 1995,</w:t>
            </w:r>
            <w:r>
              <w:t xml:space="preserve"> to make the existing maintenance tax provisions of the </w:t>
            </w:r>
            <w:r w:rsidRPr="00D3628C">
              <w:t>Brazoria Drainage District Number Four</w:t>
            </w:r>
            <w:r>
              <w:t xml:space="preserve"> applicable only to a maintenance tax levied and collected under the powers conferred </w:t>
            </w:r>
            <w:r w:rsidR="000553A3">
              <w:t>by</w:t>
            </w:r>
            <w:r>
              <w:t xml:space="preserve"> </w:t>
            </w:r>
            <w:r w:rsidR="000553A3">
              <w:t xml:space="preserve">Texas Constitution provisions relating to </w:t>
            </w:r>
            <w:r w:rsidR="000553A3" w:rsidRPr="000553A3">
              <w:t>conservation and reclamation districts</w:t>
            </w:r>
            <w:r w:rsidR="000553A3">
              <w:t xml:space="preserve">. </w:t>
            </w:r>
          </w:p>
          <w:p w14:paraId="460BAB33" w14:textId="77777777" w:rsidR="000553A3" w:rsidRDefault="000553A3" w:rsidP="00566F4C">
            <w:pPr>
              <w:pStyle w:val="Header"/>
              <w:jc w:val="both"/>
            </w:pPr>
          </w:p>
          <w:p w14:paraId="48B3950D" w14:textId="77777777" w:rsidR="00E572AB" w:rsidRDefault="00F67877" w:rsidP="00566F4C">
            <w:pPr>
              <w:pStyle w:val="Header"/>
              <w:jc w:val="both"/>
            </w:pPr>
            <w:r>
              <w:t>H.B. 4614</w:t>
            </w:r>
            <w:r w:rsidR="000553A3">
              <w:t xml:space="preserve"> authorizes the district to impose a maintenance tax under the powers conferred by Texas Constitution provisions relating to the </w:t>
            </w:r>
            <w:r w:rsidR="00052166">
              <w:t xml:space="preserve">lending of credit by political corporations or subdivisions </w:t>
            </w:r>
            <w:r>
              <w:t>for certain purposes</w:t>
            </w:r>
            <w:r w:rsidR="000553A3">
              <w:t xml:space="preserve"> as authorized by</w:t>
            </w:r>
            <w:r>
              <w:t xml:space="preserve"> specified</w:t>
            </w:r>
            <w:r>
              <w:t xml:space="preserve"> law</w:t>
            </w:r>
            <w:r w:rsidR="000553A3">
              <w:t>.</w:t>
            </w:r>
            <w:r>
              <w:t xml:space="preserve"> The bill exempts this maintenance tax from a statutory provision that does the following:</w:t>
            </w:r>
          </w:p>
          <w:p w14:paraId="2C69DF2D" w14:textId="77777777" w:rsidR="007D61AC" w:rsidRDefault="00F67877" w:rsidP="00566F4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requires the </w:t>
            </w:r>
            <w:r w:rsidRPr="007D61AC">
              <w:t>governing body of a drainage district</w:t>
            </w:r>
            <w:r>
              <w:t xml:space="preserve"> to</w:t>
            </w:r>
            <w:r w:rsidR="00E572AB" w:rsidRPr="00E572AB">
              <w:t xml:space="preserve"> have a</w:t>
            </w:r>
            <w:r w:rsidR="005F4F49">
              <w:t xml:space="preserve"> maintenance</w:t>
            </w:r>
            <w:r w:rsidR="00E572AB" w:rsidRPr="00E572AB">
              <w:t xml:space="preserve"> tax assessed and collected on district property sufficient to maintain, repair, and preserve district improvements and to pay legal debts, demands, a</w:t>
            </w:r>
            <w:r>
              <w:t>nd obligations of the district; and</w:t>
            </w:r>
            <w:r w:rsidR="00E572AB" w:rsidRPr="00E572AB">
              <w:t xml:space="preserve"> </w:t>
            </w:r>
          </w:p>
          <w:p w14:paraId="74A397D0" w14:textId="77777777" w:rsidR="00E572AB" w:rsidRDefault="00F67877" w:rsidP="00566F4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cap</w:t>
            </w:r>
            <w:r w:rsidR="007D61AC">
              <w:t xml:space="preserve">s the </w:t>
            </w:r>
            <w:r w:rsidR="005F4F49">
              <w:t xml:space="preserve">maintenance </w:t>
            </w:r>
            <w:r w:rsidR="007D61AC">
              <w:t xml:space="preserve">tax in a district operating under such Texas Constitution provisions </w:t>
            </w:r>
            <w:r>
              <w:t>at an amount of</w:t>
            </w:r>
            <w:r w:rsidRPr="00E572AB">
              <w:t xml:space="preserve"> one-half of one percent of the total assessed valua</w:t>
            </w:r>
            <w:r w:rsidRPr="00E572AB">
              <w:t>tion of the district for that year.</w:t>
            </w:r>
          </w:p>
          <w:p w14:paraId="4303F7EE" w14:textId="77777777" w:rsidR="007D61AC" w:rsidRDefault="007D61AC" w:rsidP="00566F4C">
            <w:pPr>
              <w:pStyle w:val="Header"/>
              <w:jc w:val="both"/>
            </w:pPr>
          </w:p>
          <w:p w14:paraId="0A4B388F" w14:textId="77777777" w:rsidR="007D61AC" w:rsidRDefault="00F67877" w:rsidP="00566F4C">
            <w:pPr>
              <w:pStyle w:val="Header"/>
              <w:jc w:val="both"/>
            </w:pPr>
            <w:r>
              <w:t>H.B. 4614 establishes that t</w:t>
            </w:r>
            <w:r w:rsidRPr="007D61AC">
              <w:t>he legislature validates and confirms all governmental acts and proceedings of</w:t>
            </w:r>
            <w:r>
              <w:t xml:space="preserve"> the</w:t>
            </w:r>
            <w:r w:rsidRPr="007D61AC">
              <w:t xml:space="preserve"> Brazoria Drainage District Number Four before the</w:t>
            </w:r>
            <w:r>
              <w:t xml:space="preserve"> bill's effective date</w:t>
            </w:r>
            <w:r w:rsidRPr="007D61AC">
              <w:t xml:space="preserve"> in imposing a maintenance tax.</w:t>
            </w:r>
          </w:p>
          <w:p w14:paraId="02C58A4A" w14:textId="77777777" w:rsidR="008423E4" w:rsidRPr="00835628" w:rsidRDefault="008423E4" w:rsidP="00566F4C">
            <w:pPr>
              <w:rPr>
                <w:b/>
              </w:rPr>
            </w:pPr>
          </w:p>
        </w:tc>
      </w:tr>
      <w:tr w:rsidR="00CD7141" w14:paraId="68B93EFC" w14:textId="77777777" w:rsidTr="00345119">
        <w:tc>
          <w:tcPr>
            <w:tcW w:w="9576" w:type="dxa"/>
          </w:tcPr>
          <w:p w14:paraId="6CD2D5AA" w14:textId="77777777" w:rsidR="00EE2C03" w:rsidRDefault="00EE2C03" w:rsidP="00566F4C">
            <w:pPr>
              <w:rPr>
                <w:b/>
                <w:u w:val="single"/>
              </w:rPr>
            </w:pPr>
          </w:p>
          <w:p w14:paraId="72BC6DDB" w14:textId="21FFC91B" w:rsidR="008423E4" w:rsidRPr="00A8133F" w:rsidRDefault="00F67877" w:rsidP="00566F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CF576E" w14:textId="77777777" w:rsidR="008423E4" w:rsidRDefault="008423E4" w:rsidP="00566F4C"/>
          <w:p w14:paraId="4A59EDF4" w14:textId="1C58DF94" w:rsidR="008423E4" w:rsidRPr="003624F2" w:rsidRDefault="00F67877" w:rsidP="00566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70A7F0E" w14:textId="77777777" w:rsidR="008423E4" w:rsidRPr="00233FDB" w:rsidRDefault="008423E4" w:rsidP="00566F4C">
            <w:pPr>
              <w:rPr>
                <w:b/>
              </w:rPr>
            </w:pPr>
          </w:p>
        </w:tc>
      </w:tr>
    </w:tbl>
    <w:p w14:paraId="25B22FFA" w14:textId="77777777" w:rsidR="008423E4" w:rsidRPr="00BE0E75" w:rsidRDefault="008423E4" w:rsidP="00566F4C">
      <w:pPr>
        <w:jc w:val="both"/>
        <w:rPr>
          <w:rFonts w:ascii="Arial" w:hAnsi="Arial"/>
          <w:sz w:val="16"/>
          <w:szCs w:val="16"/>
        </w:rPr>
      </w:pPr>
    </w:p>
    <w:p w14:paraId="3FE748E9" w14:textId="77777777" w:rsidR="004108C3" w:rsidRPr="008423E4" w:rsidRDefault="004108C3" w:rsidP="00566F4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1AC0" w14:textId="77777777" w:rsidR="00000000" w:rsidRDefault="00F67877">
      <w:r>
        <w:separator/>
      </w:r>
    </w:p>
  </w:endnote>
  <w:endnote w:type="continuationSeparator" w:id="0">
    <w:p w14:paraId="347D4115" w14:textId="77777777" w:rsidR="00000000" w:rsidRDefault="00F6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AC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7141" w14:paraId="174CD63F" w14:textId="77777777" w:rsidTr="009C1E9A">
      <w:trPr>
        <w:cantSplit/>
      </w:trPr>
      <w:tc>
        <w:tcPr>
          <w:tcW w:w="0" w:type="pct"/>
        </w:tcPr>
        <w:p w14:paraId="215885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04D7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D8E9A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88C5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160F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7141" w14:paraId="1EA2F663" w14:textId="77777777" w:rsidTr="009C1E9A">
      <w:trPr>
        <w:cantSplit/>
      </w:trPr>
      <w:tc>
        <w:tcPr>
          <w:tcW w:w="0" w:type="pct"/>
        </w:tcPr>
        <w:p w14:paraId="79C3E4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31970F" w14:textId="77777777" w:rsidR="00EC379B" w:rsidRPr="009C1E9A" w:rsidRDefault="00F678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20495</w:t>
          </w:r>
        </w:p>
      </w:tc>
      <w:tc>
        <w:tcPr>
          <w:tcW w:w="2453" w:type="pct"/>
        </w:tcPr>
        <w:p w14:paraId="687D012C" w14:textId="3880B1C0" w:rsidR="00EC379B" w:rsidRDefault="00F678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66F4C">
            <w:t>21.108.38</w:t>
          </w:r>
          <w:r>
            <w:fldChar w:fldCharType="end"/>
          </w:r>
        </w:p>
      </w:tc>
    </w:tr>
    <w:tr w:rsidR="00CD7141" w14:paraId="3195AAB5" w14:textId="77777777" w:rsidTr="009C1E9A">
      <w:trPr>
        <w:cantSplit/>
      </w:trPr>
      <w:tc>
        <w:tcPr>
          <w:tcW w:w="0" w:type="pct"/>
        </w:tcPr>
        <w:p w14:paraId="6CD3020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021DC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A3E88D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1520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7141" w14:paraId="13ECEEA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5C2B67F" w14:textId="141CE205" w:rsidR="00EC379B" w:rsidRDefault="00F678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E2C0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9E010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8C57C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8A1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D4E2" w14:textId="77777777" w:rsidR="00000000" w:rsidRDefault="00F67877">
      <w:r>
        <w:separator/>
      </w:r>
    </w:p>
  </w:footnote>
  <w:footnote w:type="continuationSeparator" w:id="0">
    <w:p w14:paraId="013B0536" w14:textId="77777777" w:rsidR="00000000" w:rsidRDefault="00F6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FFE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16D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7B1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811"/>
    <w:multiLevelType w:val="hybridMultilevel"/>
    <w:tmpl w:val="F6108E3E"/>
    <w:lvl w:ilvl="0" w:tplc="E85ED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03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C6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B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EE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C9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47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A8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5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3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166"/>
    <w:rsid w:val="000532BD"/>
    <w:rsid w:val="000553A3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0E4"/>
    <w:rsid w:val="00142F8E"/>
    <w:rsid w:val="00143C8B"/>
    <w:rsid w:val="00147530"/>
    <w:rsid w:val="0015331F"/>
    <w:rsid w:val="00154CEA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5D1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A2D"/>
    <w:rsid w:val="004F57CB"/>
    <w:rsid w:val="004F64F6"/>
    <w:rsid w:val="004F69C0"/>
    <w:rsid w:val="004F7C38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6F4C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35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F49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29A8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90F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1AC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27F88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D20"/>
    <w:rsid w:val="0093417F"/>
    <w:rsid w:val="00934AC2"/>
    <w:rsid w:val="00937028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002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5CB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141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3E0"/>
    <w:rsid w:val="00D22160"/>
    <w:rsid w:val="00D22172"/>
    <w:rsid w:val="00D2301B"/>
    <w:rsid w:val="00D239EE"/>
    <w:rsid w:val="00D30534"/>
    <w:rsid w:val="00D35728"/>
    <w:rsid w:val="00D3628C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2AB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40F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C03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877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E9103-1AF9-4B04-90EB-2EF2684F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61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6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61A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6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61AC"/>
    <w:rPr>
      <w:b/>
      <w:bCs/>
    </w:rPr>
  </w:style>
  <w:style w:type="character" w:styleId="Hyperlink">
    <w:name w:val="Hyperlink"/>
    <w:basedOn w:val="DefaultParagraphFont"/>
    <w:unhideWhenUsed/>
    <w:rsid w:val="007D61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B6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2356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HB04614 (Committee Report (Unamended))</vt:lpstr>
    </vt:vector>
  </TitlesOfParts>
  <Company>State of Texas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20495</dc:subject>
  <dc:creator>State of Texas</dc:creator>
  <dc:description>HB 4614 by Thompson, Ed-(H)Natural Resources</dc:description>
  <cp:lastModifiedBy>Stacey Nicchio</cp:lastModifiedBy>
  <cp:revision>2</cp:revision>
  <cp:lastPrinted>2003-11-26T17:21:00Z</cp:lastPrinted>
  <dcterms:created xsi:type="dcterms:W3CDTF">2021-04-19T21:34:00Z</dcterms:created>
  <dcterms:modified xsi:type="dcterms:W3CDTF">2021-04-19T21:34:00Z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21.108.38</vt:lpwstr>
  </property>
</Properties>
</file>