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61" w:rsidRDefault="0022436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44B6825715F48618BC8FDF775FAF7F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24361" w:rsidRPr="00585C31" w:rsidRDefault="00224361" w:rsidP="000F1DF9">
      <w:pPr>
        <w:spacing w:after="0" w:line="240" w:lineRule="auto"/>
        <w:rPr>
          <w:rFonts w:cs="Times New Roman"/>
          <w:szCs w:val="24"/>
        </w:rPr>
      </w:pPr>
    </w:p>
    <w:p w:rsidR="00224361" w:rsidRPr="00585C31" w:rsidRDefault="0022436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24361" w:rsidTr="000F1DF9">
        <w:tc>
          <w:tcPr>
            <w:tcW w:w="2718" w:type="dxa"/>
          </w:tcPr>
          <w:p w:rsidR="00224361" w:rsidRPr="005C2A78" w:rsidRDefault="0022436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7E64A6803794EBE893D538E6D7DD4D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24361" w:rsidRPr="00FF6471" w:rsidRDefault="0022436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92FF5AFE47F46CFBD280BC7A48C58A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H.J.R. 140</w:t>
                </w:r>
              </w:sdtContent>
            </w:sdt>
          </w:p>
        </w:tc>
      </w:tr>
      <w:tr w:rsidR="0022436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21B76CD75C04E33BB3E4BA2F91FC88C"/>
            </w:placeholder>
            <w:showingPlcHdr/>
          </w:sdtPr>
          <w:sdtContent>
            <w:tc>
              <w:tcPr>
                <w:tcW w:w="2718" w:type="dxa"/>
              </w:tcPr>
              <w:p w:rsidR="00224361" w:rsidRPr="000F1DF9" w:rsidRDefault="00224361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224361" w:rsidRPr="005C2A78" w:rsidRDefault="00224361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94328666F36419CB808163FBEE48EF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CCD394AA24F454190FF27DD1D884FC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Paddie; Meyer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F1DB50BDDD94203A7BCA01984D3639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(Springer)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DF4BDB5D17474B97901A35FA775BC362"/>
                </w:placeholder>
                <w:showingPlcHdr/>
              </w:sdtPr>
              <w:sdtContent/>
            </w:sdt>
          </w:p>
        </w:tc>
      </w:tr>
      <w:tr w:rsidR="00224361" w:rsidTr="000F1DF9">
        <w:tc>
          <w:tcPr>
            <w:tcW w:w="2718" w:type="dxa"/>
          </w:tcPr>
          <w:p w:rsidR="00224361" w:rsidRPr="00BC7495" w:rsidRDefault="0022436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2831301F2734CA18D7AC5BD939FC564"/>
            </w:placeholder>
          </w:sdtPr>
          <w:sdtContent>
            <w:tc>
              <w:tcPr>
                <w:tcW w:w="6858" w:type="dxa"/>
              </w:tcPr>
              <w:p w:rsidR="00224361" w:rsidRPr="00FF6471" w:rsidRDefault="0022436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Finance</w:t>
                </w:r>
              </w:p>
            </w:tc>
          </w:sdtContent>
        </w:sdt>
      </w:tr>
      <w:tr w:rsidR="00224361" w:rsidTr="000F1DF9">
        <w:tc>
          <w:tcPr>
            <w:tcW w:w="2718" w:type="dxa"/>
          </w:tcPr>
          <w:p w:rsidR="00224361" w:rsidRPr="00BC7495" w:rsidRDefault="0022436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4343C8DE9984D7D837BBFF6097CF6CC"/>
            </w:placeholder>
            <w:date w:fullDate="2021-05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24361" w:rsidRPr="00FF6471" w:rsidRDefault="0022436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5/19/2021</w:t>
                </w:r>
              </w:p>
            </w:tc>
          </w:sdtContent>
        </w:sdt>
      </w:tr>
      <w:tr w:rsidR="00224361" w:rsidTr="000F1DF9">
        <w:tc>
          <w:tcPr>
            <w:tcW w:w="2718" w:type="dxa"/>
          </w:tcPr>
          <w:p w:rsidR="00224361" w:rsidRPr="00BC7495" w:rsidRDefault="0022436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F8083C5F0C641C0A9AA09DFD4A2365F"/>
            </w:placeholder>
          </w:sdtPr>
          <w:sdtContent>
            <w:tc>
              <w:tcPr>
                <w:tcW w:w="6858" w:type="dxa"/>
              </w:tcPr>
              <w:p w:rsidR="00224361" w:rsidRPr="00FF6471" w:rsidRDefault="0022436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224361" w:rsidRPr="00FF6471" w:rsidRDefault="00224361" w:rsidP="000F1DF9">
      <w:pPr>
        <w:spacing w:after="0" w:line="240" w:lineRule="auto"/>
        <w:rPr>
          <w:rFonts w:cs="Times New Roman"/>
          <w:szCs w:val="24"/>
        </w:rPr>
      </w:pPr>
    </w:p>
    <w:p w:rsidR="00224361" w:rsidRPr="00FF6471" w:rsidRDefault="00224361" w:rsidP="000F1DF9">
      <w:pPr>
        <w:spacing w:after="0" w:line="240" w:lineRule="auto"/>
        <w:rPr>
          <w:rFonts w:cs="Times New Roman"/>
          <w:szCs w:val="24"/>
        </w:rPr>
      </w:pPr>
    </w:p>
    <w:p w:rsidR="00224361" w:rsidRPr="00FF6471" w:rsidRDefault="0022436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AE28D20F3B941369CADE37D7111E9E3"/>
        </w:placeholder>
      </w:sdtPr>
      <w:sdtContent>
        <w:p w:rsidR="00224361" w:rsidRDefault="0022436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FA6449102F5409F81524AC51B326FE3"/>
        </w:placeholder>
      </w:sdtPr>
      <w:sdtContent>
        <w:p w:rsidR="00224361" w:rsidRDefault="00224361" w:rsidP="007266FA">
          <w:pPr>
            <w:pStyle w:val="NormalWeb"/>
            <w:spacing w:before="0" w:beforeAutospacing="0" w:after="0" w:afterAutospacing="0"/>
            <w:jc w:val="both"/>
            <w:divId w:val="1920678722"/>
            <w:rPr>
              <w:rFonts w:eastAsia="Times New Roman"/>
              <w:bCs/>
            </w:rPr>
          </w:pPr>
        </w:p>
        <w:p w:rsidR="00224361" w:rsidRPr="00571125" w:rsidRDefault="00224361" w:rsidP="007266FA">
          <w:pPr>
            <w:pStyle w:val="NormalWeb"/>
            <w:spacing w:before="0" w:beforeAutospacing="0" w:after="0" w:afterAutospacing="0"/>
            <w:jc w:val="both"/>
            <w:divId w:val="1920678722"/>
          </w:pPr>
          <w:r w:rsidRPr="00571125">
            <w:t>The legislation would propose a constituti</w:t>
          </w:r>
          <w:r>
            <w:t>onal amendment to prohibit the l</w:t>
          </w:r>
          <w:r w:rsidRPr="00571125">
            <w:t>egislature from imposing any new taxes on either the transfer of securities or the processing of financial transactions, protecting Texans and Texas businesses. Many people have a 401(k), IRA, or pension that they rely on for their retirement and that depends on marginal returns on investment. A tax on financial transactions could cut into those returns and make it more difficult to save for the future.</w:t>
          </w:r>
        </w:p>
        <w:p w:rsidR="00224361" w:rsidRPr="00571125" w:rsidRDefault="00224361" w:rsidP="007266FA">
          <w:pPr>
            <w:pStyle w:val="NormalWeb"/>
            <w:spacing w:before="0" w:beforeAutospacing="0" w:after="0" w:afterAutospacing="0"/>
            <w:jc w:val="both"/>
            <w:divId w:val="1920678722"/>
          </w:pPr>
          <w:r w:rsidRPr="00571125">
            <w:t> </w:t>
          </w:r>
        </w:p>
        <w:p w:rsidR="00224361" w:rsidRPr="00571125" w:rsidRDefault="00224361" w:rsidP="007266FA">
          <w:pPr>
            <w:pStyle w:val="NormalWeb"/>
            <w:spacing w:before="0" w:beforeAutospacing="0" w:after="0" w:afterAutospacing="0"/>
            <w:jc w:val="both"/>
            <w:divId w:val="1920678722"/>
          </w:pPr>
          <w:r w:rsidRPr="00571125">
            <w:t>H.B. 3702 by Rep. Paddie is the enabling legislation for H.J.R. 140 by Rep. Paddie.</w:t>
          </w:r>
        </w:p>
        <w:p w:rsidR="00224361" w:rsidRPr="00D70925" w:rsidRDefault="00224361" w:rsidP="007266F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24361" w:rsidRDefault="0022436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H.J.R. 140 </w:t>
      </w:r>
      <w:bookmarkStart w:id="1" w:name="AmendsCurrentLaw"/>
      <w:bookmarkEnd w:id="1"/>
      <w:r>
        <w:t>proposes a constitutional amendment prohibiting the enactment of a law that imposes a tax on certain transactions that either convey a security or involve specified derivative contracts.</w:t>
      </w:r>
    </w:p>
    <w:p w:rsidR="00224361" w:rsidRPr="00BB38CC" w:rsidRDefault="0022436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24361" w:rsidRPr="005C2A78" w:rsidRDefault="0022436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28F4C8BB7FC445BBC7C6D744733CDD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24361" w:rsidRPr="006529C4" w:rsidRDefault="0022436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24361" w:rsidRPr="006529C4" w:rsidRDefault="0022436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24361" w:rsidRPr="006529C4" w:rsidRDefault="0022436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24361" w:rsidRPr="005C2A78" w:rsidRDefault="0022436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D7BCC7D2E894CDBAE937424796B7A4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24361" w:rsidRPr="005C2A78" w:rsidRDefault="0022436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24361" w:rsidRDefault="00224361" w:rsidP="00CA767D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</w:t>
      </w:r>
      <w:r>
        <w:t>Amends Article VIII, Texas Constitution, by adding Section 30, as follows:</w:t>
      </w:r>
    </w:p>
    <w:p w:rsidR="00224361" w:rsidRDefault="00224361" w:rsidP="00CA767D">
      <w:pPr>
        <w:spacing w:after="0" w:line="240" w:lineRule="auto"/>
        <w:jc w:val="both"/>
      </w:pPr>
    </w:p>
    <w:p w:rsidR="00224361" w:rsidRDefault="00224361" w:rsidP="00CA767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B38CC">
        <w:rPr>
          <w:rFonts w:eastAsia="Times New Roman" w:cs="Times New Roman"/>
          <w:szCs w:val="24"/>
        </w:rPr>
        <w:t>Sec. 30. (a) Prohibits a law, after January 1, 2022, from being enacted that imposes an occupation tax on a registered securities market operator or a tax on a securities transaction of a registered securities market operator.</w:t>
      </w:r>
    </w:p>
    <w:p w:rsidR="00224361" w:rsidRDefault="00224361" w:rsidP="00CA767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24361" w:rsidRPr="00BB38CC" w:rsidRDefault="00224361" w:rsidP="00CA767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B38CC">
        <w:rPr>
          <w:rFonts w:eastAsia="Times New Roman" w:cs="Times New Roman"/>
          <w:szCs w:val="24"/>
        </w:rPr>
        <w:t>(b) Defines "registered securities market operator."</w:t>
      </w:r>
    </w:p>
    <w:p w:rsidR="00224361" w:rsidRPr="00BB38CC" w:rsidRDefault="00224361" w:rsidP="00CA767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24361" w:rsidRPr="00BB38CC" w:rsidRDefault="00224361" w:rsidP="00CA767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Defines "security" or</w:t>
      </w:r>
      <w:r w:rsidRPr="00BB38CC">
        <w:rPr>
          <w:rFonts w:eastAsia="Times New Roman" w:cs="Times New Roman"/>
          <w:szCs w:val="24"/>
        </w:rPr>
        <w:t xml:space="preserve"> "securities."</w:t>
      </w:r>
    </w:p>
    <w:p w:rsidR="00224361" w:rsidRPr="00BB38CC" w:rsidRDefault="00224361" w:rsidP="00CA767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24361" w:rsidRDefault="00224361" w:rsidP="00CA767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B38CC">
        <w:rPr>
          <w:rFonts w:eastAsia="Times New Roman" w:cs="Times New Roman"/>
          <w:szCs w:val="24"/>
        </w:rPr>
        <w:t>(d) Defines "securities transaction."</w:t>
      </w:r>
    </w:p>
    <w:p w:rsidR="00224361" w:rsidRDefault="00224361" w:rsidP="00CA767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24361" w:rsidRPr="00BB38CC" w:rsidRDefault="00224361" w:rsidP="00CA767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B38CC">
        <w:rPr>
          <w:rFonts w:eastAsia="Times New Roman" w:cs="Times New Roman"/>
          <w:szCs w:val="24"/>
        </w:rPr>
        <w:t>(e) Provides that this section does not prohibit:</w:t>
      </w:r>
    </w:p>
    <w:p w:rsidR="00224361" w:rsidRPr="00BB38CC" w:rsidRDefault="00224361" w:rsidP="00CA767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24361" w:rsidRPr="00BB38CC" w:rsidRDefault="00224361" w:rsidP="00CA767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B38CC">
        <w:rPr>
          <w:rFonts w:eastAsia="Times New Roman" w:cs="Times New Roman"/>
          <w:szCs w:val="24"/>
        </w:rPr>
        <w:t>(1) the imposition of a general business tax measured by business activity;</w:t>
      </w:r>
    </w:p>
    <w:p w:rsidR="00224361" w:rsidRPr="00BB38CC" w:rsidRDefault="00224361" w:rsidP="00CA767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24361" w:rsidRPr="00BB38CC" w:rsidRDefault="00224361" w:rsidP="00CA767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B38CC">
        <w:rPr>
          <w:rFonts w:eastAsia="Times New Roman" w:cs="Times New Roman"/>
          <w:szCs w:val="24"/>
        </w:rPr>
        <w:t>(2) the imposition of a tax on the production of minerals;</w:t>
      </w:r>
    </w:p>
    <w:p w:rsidR="00224361" w:rsidRPr="00BB38CC" w:rsidRDefault="00224361" w:rsidP="00CA767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24361" w:rsidRPr="00BB38CC" w:rsidRDefault="00224361" w:rsidP="00CA767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B38CC">
        <w:rPr>
          <w:rFonts w:eastAsia="Times New Roman" w:cs="Times New Roman"/>
          <w:szCs w:val="24"/>
        </w:rPr>
        <w:t>(3) the imposition of a tax on insurance premiums;</w:t>
      </w:r>
    </w:p>
    <w:p w:rsidR="00224361" w:rsidRPr="00BB38CC" w:rsidRDefault="00224361" w:rsidP="00CA767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24361" w:rsidRPr="00BB38CC" w:rsidRDefault="00224361" w:rsidP="00CA767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B38CC">
        <w:rPr>
          <w:rFonts w:eastAsia="Times New Roman" w:cs="Times New Roman"/>
          <w:szCs w:val="24"/>
        </w:rPr>
        <w:t>(4) the imposition of a general sales tax on tangible personal property or services;</w:t>
      </w:r>
    </w:p>
    <w:p w:rsidR="00224361" w:rsidRPr="00BB38CC" w:rsidRDefault="00224361" w:rsidP="00CA767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24361" w:rsidRPr="00BB38CC" w:rsidRDefault="00224361" w:rsidP="00CA767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B38CC">
        <w:rPr>
          <w:rFonts w:eastAsia="Times New Roman" w:cs="Times New Roman"/>
          <w:szCs w:val="24"/>
        </w:rPr>
        <w:t>(5) the imposition of a fee based on the cost of processing documents; or</w:t>
      </w:r>
    </w:p>
    <w:p w:rsidR="00224361" w:rsidRPr="00BB38CC" w:rsidRDefault="00224361" w:rsidP="00CA767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24361" w:rsidRDefault="00224361" w:rsidP="00CA767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B38CC">
        <w:rPr>
          <w:rFonts w:eastAsia="Times New Roman" w:cs="Times New Roman"/>
          <w:szCs w:val="24"/>
        </w:rPr>
        <w:t>(6) the change of a rate of a tax in existence on January 1, 2022.</w:t>
      </w:r>
    </w:p>
    <w:p w:rsidR="00224361" w:rsidRPr="005C2A78" w:rsidRDefault="00224361" w:rsidP="00CA767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24361" w:rsidRPr="00C8671F" w:rsidRDefault="00224361" w:rsidP="00CA767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that the proposed constitutional amendment be submitted to the voters at an election to be held </w:t>
      </w:r>
      <w:r>
        <w:t>November 2, 2021</w:t>
      </w:r>
      <w:r>
        <w:rPr>
          <w:rFonts w:eastAsia="Times New Roman" w:cs="Times New Roman"/>
          <w:szCs w:val="24"/>
        </w:rPr>
        <w:t>. Sets forth the required language of the ballot.</w:t>
      </w:r>
    </w:p>
    <w:sectPr w:rsidR="00224361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07" w:rsidRDefault="00626D07" w:rsidP="000F1DF9">
      <w:pPr>
        <w:spacing w:after="0" w:line="240" w:lineRule="auto"/>
      </w:pPr>
      <w:r>
        <w:separator/>
      </w:r>
    </w:p>
  </w:endnote>
  <w:endnote w:type="continuationSeparator" w:id="0">
    <w:p w:rsidR="00626D07" w:rsidRDefault="00626D0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26D0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24361">
                <w:rPr>
                  <w:sz w:val="20"/>
                  <w:szCs w:val="20"/>
                </w:rPr>
                <w:t>CAP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224361">
                <w:rPr>
                  <w:sz w:val="20"/>
                  <w:szCs w:val="20"/>
                </w:rPr>
                <w:t>H.J.R. 140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224361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26D0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2436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24361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07" w:rsidRDefault="00626D07" w:rsidP="000F1DF9">
      <w:pPr>
        <w:spacing w:after="0" w:line="240" w:lineRule="auto"/>
      </w:pPr>
      <w:r>
        <w:separator/>
      </w:r>
    </w:p>
  </w:footnote>
  <w:footnote w:type="continuationSeparator" w:id="0">
    <w:p w:rsidR="00626D07" w:rsidRDefault="00626D07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24361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26D07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DA6BF"/>
  <w15:docId w15:val="{4FE7DFA0-6C09-4613-98C7-6EF6BF7B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436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44B6825715F48618BC8FDF775FAF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17C4-B490-4DEA-883A-D55D4E218FD2}"/>
      </w:docPartPr>
      <w:docPartBody>
        <w:p w:rsidR="00000000" w:rsidRDefault="008C5ABF"/>
      </w:docPartBody>
    </w:docPart>
    <w:docPart>
      <w:docPartPr>
        <w:name w:val="57E64A6803794EBE893D538E6D7DD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E2BB-927A-453B-A5B4-21E176791369}"/>
      </w:docPartPr>
      <w:docPartBody>
        <w:p w:rsidR="00000000" w:rsidRDefault="008C5ABF"/>
      </w:docPartBody>
    </w:docPart>
    <w:docPart>
      <w:docPartPr>
        <w:name w:val="D92FF5AFE47F46CFBD280BC7A48C5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B90A7-9FAA-47A0-91AE-1585D7DB992B}"/>
      </w:docPartPr>
      <w:docPartBody>
        <w:p w:rsidR="00000000" w:rsidRDefault="008C5ABF"/>
      </w:docPartBody>
    </w:docPart>
    <w:docPart>
      <w:docPartPr>
        <w:name w:val="221B76CD75C04E33BB3E4BA2F91F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2B43-29B4-41C6-8AEF-EE3CB82F73E0}"/>
      </w:docPartPr>
      <w:docPartBody>
        <w:p w:rsidR="00000000" w:rsidRDefault="008C5ABF"/>
      </w:docPartBody>
    </w:docPart>
    <w:docPart>
      <w:docPartPr>
        <w:name w:val="F94328666F36419CB808163FBEE48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945D6-6AEF-4AA0-9CC3-29E068BD398B}"/>
      </w:docPartPr>
      <w:docPartBody>
        <w:p w:rsidR="00000000" w:rsidRDefault="008C5ABF"/>
      </w:docPartBody>
    </w:docPart>
    <w:docPart>
      <w:docPartPr>
        <w:name w:val="1CCD394AA24F454190FF27DD1D88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F67F7-C183-4E6A-8389-CAF628F56737}"/>
      </w:docPartPr>
      <w:docPartBody>
        <w:p w:rsidR="00000000" w:rsidRDefault="008C5ABF"/>
      </w:docPartBody>
    </w:docPart>
    <w:docPart>
      <w:docPartPr>
        <w:name w:val="BF1DB50BDDD94203A7BCA01984D36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50DA-D905-4D8F-A065-E3BF9DD19B0E}"/>
      </w:docPartPr>
      <w:docPartBody>
        <w:p w:rsidR="00000000" w:rsidRDefault="008C5ABF"/>
      </w:docPartBody>
    </w:docPart>
    <w:docPart>
      <w:docPartPr>
        <w:name w:val="DF4BDB5D17474B97901A35FA775B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4AC0D-F68C-458A-AAFB-927077C20B5F}"/>
      </w:docPartPr>
      <w:docPartBody>
        <w:p w:rsidR="00000000" w:rsidRDefault="008C5ABF"/>
      </w:docPartBody>
    </w:docPart>
    <w:docPart>
      <w:docPartPr>
        <w:name w:val="A2831301F2734CA18D7AC5BD939FC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34F2D-8E33-4A24-8F20-5B4DD8BB517F}"/>
      </w:docPartPr>
      <w:docPartBody>
        <w:p w:rsidR="00000000" w:rsidRDefault="008C5ABF"/>
      </w:docPartBody>
    </w:docPart>
    <w:docPart>
      <w:docPartPr>
        <w:name w:val="C4343C8DE9984D7D837BBFF6097CF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3AF4-EEAC-4CF4-B285-0AF2FA34EE01}"/>
      </w:docPartPr>
      <w:docPartBody>
        <w:p w:rsidR="00000000" w:rsidRDefault="00053A0F" w:rsidP="00053A0F">
          <w:pPr>
            <w:pStyle w:val="C4343C8DE9984D7D837BBFF6097CF6C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F8083C5F0C641C0A9AA09DFD4A23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D61A2-79FE-40B1-BF23-1A3E8ECF01E5}"/>
      </w:docPartPr>
      <w:docPartBody>
        <w:p w:rsidR="00000000" w:rsidRDefault="008C5ABF"/>
      </w:docPartBody>
    </w:docPart>
    <w:docPart>
      <w:docPartPr>
        <w:name w:val="6AE28D20F3B941369CADE37D7111E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232-4746-464C-996B-723212983C7F}"/>
      </w:docPartPr>
      <w:docPartBody>
        <w:p w:rsidR="00000000" w:rsidRDefault="008C5ABF"/>
      </w:docPartBody>
    </w:docPart>
    <w:docPart>
      <w:docPartPr>
        <w:name w:val="9FA6449102F5409F81524AC51B326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C3EC-11EF-466E-9B49-D7A10906A338}"/>
      </w:docPartPr>
      <w:docPartBody>
        <w:p w:rsidR="00000000" w:rsidRDefault="00053A0F" w:rsidP="00053A0F">
          <w:pPr>
            <w:pStyle w:val="9FA6449102F5409F81524AC51B326FE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28F4C8BB7FC445BBC7C6D744733C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1F422-87A4-4AC4-9ABB-6FC354F1BB0A}"/>
      </w:docPartPr>
      <w:docPartBody>
        <w:p w:rsidR="00000000" w:rsidRDefault="008C5ABF"/>
      </w:docPartBody>
    </w:docPart>
    <w:docPart>
      <w:docPartPr>
        <w:name w:val="DD7BCC7D2E894CDBAE937424796B7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EB22E-2347-4998-BB99-F6A32913909D}"/>
      </w:docPartPr>
      <w:docPartBody>
        <w:p w:rsidR="00000000" w:rsidRDefault="008C5AB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53A0F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8C5ABF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A0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4343C8DE9984D7D837BBFF6097CF6CC">
    <w:name w:val="C4343C8DE9984D7D837BBFF6097CF6CC"/>
    <w:rsid w:val="00053A0F"/>
    <w:pPr>
      <w:spacing w:after="160" w:line="259" w:lineRule="auto"/>
    </w:pPr>
  </w:style>
  <w:style w:type="paragraph" w:customStyle="1" w:styleId="9FA6449102F5409F81524AC51B326FE3">
    <w:name w:val="9FA6449102F5409F81524AC51B326FE3"/>
    <w:rsid w:val="00053A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08B3641-7C2F-412C-BD0A-D23028EE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332</Words>
  <Characters>1893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2021-05-19T19:05:00Z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