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23042" w14:paraId="5004091B" w14:textId="77777777" w:rsidTr="00D12F98">
        <w:tc>
          <w:tcPr>
            <w:tcW w:w="9576" w:type="dxa"/>
            <w:noWrap/>
          </w:tcPr>
          <w:p w14:paraId="1344C346" w14:textId="77777777" w:rsidR="008423E4" w:rsidRPr="0022177D" w:rsidRDefault="00DE0310" w:rsidP="00D12F98">
            <w:pPr>
              <w:pStyle w:val="Heading1"/>
            </w:pPr>
            <w:bookmarkStart w:id="0" w:name="_GoBack"/>
            <w:bookmarkEnd w:id="0"/>
            <w:r w:rsidRPr="00631897">
              <w:t>BILL ANALYSIS</w:t>
            </w:r>
          </w:p>
        </w:tc>
      </w:tr>
    </w:tbl>
    <w:p w14:paraId="45DE1EE2" w14:textId="77777777" w:rsidR="008423E4" w:rsidRPr="0022177D" w:rsidRDefault="008423E4" w:rsidP="008423E4">
      <w:pPr>
        <w:jc w:val="center"/>
      </w:pPr>
    </w:p>
    <w:p w14:paraId="7553A847" w14:textId="77777777" w:rsidR="008423E4" w:rsidRPr="00B31F0E" w:rsidRDefault="008423E4" w:rsidP="008423E4"/>
    <w:p w14:paraId="256BA661"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223042" w14:paraId="34F9D54A" w14:textId="77777777" w:rsidTr="00D12F98">
        <w:tc>
          <w:tcPr>
            <w:tcW w:w="9576" w:type="dxa"/>
          </w:tcPr>
          <w:p w14:paraId="2DDA9102" w14:textId="77777777" w:rsidR="008423E4" w:rsidRPr="00861995" w:rsidRDefault="00DE0310" w:rsidP="00D12F98">
            <w:pPr>
              <w:jc w:val="right"/>
            </w:pPr>
            <w:r>
              <w:t>C.S.S.B. 2</w:t>
            </w:r>
          </w:p>
        </w:tc>
      </w:tr>
      <w:tr w:rsidR="00223042" w14:paraId="75B03A34" w14:textId="77777777" w:rsidTr="00D12F98">
        <w:tc>
          <w:tcPr>
            <w:tcW w:w="9576" w:type="dxa"/>
          </w:tcPr>
          <w:p w14:paraId="6F78505F" w14:textId="77777777" w:rsidR="008423E4" w:rsidRPr="00861995" w:rsidRDefault="00DE0310" w:rsidP="00D12F98">
            <w:pPr>
              <w:jc w:val="right"/>
            </w:pPr>
            <w:r>
              <w:t xml:space="preserve">By: </w:t>
            </w:r>
            <w:r w:rsidR="000E4F5C">
              <w:t>Hancock</w:t>
            </w:r>
          </w:p>
        </w:tc>
      </w:tr>
      <w:tr w:rsidR="00223042" w14:paraId="4F7CB8A3" w14:textId="77777777" w:rsidTr="00D12F98">
        <w:tc>
          <w:tcPr>
            <w:tcW w:w="9576" w:type="dxa"/>
          </w:tcPr>
          <w:p w14:paraId="04B5DA1A" w14:textId="77777777" w:rsidR="008423E4" w:rsidRPr="00861995" w:rsidRDefault="00DE0310" w:rsidP="00D12F98">
            <w:pPr>
              <w:jc w:val="right"/>
            </w:pPr>
            <w:r>
              <w:t>State Affairs</w:t>
            </w:r>
          </w:p>
        </w:tc>
      </w:tr>
      <w:tr w:rsidR="00223042" w14:paraId="47972ED9" w14:textId="77777777" w:rsidTr="00D12F98">
        <w:tc>
          <w:tcPr>
            <w:tcW w:w="9576" w:type="dxa"/>
          </w:tcPr>
          <w:p w14:paraId="7EC430F5" w14:textId="77777777" w:rsidR="008423E4" w:rsidRDefault="00DE0310" w:rsidP="00D12F98">
            <w:pPr>
              <w:jc w:val="right"/>
            </w:pPr>
            <w:r>
              <w:t>Committee Report (Substituted)</w:t>
            </w:r>
          </w:p>
        </w:tc>
      </w:tr>
    </w:tbl>
    <w:p w14:paraId="0DED20D0" w14:textId="77777777" w:rsidR="008423E4" w:rsidRDefault="008423E4" w:rsidP="008423E4">
      <w:pPr>
        <w:tabs>
          <w:tab w:val="right" w:pos="9360"/>
        </w:tabs>
      </w:pPr>
    </w:p>
    <w:p w14:paraId="5D108734" w14:textId="77777777" w:rsidR="008423E4" w:rsidRDefault="008423E4" w:rsidP="008423E4"/>
    <w:p w14:paraId="5E1FC635"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223042" w14:paraId="09AF6110" w14:textId="77777777" w:rsidTr="00D12F98">
        <w:tc>
          <w:tcPr>
            <w:tcW w:w="9576" w:type="dxa"/>
          </w:tcPr>
          <w:p w14:paraId="0403C3D0" w14:textId="77777777" w:rsidR="008423E4" w:rsidRPr="00A8133F" w:rsidRDefault="00DE0310" w:rsidP="002964B4">
            <w:pPr>
              <w:rPr>
                <w:b/>
              </w:rPr>
            </w:pPr>
            <w:r w:rsidRPr="009C1E9A">
              <w:rPr>
                <w:b/>
                <w:u w:val="single"/>
              </w:rPr>
              <w:t>BACKGROUND AND PURPOSE</w:t>
            </w:r>
            <w:r>
              <w:rPr>
                <w:b/>
              </w:rPr>
              <w:t xml:space="preserve"> </w:t>
            </w:r>
          </w:p>
          <w:p w14:paraId="1F7BACE6" w14:textId="77777777" w:rsidR="008423E4" w:rsidRDefault="008423E4" w:rsidP="002964B4"/>
          <w:p w14:paraId="66A4BF15" w14:textId="094AD2EB" w:rsidR="008423E4" w:rsidRDefault="00DE0310" w:rsidP="002964B4">
            <w:pPr>
              <w:pStyle w:val="Header"/>
              <w:jc w:val="both"/>
            </w:pPr>
            <w:r>
              <w:t>February's winter storm exposed a range of weaknesses in the governance, administration, and</w:t>
            </w:r>
            <w:r w:rsidR="00A66CC7">
              <w:t xml:space="preserve"> </w:t>
            </w:r>
            <w:r>
              <w:t xml:space="preserve">infrastructure of the Texas electric grid. Members of the Texas Legislature </w:t>
            </w:r>
            <w:r w:rsidRPr="001722F8">
              <w:t>and Texans statewide</w:t>
            </w:r>
            <w:r>
              <w:t xml:space="preserve"> have expressed a desire for increased oversight</w:t>
            </w:r>
            <w:r w:rsidR="000B3938">
              <w:t xml:space="preserve"> of</w:t>
            </w:r>
            <w:r>
              <w:t xml:space="preserve"> the selection of members of the ERCOT governing body and of that governing body's actions. C.S.S.B. 2 seeks </w:t>
            </w:r>
            <w:r>
              <w:t>to provide for that increased oversight and to make additional changes with respect to the membership of the ERCOT governing body, including by changing term lengths and requiring that all members be Texas residents.</w:t>
            </w:r>
          </w:p>
          <w:p w14:paraId="59436610" w14:textId="77777777" w:rsidR="008423E4" w:rsidRPr="00E26B13" w:rsidRDefault="008423E4" w:rsidP="002964B4">
            <w:pPr>
              <w:rPr>
                <w:b/>
              </w:rPr>
            </w:pPr>
          </w:p>
        </w:tc>
      </w:tr>
      <w:tr w:rsidR="00223042" w14:paraId="7FA52D60" w14:textId="77777777" w:rsidTr="00D12F98">
        <w:tc>
          <w:tcPr>
            <w:tcW w:w="9576" w:type="dxa"/>
          </w:tcPr>
          <w:p w14:paraId="282B4FD9" w14:textId="77777777" w:rsidR="0017725B" w:rsidRDefault="00DE0310" w:rsidP="002964B4">
            <w:pPr>
              <w:rPr>
                <w:b/>
                <w:u w:val="single"/>
              </w:rPr>
            </w:pPr>
            <w:r>
              <w:rPr>
                <w:b/>
                <w:u w:val="single"/>
              </w:rPr>
              <w:t>CRIMINAL JUSTICE IMPACT</w:t>
            </w:r>
          </w:p>
          <w:p w14:paraId="20A2F1AE" w14:textId="77777777" w:rsidR="0017725B" w:rsidRDefault="0017725B" w:rsidP="002964B4">
            <w:pPr>
              <w:rPr>
                <w:b/>
                <w:u w:val="single"/>
              </w:rPr>
            </w:pPr>
          </w:p>
          <w:p w14:paraId="31A4E5EE" w14:textId="0B24366B" w:rsidR="005B3A06" w:rsidRPr="005B3A06" w:rsidRDefault="00DE0310" w:rsidP="002964B4">
            <w:pPr>
              <w:jc w:val="both"/>
            </w:pPr>
            <w:r>
              <w:t>It is the co</w:t>
            </w:r>
            <w:r>
              <w:t>mmittee's opinion that this bill does not expressly create a criminal offense, increase the punishment for an existing criminal offense or category of offenses, or change the eligibility of a person for community supervision, parole, or mandatory supervisi</w:t>
            </w:r>
            <w:r>
              <w:t>on.</w:t>
            </w:r>
          </w:p>
          <w:p w14:paraId="75CAC99B" w14:textId="77777777" w:rsidR="0017725B" w:rsidRPr="0017725B" w:rsidRDefault="0017725B" w:rsidP="002964B4">
            <w:pPr>
              <w:rPr>
                <w:b/>
                <w:u w:val="single"/>
              </w:rPr>
            </w:pPr>
          </w:p>
        </w:tc>
      </w:tr>
      <w:tr w:rsidR="00223042" w14:paraId="598E4762" w14:textId="77777777" w:rsidTr="00D12F98">
        <w:tc>
          <w:tcPr>
            <w:tcW w:w="9576" w:type="dxa"/>
          </w:tcPr>
          <w:p w14:paraId="7ECAB5A1" w14:textId="77777777" w:rsidR="008423E4" w:rsidRPr="00A8133F" w:rsidRDefault="00DE0310" w:rsidP="002964B4">
            <w:pPr>
              <w:rPr>
                <w:b/>
              </w:rPr>
            </w:pPr>
            <w:r w:rsidRPr="009C1E9A">
              <w:rPr>
                <w:b/>
                <w:u w:val="single"/>
              </w:rPr>
              <w:t>RULEMAKING AUTHORITY</w:t>
            </w:r>
            <w:r>
              <w:rPr>
                <w:b/>
              </w:rPr>
              <w:t xml:space="preserve"> </w:t>
            </w:r>
          </w:p>
          <w:p w14:paraId="41A6E822" w14:textId="77777777" w:rsidR="008423E4" w:rsidRDefault="008423E4" w:rsidP="002964B4"/>
          <w:p w14:paraId="0EE0F63A" w14:textId="22E05622" w:rsidR="005B3A06" w:rsidRDefault="00DE0310" w:rsidP="002964B4">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A34E050" w14:textId="77777777" w:rsidR="008423E4" w:rsidRPr="00E21FDC" w:rsidRDefault="008423E4" w:rsidP="002964B4">
            <w:pPr>
              <w:rPr>
                <w:b/>
              </w:rPr>
            </w:pPr>
          </w:p>
        </w:tc>
      </w:tr>
      <w:tr w:rsidR="00223042" w14:paraId="7FD4A7D1" w14:textId="77777777" w:rsidTr="00D12F98">
        <w:tc>
          <w:tcPr>
            <w:tcW w:w="9576" w:type="dxa"/>
          </w:tcPr>
          <w:p w14:paraId="42557137" w14:textId="77777777" w:rsidR="008423E4" w:rsidRPr="00A8133F" w:rsidRDefault="00DE0310" w:rsidP="002964B4">
            <w:pPr>
              <w:rPr>
                <w:b/>
              </w:rPr>
            </w:pPr>
            <w:r w:rsidRPr="009C1E9A">
              <w:rPr>
                <w:b/>
                <w:u w:val="single"/>
              </w:rPr>
              <w:t>ANALYSIS</w:t>
            </w:r>
            <w:r>
              <w:rPr>
                <w:b/>
              </w:rPr>
              <w:t xml:space="preserve"> </w:t>
            </w:r>
          </w:p>
          <w:p w14:paraId="62E5130F" w14:textId="77777777" w:rsidR="008423E4" w:rsidRDefault="008423E4" w:rsidP="002964B4"/>
          <w:p w14:paraId="235C99F5" w14:textId="5CD36321" w:rsidR="0031147F" w:rsidRDefault="00DE0310" w:rsidP="002964B4">
            <w:pPr>
              <w:pStyle w:val="Header"/>
              <w:jc w:val="both"/>
            </w:pPr>
            <w:r>
              <w:t xml:space="preserve">C.S.S.B. 2 amends the </w:t>
            </w:r>
            <w:r w:rsidRPr="000B5D49">
              <w:t>Utilities Code</w:t>
            </w:r>
            <w:r>
              <w:t xml:space="preserve"> to require the </w:t>
            </w:r>
            <w:r>
              <w:t>commissioner designated as the presiding officer</w:t>
            </w:r>
            <w:r w:rsidR="003B0B68" w:rsidRPr="003B0B68">
              <w:t xml:space="preserve"> of the Public Utility Commission of Texas</w:t>
            </w:r>
            <w:r w:rsidR="003B0B68">
              <w:t xml:space="preserve"> (PUC)</w:t>
            </w:r>
            <w:r>
              <w:t xml:space="preserve"> and</w:t>
            </w:r>
            <w:r w:rsidR="003B0B68" w:rsidRPr="003B0B68">
              <w:t xml:space="preserve"> the </w:t>
            </w:r>
            <w:r>
              <w:t xml:space="preserve">chief executive of the </w:t>
            </w:r>
            <w:r w:rsidR="003B0B68" w:rsidRPr="003B0B68">
              <w:t>Office of Public Utility Counsel</w:t>
            </w:r>
            <w:r w:rsidR="00D934A3">
              <w:t xml:space="preserve"> </w:t>
            </w:r>
            <w:r w:rsidR="00D86BFB">
              <w:t xml:space="preserve">to </w:t>
            </w:r>
            <w:r w:rsidR="00102CB4">
              <w:t>be Texas resident</w:t>
            </w:r>
            <w:r w:rsidR="00D86BFB">
              <w:t>s</w:t>
            </w:r>
            <w:r>
              <w:t>.</w:t>
            </w:r>
          </w:p>
          <w:p w14:paraId="240DDC52" w14:textId="77777777" w:rsidR="0031147F" w:rsidRDefault="0031147F" w:rsidP="002964B4">
            <w:pPr>
              <w:pStyle w:val="Header"/>
              <w:jc w:val="both"/>
            </w:pPr>
          </w:p>
          <w:p w14:paraId="6CDAC3A5" w14:textId="565E980D" w:rsidR="00102CB4" w:rsidRDefault="00DE0310" w:rsidP="002964B4">
            <w:pPr>
              <w:pStyle w:val="Header"/>
              <w:jc w:val="both"/>
            </w:pPr>
            <w:r>
              <w:t xml:space="preserve">C.S.S.B. 2 </w:t>
            </w:r>
            <w:r w:rsidR="00DC2A21">
              <w:t>prohibits rules adopted</w:t>
            </w:r>
            <w:r w:rsidR="00CB3A8E">
              <w:t xml:space="preserve"> by,</w:t>
            </w:r>
            <w:r>
              <w:t xml:space="preserve"> </w:t>
            </w:r>
            <w:r w:rsidR="000B3938">
              <w:t>or</w:t>
            </w:r>
            <w:r w:rsidR="00656F76">
              <w:t xml:space="preserve"> </w:t>
            </w:r>
            <w:r w:rsidR="00656F76" w:rsidRPr="00656F76">
              <w:t>enforcement actions taken</w:t>
            </w:r>
            <w:r>
              <w:t xml:space="preserve"> </w:t>
            </w:r>
            <w:r w:rsidR="00433281">
              <w:t>by</w:t>
            </w:r>
            <w:r w:rsidR="000B3938">
              <w:t>,</w:t>
            </w:r>
            <w:r w:rsidR="00433281">
              <w:t xml:space="preserve"> </w:t>
            </w:r>
            <w:r>
              <w:t>an independent organization, such as ERCOT, that is certified by the PUC to perform certain essential market functions for a power region</w:t>
            </w:r>
            <w:r w:rsidR="00D45ED1">
              <w:t xml:space="preserve"> from taking effect </w:t>
            </w:r>
            <w:r w:rsidR="00D45ED1" w:rsidRPr="00D45ED1">
              <w:t>before receiving approval</w:t>
            </w:r>
            <w:r w:rsidR="00D45ED1">
              <w:t xml:space="preserve"> from the PUC</w:t>
            </w:r>
            <w:r w:rsidR="00D05049">
              <w:t>.</w:t>
            </w:r>
            <w:r w:rsidR="0010668F">
              <w:t xml:space="preserve"> </w:t>
            </w:r>
            <w:r w:rsidR="00CB3A8E">
              <w:t xml:space="preserve">The bill </w:t>
            </w:r>
            <w:r w:rsidR="00433281">
              <w:t>specifies</w:t>
            </w:r>
            <w:r w:rsidR="00CB3A8E">
              <w:t xml:space="preserve"> that the rules are adopted and the enforcement actions are taken under delegated authority from the PUC. </w:t>
            </w:r>
            <w:r w:rsidR="00E80A8F">
              <w:t>With respect to the governing body of such an organization, the bill does the following:</w:t>
            </w:r>
          </w:p>
          <w:p w14:paraId="5B03F5C4" w14:textId="33E60948" w:rsidR="00F03298" w:rsidRDefault="00DE0310" w:rsidP="002964B4">
            <w:pPr>
              <w:pStyle w:val="Header"/>
              <w:numPr>
                <w:ilvl w:val="0"/>
                <w:numId w:val="1"/>
              </w:numPr>
              <w:jc w:val="both"/>
            </w:pPr>
            <w:r>
              <w:t>increas</w:t>
            </w:r>
            <w:r w:rsidR="00E80A8F">
              <w:t>es</w:t>
            </w:r>
            <w:r>
              <w:t xml:space="preserve"> </w:t>
            </w:r>
            <w:r w:rsidR="000111DE">
              <w:t xml:space="preserve">from </w:t>
            </w:r>
            <w:r>
              <w:t xml:space="preserve">one year to </w:t>
            </w:r>
            <w:r w:rsidR="000111DE">
              <w:t xml:space="preserve">two years the term </w:t>
            </w:r>
            <w:r>
              <w:t xml:space="preserve">of office </w:t>
            </w:r>
            <w:r w:rsidR="000111DE">
              <w:t xml:space="preserve">of the six members who are </w:t>
            </w:r>
            <w:r w:rsidR="000111DE" w:rsidRPr="000111DE">
              <w:t>market participants</w:t>
            </w:r>
            <w:r>
              <w:t xml:space="preserve">, the one member representing </w:t>
            </w:r>
            <w:r w:rsidRPr="00F03298">
              <w:t>industrial consumer interests</w:t>
            </w:r>
            <w:r>
              <w:t xml:space="preserve">, and the one member </w:t>
            </w:r>
            <w:r w:rsidRPr="00F03298">
              <w:t>representing large commercial consumer interests</w:t>
            </w:r>
            <w:r>
              <w:t>;</w:t>
            </w:r>
          </w:p>
          <w:p w14:paraId="09081BE4" w14:textId="03B2A751" w:rsidR="0010668F" w:rsidRDefault="00DE0310" w:rsidP="002964B4">
            <w:pPr>
              <w:pStyle w:val="Header"/>
              <w:numPr>
                <w:ilvl w:val="0"/>
                <w:numId w:val="1"/>
              </w:numPr>
              <w:jc w:val="both"/>
            </w:pPr>
            <w:r>
              <w:t>prohibit</w:t>
            </w:r>
            <w:r w:rsidR="00E80A8F">
              <w:t>s</w:t>
            </w:r>
            <w:r>
              <w:t xml:space="preserve"> the </w:t>
            </w:r>
            <w:r w:rsidR="005A2A51">
              <w:t xml:space="preserve">one market participant </w:t>
            </w:r>
            <w:r w:rsidR="00F03298">
              <w:t xml:space="preserve">member who is a </w:t>
            </w:r>
            <w:r>
              <w:t xml:space="preserve">representative of </w:t>
            </w:r>
            <w:r w:rsidRPr="000111DE">
              <w:t xml:space="preserve">retail electric providers </w:t>
            </w:r>
            <w:r>
              <w:t>from being</w:t>
            </w:r>
            <w:r w:rsidRPr="000111DE">
              <w:t xml:space="preserve"> affiliated with an independent generator</w:t>
            </w:r>
            <w:r>
              <w:t>;</w:t>
            </w:r>
          </w:p>
          <w:p w14:paraId="628F5D54" w14:textId="1AD89DDA" w:rsidR="005A2A51" w:rsidRDefault="00DE0310" w:rsidP="002964B4">
            <w:pPr>
              <w:pStyle w:val="Header"/>
              <w:numPr>
                <w:ilvl w:val="0"/>
                <w:numId w:val="1"/>
              </w:numPr>
              <w:jc w:val="both"/>
            </w:pPr>
            <w:r>
              <w:t>decreas</w:t>
            </w:r>
            <w:r w:rsidR="00E80A8F">
              <w:t>es</w:t>
            </w:r>
            <w:r>
              <w:t xml:space="preserve"> from three years to two years the term of office of the </w:t>
            </w:r>
            <w:r w:rsidRPr="008A2EA0">
              <w:t>five members unaffiliated with any market segment</w:t>
            </w:r>
            <w:r>
              <w:t>;</w:t>
            </w:r>
          </w:p>
          <w:p w14:paraId="1722BDA4" w14:textId="0E392467" w:rsidR="008A2EA0" w:rsidRDefault="00DE0310" w:rsidP="002964B4">
            <w:pPr>
              <w:pStyle w:val="Header"/>
              <w:numPr>
                <w:ilvl w:val="0"/>
                <w:numId w:val="1"/>
              </w:numPr>
              <w:jc w:val="both"/>
            </w:pPr>
            <w:r>
              <w:t>requir</w:t>
            </w:r>
            <w:r w:rsidR="00E80A8F">
              <w:t>es</w:t>
            </w:r>
            <w:r>
              <w:t xml:space="preserve"> that the selection of those </w:t>
            </w:r>
            <w:r w:rsidR="005A2A51">
              <w:t xml:space="preserve">five unaffiliated </w:t>
            </w:r>
            <w:r>
              <w:t xml:space="preserve">members </w:t>
            </w:r>
            <w:r w:rsidRPr="00A76F0F">
              <w:t>be approved</w:t>
            </w:r>
            <w:r>
              <w:t xml:space="preserve"> </w:t>
            </w:r>
            <w:r w:rsidR="005A2A51">
              <w:t xml:space="preserve">both </w:t>
            </w:r>
            <w:r>
              <w:t>by the PUC and</w:t>
            </w:r>
            <w:r w:rsidR="005A2A51">
              <w:t xml:space="preserve"> by</w:t>
            </w:r>
            <w:r>
              <w:t xml:space="preserve"> </w:t>
            </w:r>
            <w:r w:rsidRPr="008A2EA0">
              <w:t>a majority of the governor, the lieutenant governor, and the speaker of the house of representatives</w:t>
            </w:r>
            <w:r w:rsidR="00E80A8F">
              <w:t>;</w:t>
            </w:r>
          </w:p>
          <w:p w14:paraId="76B58F98" w14:textId="59AAEC6E" w:rsidR="00E80A8F" w:rsidRDefault="00DE0310" w:rsidP="002964B4">
            <w:pPr>
              <w:pStyle w:val="Header"/>
              <w:numPr>
                <w:ilvl w:val="0"/>
                <w:numId w:val="2"/>
              </w:numPr>
              <w:jc w:val="both"/>
            </w:pPr>
            <w:r>
              <w:t xml:space="preserve">regarding the </w:t>
            </w:r>
            <w:r w:rsidRPr="00586CA1">
              <w:t>organization's bylaws</w:t>
            </w:r>
            <w:r>
              <w:t>:</w:t>
            </w:r>
          </w:p>
          <w:p w14:paraId="7A8F4654" w14:textId="7AF7B61B" w:rsidR="00E80A8F" w:rsidRDefault="00DE0310" w:rsidP="002964B4">
            <w:pPr>
              <w:pStyle w:val="Header"/>
              <w:numPr>
                <w:ilvl w:val="1"/>
                <w:numId w:val="2"/>
              </w:numPr>
              <w:jc w:val="both"/>
            </w:pPr>
            <w:r w:rsidRPr="00390551">
              <w:t>requires the bylaws</w:t>
            </w:r>
            <w:r w:rsidR="00390551">
              <w:t xml:space="preserve"> to</w:t>
            </w:r>
            <w:r w:rsidRPr="00390551">
              <w:t xml:space="preserve"> require that every member</w:t>
            </w:r>
            <w:r>
              <w:t xml:space="preserve"> be a Texas resident and prohibit a legislator from serving as a me</w:t>
            </w:r>
            <w:r>
              <w:t>mber;</w:t>
            </w:r>
          </w:p>
          <w:p w14:paraId="7A5F5069" w14:textId="3532AE63" w:rsidR="00AA3B0F" w:rsidRDefault="00DE0310" w:rsidP="002964B4">
            <w:pPr>
              <w:pStyle w:val="Header"/>
              <w:numPr>
                <w:ilvl w:val="1"/>
                <w:numId w:val="2"/>
              </w:numPr>
              <w:jc w:val="both"/>
            </w:pPr>
            <w:r>
              <w:t xml:space="preserve">removes the requirement that the bylaws </w:t>
            </w:r>
            <w:r w:rsidRPr="00AA3B0F">
              <w:t>require the use of a professional search firm to identify candidates for membership of unaffiliated members</w:t>
            </w:r>
            <w:r>
              <w:t>;</w:t>
            </w:r>
          </w:p>
          <w:p w14:paraId="7458DEE8" w14:textId="2F42076A" w:rsidR="00AA3B0F" w:rsidRDefault="00DE0310" w:rsidP="002964B4">
            <w:pPr>
              <w:pStyle w:val="Header"/>
              <w:numPr>
                <w:ilvl w:val="1"/>
                <w:numId w:val="2"/>
              </w:numPr>
              <w:jc w:val="both"/>
            </w:pPr>
            <w:r>
              <w:t>authorizes the bylaws to require the use of such a f</w:t>
            </w:r>
            <w:r w:rsidR="00796A1C">
              <w:t>ir</w:t>
            </w:r>
            <w:r>
              <w:t xml:space="preserve">m to identify candidates for </w:t>
            </w:r>
            <w:r w:rsidRPr="00390551">
              <w:t>election or select</w:t>
            </w:r>
            <w:r w:rsidRPr="00390551">
              <w:t>ion to represent a market segment or to represent applicable consumer interests;</w:t>
            </w:r>
            <w:r w:rsidR="00C70AAC">
              <w:t xml:space="preserve"> and</w:t>
            </w:r>
          </w:p>
          <w:p w14:paraId="3D46CA89" w14:textId="44F913E3" w:rsidR="00AA3B0F" w:rsidRDefault="00DE0310" w:rsidP="002964B4">
            <w:pPr>
              <w:pStyle w:val="Header"/>
              <w:numPr>
                <w:ilvl w:val="1"/>
                <w:numId w:val="2"/>
              </w:numPr>
              <w:jc w:val="both"/>
            </w:pPr>
            <w:r>
              <w:t>requires</w:t>
            </w:r>
            <w:r w:rsidR="00796A1C">
              <w:t xml:space="preserve"> the bylaws to include </w:t>
            </w:r>
            <w:r>
              <w:t xml:space="preserve">the existing requirement for </w:t>
            </w:r>
            <w:r w:rsidR="00E2706F">
              <w:t xml:space="preserve">the </w:t>
            </w:r>
            <w:r w:rsidR="00E2706F" w:rsidRPr="00E2706F">
              <w:t xml:space="preserve">presiding officer </w:t>
            </w:r>
            <w:r>
              <w:t>to be one of the five unaffiliated</w:t>
            </w:r>
            <w:r w:rsidR="00E2706F">
              <w:t xml:space="preserve"> members </w:t>
            </w:r>
            <w:r w:rsidRPr="007F763B">
              <w:t xml:space="preserve">and </w:t>
            </w:r>
            <w:r w:rsidR="001722F8">
              <w:t xml:space="preserve">to require that </w:t>
            </w:r>
            <w:r w:rsidRPr="007F763B">
              <w:t>the vice presiding officer</w:t>
            </w:r>
            <w:r w:rsidRPr="007F763B">
              <w:t xml:space="preserve"> </w:t>
            </w:r>
            <w:r w:rsidR="001722F8">
              <w:t>also</w:t>
            </w:r>
            <w:r w:rsidR="007F763B">
              <w:t xml:space="preserve"> </w:t>
            </w:r>
            <w:r w:rsidRPr="007F763B">
              <w:t>be</w:t>
            </w:r>
            <w:r>
              <w:t xml:space="preserve"> one of those unaffiliated members;</w:t>
            </w:r>
          </w:p>
          <w:p w14:paraId="59E5514B" w14:textId="41129BD3" w:rsidR="00D12F98" w:rsidRDefault="00DE0310" w:rsidP="002964B4">
            <w:pPr>
              <w:pStyle w:val="Header"/>
              <w:numPr>
                <w:ilvl w:val="0"/>
                <w:numId w:val="2"/>
              </w:numPr>
              <w:jc w:val="both"/>
            </w:pPr>
            <w:r>
              <w:t>makes</w:t>
            </w:r>
            <w:r w:rsidR="00E2706F">
              <w:t xml:space="preserve"> a person required to register </w:t>
            </w:r>
            <w:r w:rsidR="008517CD" w:rsidRPr="00796A1C">
              <w:t xml:space="preserve">as a lobbyist </w:t>
            </w:r>
            <w:r w:rsidR="00E2706F" w:rsidRPr="00796A1C">
              <w:t xml:space="preserve">under </w:t>
            </w:r>
            <w:r w:rsidR="00796A1C">
              <w:t xml:space="preserve">state law </w:t>
            </w:r>
            <w:r>
              <w:t xml:space="preserve">ineligible for </w:t>
            </w:r>
            <w:r w:rsidRPr="00AE4AB5">
              <w:t>selection</w:t>
            </w:r>
            <w:r w:rsidR="00DD44F7" w:rsidRPr="00AE4AB5">
              <w:t xml:space="preserve"> as the </w:t>
            </w:r>
            <w:r w:rsidRPr="00AE4AB5">
              <w:t xml:space="preserve">organization's </w:t>
            </w:r>
            <w:r w:rsidR="00DD44F7" w:rsidRPr="00AE4AB5">
              <w:t>chief executive officer</w:t>
            </w:r>
            <w:r w:rsidRPr="00AE4AB5">
              <w:t xml:space="preserve"> (CEO)</w:t>
            </w:r>
            <w:r w:rsidR="00DD44F7" w:rsidRPr="00DD44F7">
              <w:t xml:space="preserve"> </w:t>
            </w:r>
            <w:r w:rsidR="00DD44F7">
              <w:t>or as</w:t>
            </w:r>
            <w:r w:rsidR="00DD44F7" w:rsidRPr="00DD44F7">
              <w:t xml:space="preserve"> </w:t>
            </w:r>
            <w:r>
              <w:t xml:space="preserve">one of the five unaffiliated </w:t>
            </w:r>
            <w:r w:rsidR="00DD44F7" w:rsidRPr="00DD44F7">
              <w:t>member</w:t>
            </w:r>
            <w:r>
              <w:t>s;</w:t>
            </w:r>
          </w:p>
          <w:p w14:paraId="55296148" w14:textId="01F0CB51" w:rsidR="008A2EA0" w:rsidRDefault="00DE0310" w:rsidP="002964B4">
            <w:pPr>
              <w:pStyle w:val="Header"/>
              <w:numPr>
                <w:ilvl w:val="0"/>
                <w:numId w:val="2"/>
              </w:numPr>
              <w:jc w:val="both"/>
            </w:pPr>
            <w:r>
              <w:t xml:space="preserve">requires members, in making selections for </w:t>
            </w:r>
            <w:r w:rsidR="00D12F98">
              <w:t xml:space="preserve">the CEO or </w:t>
            </w:r>
            <w:r>
              <w:t xml:space="preserve">those </w:t>
            </w:r>
            <w:r w:rsidR="00D12F98">
              <w:t xml:space="preserve">unaffiliated </w:t>
            </w:r>
            <w:r>
              <w:t xml:space="preserve">positions, to </w:t>
            </w:r>
            <w:r w:rsidRPr="00DD44F7">
              <w:t>give preference to a person who has executive-level business experience representing a range of industries</w:t>
            </w:r>
            <w:r w:rsidR="00D12F98">
              <w:t>;</w:t>
            </w:r>
          </w:p>
          <w:p w14:paraId="4B82BA3E" w14:textId="55FF1521" w:rsidR="00535ED9" w:rsidRDefault="00DE0310" w:rsidP="002964B4">
            <w:pPr>
              <w:pStyle w:val="Header"/>
              <w:numPr>
                <w:ilvl w:val="0"/>
                <w:numId w:val="4"/>
              </w:numPr>
              <w:jc w:val="both"/>
            </w:pPr>
            <w:r>
              <w:t xml:space="preserve">requires </w:t>
            </w:r>
            <w:r w:rsidR="00D12F98">
              <w:t xml:space="preserve">that the </w:t>
            </w:r>
            <w:r>
              <w:t>members serve staggered terms</w:t>
            </w:r>
            <w:r>
              <w:t xml:space="preserve">, with terms of </w:t>
            </w:r>
            <w:r w:rsidR="00D12F98">
              <w:t xml:space="preserve">the </w:t>
            </w:r>
            <w:r>
              <w:t xml:space="preserve">members who are market participants and </w:t>
            </w:r>
            <w:r w:rsidR="00D12F98">
              <w:t xml:space="preserve">the member </w:t>
            </w:r>
            <w:r w:rsidR="00276F72">
              <w:t>representing</w:t>
            </w:r>
            <w:r w:rsidRPr="00276F72">
              <w:t xml:space="preserve"> </w:t>
            </w:r>
            <w:r w:rsidRPr="000B091E">
              <w:t>industrial consumer interests</w:t>
            </w:r>
            <w:r>
              <w:t xml:space="preserve"> expiring </w:t>
            </w:r>
            <w:r w:rsidRPr="000B091E">
              <w:t>in an even-numbered year</w:t>
            </w:r>
            <w:r>
              <w:t xml:space="preserve"> and </w:t>
            </w:r>
            <w:r w:rsidR="00617388">
              <w:t xml:space="preserve">terms of </w:t>
            </w:r>
            <w:r w:rsidR="00D12F98">
              <w:t xml:space="preserve">the </w:t>
            </w:r>
            <w:r>
              <w:t xml:space="preserve">member </w:t>
            </w:r>
            <w:r w:rsidRPr="000B091E">
              <w:t>representing large commercial consumer interests</w:t>
            </w:r>
            <w:r>
              <w:t xml:space="preserve"> and </w:t>
            </w:r>
            <w:r w:rsidR="00D12F98">
              <w:t xml:space="preserve">the </w:t>
            </w:r>
            <w:r w:rsidRPr="000B091E">
              <w:t xml:space="preserve">unaffiliated </w:t>
            </w:r>
            <w:r w:rsidR="00D12F98">
              <w:t xml:space="preserve">members </w:t>
            </w:r>
            <w:r w:rsidR="00617388" w:rsidRPr="00617388">
              <w:t xml:space="preserve">expiring in an </w:t>
            </w:r>
            <w:r w:rsidR="00617388">
              <w:t>odd</w:t>
            </w:r>
            <w:r w:rsidR="00617388" w:rsidRPr="00617388">
              <w:t>-numbered year</w:t>
            </w:r>
            <w:r w:rsidR="00D12F98">
              <w:t xml:space="preserve">; </w:t>
            </w:r>
          </w:p>
          <w:p w14:paraId="2B12BBA1" w14:textId="43BCA39D" w:rsidR="007F763B" w:rsidRDefault="00DE0310" w:rsidP="002964B4">
            <w:pPr>
              <w:pStyle w:val="Header"/>
              <w:numPr>
                <w:ilvl w:val="0"/>
                <w:numId w:val="4"/>
              </w:numPr>
              <w:jc w:val="both"/>
            </w:pPr>
            <w:r>
              <w:t>regarding the replacement of a member whose term has expired, requires the appropriate authority to appoint or arrange for the election of a replacement in the same manner as the original appointment or election as soon as prac</w:t>
            </w:r>
            <w:r>
              <w:t>ticable after the term's expiration; and</w:t>
            </w:r>
          </w:p>
          <w:p w14:paraId="7F87FF92" w14:textId="5261418B" w:rsidR="00D12F98" w:rsidRDefault="00DE0310" w:rsidP="002964B4">
            <w:pPr>
              <w:pStyle w:val="Header"/>
              <w:numPr>
                <w:ilvl w:val="0"/>
                <w:numId w:val="4"/>
              </w:numPr>
              <w:jc w:val="both"/>
            </w:pPr>
            <w:r>
              <w:t xml:space="preserve">regarding the filling of a vacancy, requires the appropriate authority to appoint or arrange for the election of a successor in the same manner as the original appointment or election to serve for the remainder </w:t>
            </w:r>
            <w:r w:rsidRPr="001722F8">
              <w:t>of t</w:t>
            </w:r>
            <w:r w:rsidRPr="001722F8">
              <w:t>he unexpired term.</w:t>
            </w:r>
          </w:p>
          <w:p w14:paraId="71064FC7" w14:textId="77777777" w:rsidR="00766999" w:rsidRDefault="00DE0310" w:rsidP="002964B4">
            <w:pPr>
              <w:pStyle w:val="Header"/>
              <w:jc w:val="both"/>
            </w:pPr>
            <w:r>
              <w:t>In order for</w:t>
            </w:r>
            <w:r w:rsidR="00617388" w:rsidRPr="00617388">
              <w:t xml:space="preserve"> </w:t>
            </w:r>
            <w:r>
              <w:t xml:space="preserve">such an </w:t>
            </w:r>
            <w:r w:rsidR="00617388">
              <w:t>organization</w:t>
            </w:r>
            <w:r>
              <w:t xml:space="preserve"> to maintain it</w:t>
            </w:r>
            <w:r w:rsidR="00617388">
              <w:t xml:space="preserve">s </w:t>
            </w:r>
            <w:r w:rsidR="00617388" w:rsidRPr="00617388">
              <w:t>certification</w:t>
            </w:r>
            <w:r w:rsidR="00617388">
              <w:t xml:space="preserve">, </w:t>
            </w:r>
            <w:r>
              <w:t>the organization</w:t>
            </w:r>
            <w:r w:rsidR="00497F72">
              <w:t>'s governing body</w:t>
            </w:r>
            <w:r>
              <w:t xml:space="preserve"> mus</w:t>
            </w:r>
            <w:r w:rsidR="00617388">
              <w:t xml:space="preserve">t </w:t>
            </w:r>
            <w:r w:rsidR="00617388" w:rsidRPr="00617388">
              <w:t>establish and implement a formal process for adopting new protocols or revisions to existing protocols</w:t>
            </w:r>
            <w:r>
              <w:t>.</w:t>
            </w:r>
            <w:r w:rsidR="00617388">
              <w:t xml:space="preserve"> </w:t>
            </w:r>
            <w:r>
              <w:t>The process must</w:t>
            </w:r>
            <w:r w:rsidR="00617388" w:rsidRPr="00617388">
              <w:t xml:space="preserve"> require that new or revised protocols may not take effect until the </w:t>
            </w:r>
            <w:r w:rsidR="00617388">
              <w:t>PUC</w:t>
            </w:r>
            <w:r w:rsidR="00617388" w:rsidRPr="00617388">
              <w:t xml:space="preserve"> approves a market impact statement describing the new or revised protocols.</w:t>
            </w:r>
            <w:r w:rsidR="00617388">
              <w:t xml:space="preserve"> The bill requires </w:t>
            </w:r>
            <w:r>
              <w:t>a certified</w:t>
            </w:r>
            <w:r w:rsidR="00617388" w:rsidRPr="00617388">
              <w:t xml:space="preserve"> organization</w:t>
            </w:r>
            <w:r w:rsidR="00617388">
              <w:t xml:space="preserve"> to </w:t>
            </w:r>
            <w:r w:rsidR="00617388" w:rsidRPr="00617388">
              <w:t xml:space="preserve">modify </w:t>
            </w:r>
            <w:r w:rsidRPr="00766999">
              <w:t>itself</w:t>
            </w:r>
            <w:r w:rsidR="00617388" w:rsidRPr="00617388">
              <w:t xml:space="preserve"> to comply with</w:t>
            </w:r>
            <w:r w:rsidR="00617388">
              <w:t xml:space="preserve"> </w:t>
            </w:r>
            <w:r w:rsidR="00A76F0F">
              <w:t>applicable</w:t>
            </w:r>
            <w:r w:rsidR="00617388" w:rsidRPr="00A76F0F">
              <w:t xml:space="preserve"> provisions</w:t>
            </w:r>
            <w:r w:rsidR="00617388">
              <w:t xml:space="preserve"> </w:t>
            </w:r>
            <w:r w:rsidR="00A76F0F">
              <w:t xml:space="preserve">of the bill </w:t>
            </w:r>
            <w:r w:rsidR="00617388" w:rsidRPr="00617388">
              <w:t>not later than September 1, 2021</w:t>
            </w:r>
            <w:r w:rsidR="00617388">
              <w:t>, and authorizes the PUC to decertify a</w:t>
            </w:r>
            <w:r w:rsidR="00EF512E">
              <w:t xml:space="preserve"> </w:t>
            </w:r>
            <w:r w:rsidR="00617388">
              <w:t>n</w:t>
            </w:r>
            <w:r w:rsidR="00EF512E">
              <w:t>oncompliant</w:t>
            </w:r>
            <w:r w:rsidR="00617388">
              <w:t xml:space="preserve"> </w:t>
            </w:r>
            <w:r w:rsidR="00617388" w:rsidRPr="00617388">
              <w:t>organization</w:t>
            </w:r>
            <w:r>
              <w:t xml:space="preserve"> after that date</w:t>
            </w:r>
            <w:r w:rsidR="00EF512E">
              <w:t>.</w:t>
            </w:r>
            <w:r w:rsidR="00617388">
              <w:t xml:space="preserve"> </w:t>
            </w:r>
          </w:p>
          <w:p w14:paraId="3D1593D2" w14:textId="45B2A239" w:rsidR="002E3F00" w:rsidRPr="003B0B68" w:rsidRDefault="002E3F00" w:rsidP="002964B4">
            <w:pPr>
              <w:pStyle w:val="Header"/>
              <w:jc w:val="both"/>
            </w:pPr>
          </w:p>
        </w:tc>
      </w:tr>
      <w:tr w:rsidR="00223042" w14:paraId="51B3855F" w14:textId="77777777" w:rsidTr="00D12F98">
        <w:tc>
          <w:tcPr>
            <w:tcW w:w="9576" w:type="dxa"/>
          </w:tcPr>
          <w:p w14:paraId="1C36F689" w14:textId="77777777" w:rsidR="008423E4" w:rsidRPr="00A8133F" w:rsidRDefault="00DE0310" w:rsidP="002964B4">
            <w:pPr>
              <w:rPr>
                <w:b/>
              </w:rPr>
            </w:pPr>
            <w:r w:rsidRPr="009C1E9A">
              <w:rPr>
                <w:b/>
                <w:u w:val="single"/>
              </w:rPr>
              <w:t>EFFECTIVE DATE</w:t>
            </w:r>
            <w:r>
              <w:rPr>
                <w:b/>
              </w:rPr>
              <w:t xml:space="preserve"> </w:t>
            </w:r>
          </w:p>
          <w:p w14:paraId="039CB81F" w14:textId="77777777" w:rsidR="008423E4" w:rsidRDefault="008423E4" w:rsidP="002964B4"/>
          <w:p w14:paraId="2E502247" w14:textId="77777777" w:rsidR="008423E4" w:rsidRPr="003624F2" w:rsidRDefault="00DE0310" w:rsidP="002964B4">
            <w:pPr>
              <w:pStyle w:val="Header"/>
              <w:tabs>
                <w:tab w:val="clear" w:pos="4320"/>
                <w:tab w:val="clear" w:pos="8640"/>
              </w:tabs>
              <w:jc w:val="both"/>
            </w:pPr>
            <w:r>
              <w:t>On passage, or, if the bill does not receive the necessary vote, September 1, 2021.</w:t>
            </w:r>
          </w:p>
          <w:p w14:paraId="533FCD4B" w14:textId="77777777" w:rsidR="008423E4" w:rsidRPr="00233FDB" w:rsidRDefault="008423E4" w:rsidP="002964B4">
            <w:pPr>
              <w:rPr>
                <w:b/>
              </w:rPr>
            </w:pPr>
          </w:p>
        </w:tc>
      </w:tr>
      <w:tr w:rsidR="00223042" w14:paraId="29C16F30" w14:textId="77777777" w:rsidTr="00D12F98">
        <w:tc>
          <w:tcPr>
            <w:tcW w:w="9576" w:type="dxa"/>
          </w:tcPr>
          <w:p w14:paraId="6F106028" w14:textId="77777777" w:rsidR="000E4F5C" w:rsidRDefault="00DE0310" w:rsidP="002964B4">
            <w:pPr>
              <w:jc w:val="both"/>
              <w:rPr>
                <w:b/>
                <w:u w:val="single"/>
              </w:rPr>
            </w:pPr>
            <w:r>
              <w:rPr>
                <w:b/>
                <w:u w:val="single"/>
              </w:rPr>
              <w:t xml:space="preserve">COMPARISON OF SENATE ENGROSSED AND </w:t>
            </w:r>
            <w:r>
              <w:rPr>
                <w:b/>
                <w:u w:val="single"/>
              </w:rPr>
              <w:t>SUBSTITUTE</w:t>
            </w:r>
          </w:p>
          <w:p w14:paraId="31B2A2F6" w14:textId="77777777" w:rsidR="005B3A06" w:rsidRDefault="005B3A06" w:rsidP="002964B4">
            <w:pPr>
              <w:jc w:val="both"/>
            </w:pPr>
          </w:p>
          <w:p w14:paraId="200A285F" w14:textId="473C459E" w:rsidR="005B3A06" w:rsidRDefault="00DE0310" w:rsidP="002964B4">
            <w:pPr>
              <w:jc w:val="both"/>
            </w:pPr>
            <w:r>
              <w:t>While C.S.S.B. 2 may differ from the engrossed in minor or nonsubstantive ways, the following summarizes the substantial differences between the engrossed and committee substitute versions of the bill.</w:t>
            </w:r>
          </w:p>
          <w:p w14:paraId="6E47874D" w14:textId="2ECC5F05" w:rsidR="005B3A06" w:rsidRDefault="005B3A06" w:rsidP="002964B4">
            <w:pPr>
              <w:jc w:val="both"/>
            </w:pPr>
          </w:p>
          <w:p w14:paraId="6578CB1D" w14:textId="4DB594B0" w:rsidR="008A6396" w:rsidRDefault="00DE0310" w:rsidP="002964B4">
            <w:pPr>
              <w:jc w:val="both"/>
            </w:pPr>
            <w:r>
              <w:t xml:space="preserve">The substitute </w:t>
            </w:r>
            <w:r w:rsidR="00742F0D">
              <w:t>omits</w:t>
            </w:r>
            <w:r>
              <w:t xml:space="preserve"> provisions </w:t>
            </w:r>
            <w:r w:rsidR="00742F0D">
              <w:t>from</w:t>
            </w:r>
            <w:r>
              <w:t xml:space="preserve"> the engrossed that did the following:</w:t>
            </w:r>
          </w:p>
          <w:p w14:paraId="4C4919D9" w14:textId="25E4AB58" w:rsidR="008E1AC6" w:rsidRDefault="00DE0310" w:rsidP="002964B4">
            <w:pPr>
              <w:pStyle w:val="ListParagraph"/>
              <w:numPr>
                <w:ilvl w:val="0"/>
                <w:numId w:val="5"/>
              </w:numPr>
              <w:jc w:val="both"/>
            </w:pPr>
            <w:r>
              <w:t xml:space="preserve">required </w:t>
            </w:r>
            <w:r w:rsidR="008A6396">
              <w:t xml:space="preserve">that </w:t>
            </w:r>
            <w:r w:rsidRPr="005B3A06">
              <w:t xml:space="preserve">the </w:t>
            </w:r>
            <w:r w:rsidR="00742F0D">
              <w:t>CEO</w:t>
            </w:r>
            <w:r w:rsidR="008A6396">
              <w:t xml:space="preserve"> </w:t>
            </w:r>
            <w:r w:rsidRPr="005B3A06">
              <w:t xml:space="preserve">of </w:t>
            </w:r>
            <w:r w:rsidR="008A6396">
              <w:t>a</w:t>
            </w:r>
            <w:r w:rsidR="008A6396" w:rsidRPr="005B3A06">
              <w:t xml:space="preserve"> </w:t>
            </w:r>
            <w:r w:rsidR="008A6396">
              <w:t xml:space="preserve">certified </w:t>
            </w:r>
            <w:r w:rsidRPr="005B3A06">
              <w:t>independent organization</w:t>
            </w:r>
            <w:r>
              <w:t xml:space="preserve"> </w:t>
            </w:r>
            <w:r w:rsidR="008A6396">
              <w:t xml:space="preserve">and the five unaffiliated members of such an organization's governing body </w:t>
            </w:r>
            <w:r w:rsidRPr="005B3A06">
              <w:t>be appointed by the governor with the advice and consent of the senate</w:t>
            </w:r>
            <w:r w:rsidR="008A6396">
              <w:t>;</w:t>
            </w:r>
            <w:r>
              <w:t xml:space="preserve"> </w:t>
            </w:r>
          </w:p>
          <w:p w14:paraId="5D0B3D6C" w14:textId="7498CEB8" w:rsidR="008A6396" w:rsidRDefault="00DE0310" w:rsidP="002964B4">
            <w:pPr>
              <w:pStyle w:val="ListParagraph"/>
              <w:numPr>
                <w:ilvl w:val="0"/>
                <w:numId w:val="5"/>
              </w:numPr>
              <w:jc w:val="both"/>
            </w:pPr>
            <w:r>
              <w:t>authorized the consideration of a person recommended by the legislature for appointment as the CEO or an unaffiliated member of the governing body;</w:t>
            </w:r>
          </w:p>
          <w:p w14:paraId="7F27FF0C" w14:textId="6D1B7726" w:rsidR="008A6396" w:rsidRDefault="00DE0310" w:rsidP="002964B4">
            <w:pPr>
              <w:pStyle w:val="ListParagraph"/>
              <w:numPr>
                <w:ilvl w:val="0"/>
                <w:numId w:val="5"/>
              </w:numPr>
              <w:jc w:val="both"/>
            </w:pPr>
            <w:r>
              <w:t>required</w:t>
            </w:r>
            <w:r w:rsidR="005B3A06">
              <w:t xml:space="preserve"> </w:t>
            </w:r>
            <w:r>
              <w:t xml:space="preserve">that </w:t>
            </w:r>
            <w:r w:rsidR="005B3A06">
              <w:t>the</w:t>
            </w:r>
            <w:r>
              <w:t xml:space="preserve"> </w:t>
            </w:r>
            <w:r w:rsidRPr="00497F72">
              <w:t>member of the governing body</w:t>
            </w:r>
            <w:r w:rsidR="005B3A06" w:rsidRPr="00497F72">
              <w:t xml:space="preserve"> </w:t>
            </w:r>
            <w:r w:rsidR="005B3A06">
              <w:t xml:space="preserve">representing </w:t>
            </w:r>
            <w:r w:rsidR="005B3A06" w:rsidRPr="005B3A06">
              <w:t>independent generators</w:t>
            </w:r>
            <w:r w:rsidR="005B3A06">
              <w:t xml:space="preserve"> be </w:t>
            </w:r>
            <w:r w:rsidR="005B3A06" w:rsidRPr="005B3A06">
              <w:t>elected by a majority vote of the members of this market segment who each own and control five percent or more of the installed generation capacity located in the power region</w:t>
            </w:r>
            <w:r>
              <w:t>; and</w:t>
            </w:r>
            <w:r w:rsidR="005B3A06">
              <w:t xml:space="preserve"> </w:t>
            </w:r>
          </w:p>
          <w:p w14:paraId="21ABEB4E" w14:textId="4B438214" w:rsidR="008A6396" w:rsidRDefault="00DE0310" w:rsidP="002964B4">
            <w:pPr>
              <w:pStyle w:val="ListParagraph"/>
              <w:numPr>
                <w:ilvl w:val="0"/>
                <w:numId w:val="5"/>
              </w:numPr>
              <w:jc w:val="both"/>
            </w:pPr>
            <w:r>
              <w:t xml:space="preserve">required </w:t>
            </w:r>
            <w:r w:rsidR="005C5A18">
              <w:t xml:space="preserve">that </w:t>
            </w:r>
            <w:r>
              <w:t xml:space="preserve">the </w:t>
            </w:r>
            <w:r w:rsidR="005C5A18">
              <w:t>governing body's</w:t>
            </w:r>
            <w:r>
              <w:t xml:space="preserve"> presiding officer and vice presiding officer</w:t>
            </w:r>
            <w:r w:rsidR="005C5A18">
              <w:t xml:space="preserve"> be</w:t>
            </w:r>
            <w:r>
              <w:t xml:space="preserve"> selected by t</w:t>
            </w:r>
            <w:r>
              <w:t>he governor with the advice and consent of the senate.</w:t>
            </w:r>
          </w:p>
          <w:p w14:paraId="6245C5C8" w14:textId="412223EE" w:rsidR="005B3A06" w:rsidRPr="005B3A06" w:rsidRDefault="00DE0310" w:rsidP="002964B4">
            <w:pPr>
              <w:jc w:val="both"/>
            </w:pPr>
            <w:r>
              <w:t xml:space="preserve">The substitute </w:t>
            </w:r>
            <w:r w:rsidR="008A6396">
              <w:t>includes</w:t>
            </w:r>
            <w:r>
              <w:t xml:space="preserve"> a requirement </w:t>
            </w:r>
            <w:r w:rsidR="008A6396">
              <w:t xml:space="preserve">not in the engrossed </w:t>
            </w:r>
            <w:r w:rsidRPr="00A76F0F">
              <w:t xml:space="preserve">that </w:t>
            </w:r>
            <w:r w:rsidR="008A6396" w:rsidRPr="00A76F0F">
              <w:t>the selection</w:t>
            </w:r>
            <w:r w:rsidR="008A6396">
              <w:t xml:space="preserve"> of the five unaffiliated members </w:t>
            </w:r>
            <w:r>
              <w:t>by the othe</w:t>
            </w:r>
            <w:r w:rsidR="006F4A82">
              <w:t xml:space="preserve">r members of the governing body </w:t>
            </w:r>
            <w:r w:rsidR="008A6396">
              <w:t xml:space="preserve">be </w:t>
            </w:r>
            <w:r>
              <w:t xml:space="preserve">approved by the </w:t>
            </w:r>
            <w:r w:rsidR="008A6396">
              <w:t xml:space="preserve">PUC </w:t>
            </w:r>
            <w:r w:rsidR="006F4A82">
              <w:t xml:space="preserve">and </w:t>
            </w:r>
            <w:r w:rsidR="008A6396">
              <w:t xml:space="preserve">by </w:t>
            </w:r>
            <w:r>
              <w:t>a majority of the</w:t>
            </w:r>
            <w:r>
              <w:t xml:space="preserve"> governor, the lieutenant governor, and the speaker</w:t>
            </w:r>
            <w:r w:rsidR="006F4A82">
              <w:t xml:space="preserve">. </w:t>
            </w:r>
          </w:p>
        </w:tc>
      </w:tr>
      <w:tr w:rsidR="00223042" w14:paraId="4EC9F588" w14:textId="77777777" w:rsidTr="00D12F98">
        <w:tc>
          <w:tcPr>
            <w:tcW w:w="9576" w:type="dxa"/>
          </w:tcPr>
          <w:p w14:paraId="7CD33CA1" w14:textId="77777777" w:rsidR="000E4F5C" w:rsidRPr="009C1E9A" w:rsidRDefault="000E4F5C" w:rsidP="002964B4">
            <w:pPr>
              <w:rPr>
                <w:b/>
                <w:u w:val="single"/>
              </w:rPr>
            </w:pPr>
          </w:p>
        </w:tc>
      </w:tr>
      <w:tr w:rsidR="00223042" w14:paraId="27A4BFD1" w14:textId="77777777" w:rsidTr="00D12F98">
        <w:tc>
          <w:tcPr>
            <w:tcW w:w="9576" w:type="dxa"/>
          </w:tcPr>
          <w:p w14:paraId="34DD44CA" w14:textId="77777777" w:rsidR="000E4F5C" w:rsidRPr="000E4F5C" w:rsidRDefault="000E4F5C" w:rsidP="002964B4">
            <w:pPr>
              <w:jc w:val="both"/>
            </w:pPr>
          </w:p>
        </w:tc>
      </w:tr>
    </w:tbl>
    <w:p w14:paraId="497957F2"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3926" w14:textId="77777777" w:rsidR="00000000" w:rsidRDefault="00DE0310">
      <w:r>
        <w:separator/>
      </w:r>
    </w:p>
  </w:endnote>
  <w:endnote w:type="continuationSeparator" w:id="0">
    <w:p w14:paraId="0519F497" w14:textId="77777777" w:rsidR="00000000" w:rsidRDefault="00DE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A34F" w14:textId="77777777" w:rsidR="00D12F98" w:rsidRDefault="00D1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23042" w14:paraId="60AAC9FC" w14:textId="77777777" w:rsidTr="009C1E9A">
      <w:trPr>
        <w:cantSplit/>
      </w:trPr>
      <w:tc>
        <w:tcPr>
          <w:tcW w:w="0" w:type="pct"/>
        </w:tcPr>
        <w:p w14:paraId="74F2F8C5" w14:textId="77777777" w:rsidR="00D12F98" w:rsidRDefault="00D12F98" w:rsidP="009C1E9A">
          <w:pPr>
            <w:pStyle w:val="Footer"/>
            <w:tabs>
              <w:tab w:val="clear" w:pos="8640"/>
              <w:tab w:val="right" w:pos="9360"/>
            </w:tabs>
          </w:pPr>
        </w:p>
      </w:tc>
      <w:tc>
        <w:tcPr>
          <w:tcW w:w="2395" w:type="pct"/>
        </w:tcPr>
        <w:p w14:paraId="283E8E2F" w14:textId="77777777" w:rsidR="00D12F98" w:rsidRDefault="00D12F98" w:rsidP="009C1E9A">
          <w:pPr>
            <w:pStyle w:val="Footer"/>
            <w:tabs>
              <w:tab w:val="clear" w:pos="8640"/>
              <w:tab w:val="right" w:pos="9360"/>
            </w:tabs>
          </w:pPr>
        </w:p>
        <w:p w14:paraId="02E17B38" w14:textId="77777777" w:rsidR="00D12F98" w:rsidRDefault="00D12F98" w:rsidP="009C1E9A">
          <w:pPr>
            <w:pStyle w:val="Footer"/>
            <w:tabs>
              <w:tab w:val="clear" w:pos="8640"/>
              <w:tab w:val="right" w:pos="9360"/>
            </w:tabs>
          </w:pPr>
        </w:p>
        <w:p w14:paraId="1F40B42A" w14:textId="77777777" w:rsidR="00D12F98" w:rsidRDefault="00D12F98" w:rsidP="009C1E9A">
          <w:pPr>
            <w:pStyle w:val="Footer"/>
            <w:tabs>
              <w:tab w:val="clear" w:pos="8640"/>
              <w:tab w:val="right" w:pos="9360"/>
            </w:tabs>
          </w:pPr>
        </w:p>
      </w:tc>
      <w:tc>
        <w:tcPr>
          <w:tcW w:w="2453" w:type="pct"/>
        </w:tcPr>
        <w:p w14:paraId="104C782B" w14:textId="77777777" w:rsidR="00D12F98" w:rsidRDefault="00D12F98" w:rsidP="009C1E9A">
          <w:pPr>
            <w:pStyle w:val="Footer"/>
            <w:tabs>
              <w:tab w:val="clear" w:pos="8640"/>
              <w:tab w:val="right" w:pos="9360"/>
            </w:tabs>
            <w:jc w:val="right"/>
          </w:pPr>
        </w:p>
      </w:tc>
    </w:tr>
    <w:tr w:rsidR="00223042" w14:paraId="397E7293" w14:textId="77777777" w:rsidTr="009C1E9A">
      <w:trPr>
        <w:cantSplit/>
      </w:trPr>
      <w:tc>
        <w:tcPr>
          <w:tcW w:w="0" w:type="pct"/>
        </w:tcPr>
        <w:p w14:paraId="1313A383" w14:textId="77777777" w:rsidR="00D12F98" w:rsidRDefault="00D12F98" w:rsidP="009C1E9A">
          <w:pPr>
            <w:pStyle w:val="Footer"/>
            <w:tabs>
              <w:tab w:val="clear" w:pos="8640"/>
              <w:tab w:val="right" w:pos="9360"/>
            </w:tabs>
          </w:pPr>
        </w:p>
      </w:tc>
      <w:tc>
        <w:tcPr>
          <w:tcW w:w="2395" w:type="pct"/>
        </w:tcPr>
        <w:p w14:paraId="73749FB2" w14:textId="77777777" w:rsidR="00D12F98" w:rsidRPr="009C1E9A" w:rsidRDefault="00DE0310" w:rsidP="009C1E9A">
          <w:pPr>
            <w:pStyle w:val="Footer"/>
            <w:tabs>
              <w:tab w:val="clear" w:pos="8640"/>
              <w:tab w:val="right" w:pos="9360"/>
            </w:tabs>
            <w:rPr>
              <w:rFonts w:ascii="Shruti" w:hAnsi="Shruti"/>
              <w:sz w:val="22"/>
            </w:rPr>
          </w:pPr>
          <w:r>
            <w:rPr>
              <w:rFonts w:ascii="Shruti" w:hAnsi="Shruti"/>
              <w:sz w:val="22"/>
            </w:rPr>
            <w:t>87R 27049</w:t>
          </w:r>
        </w:p>
      </w:tc>
      <w:tc>
        <w:tcPr>
          <w:tcW w:w="2453" w:type="pct"/>
        </w:tcPr>
        <w:p w14:paraId="5C1F57F6" w14:textId="168A3227" w:rsidR="00D12F98" w:rsidRDefault="00DE0310" w:rsidP="009C1E9A">
          <w:pPr>
            <w:pStyle w:val="Footer"/>
            <w:tabs>
              <w:tab w:val="clear" w:pos="8640"/>
              <w:tab w:val="right" w:pos="9360"/>
            </w:tabs>
            <w:jc w:val="right"/>
          </w:pPr>
          <w:r>
            <w:fldChar w:fldCharType="begin"/>
          </w:r>
          <w:r>
            <w:instrText xml:space="preserve"> DOCPROPERTY  OTID  \* MERGEFORMAT </w:instrText>
          </w:r>
          <w:r>
            <w:fldChar w:fldCharType="separate"/>
          </w:r>
          <w:r w:rsidR="005A6754">
            <w:t>21.134.1332</w:t>
          </w:r>
          <w:r>
            <w:fldChar w:fldCharType="end"/>
          </w:r>
        </w:p>
      </w:tc>
    </w:tr>
    <w:tr w:rsidR="00223042" w14:paraId="5D43E3BA" w14:textId="77777777" w:rsidTr="009C1E9A">
      <w:trPr>
        <w:cantSplit/>
      </w:trPr>
      <w:tc>
        <w:tcPr>
          <w:tcW w:w="0" w:type="pct"/>
        </w:tcPr>
        <w:p w14:paraId="42FE550F" w14:textId="77777777" w:rsidR="00D12F98" w:rsidRDefault="00D12F98" w:rsidP="009C1E9A">
          <w:pPr>
            <w:pStyle w:val="Footer"/>
            <w:tabs>
              <w:tab w:val="clear" w:pos="4320"/>
              <w:tab w:val="clear" w:pos="8640"/>
              <w:tab w:val="left" w:pos="2865"/>
            </w:tabs>
          </w:pPr>
        </w:p>
      </w:tc>
      <w:tc>
        <w:tcPr>
          <w:tcW w:w="2395" w:type="pct"/>
        </w:tcPr>
        <w:p w14:paraId="3211EA41" w14:textId="77777777" w:rsidR="00D12F98" w:rsidRPr="009C1E9A" w:rsidRDefault="00DE0310" w:rsidP="009C1E9A">
          <w:pPr>
            <w:pStyle w:val="Footer"/>
            <w:tabs>
              <w:tab w:val="clear" w:pos="4320"/>
              <w:tab w:val="clear" w:pos="8640"/>
              <w:tab w:val="left" w:pos="2865"/>
            </w:tabs>
            <w:rPr>
              <w:rFonts w:ascii="Shruti" w:hAnsi="Shruti"/>
              <w:sz w:val="22"/>
            </w:rPr>
          </w:pPr>
          <w:r>
            <w:rPr>
              <w:rFonts w:ascii="Shruti" w:hAnsi="Shruti"/>
              <w:sz w:val="22"/>
            </w:rPr>
            <w:t>Substitute Document Number: 87R 26664</w:t>
          </w:r>
        </w:p>
      </w:tc>
      <w:tc>
        <w:tcPr>
          <w:tcW w:w="2453" w:type="pct"/>
        </w:tcPr>
        <w:p w14:paraId="7454963A" w14:textId="77777777" w:rsidR="00D12F98" w:rsidRDefault="00D12F98" w:rsidP="006D504F">
          <w:pPr>
            <w:pStyle w:val="Footer"/>
            <w:rPr>
              <w:rStyle w:val="PageNumber"/>
            </w:rPr>
          </w:pPr>
        </w:p>
        <w:p w14:paraId="6C142E5F" w14:textId="77777777" w:rsidR="00D12F98" w:rsidRDefault="00D12F98" w:rsidP="009C1E9A">
          <w:pPr>
            <w:pStyle w:val="Footer"/>
            <w:tabs>
              <w:tab w:val="clear" w:pos="8640"/>
              <w:tab w:val="right" w:pos="9360"/>
            </w:tabs>
            <w:jc w:val="right"/>
          </w:pPr>
        </w:p>
      </w:tc>
    </w:tr>
    <w:tr w:rsidR="00223042" w14:paraId="399CB283" w14:textId="77777777" w:rsidTr="009C1E9A">
      <w:trPr>
        <w:cantSplit/>
        <w:trHeight w:val="323"/>
      </w:trPr>
      <w:tc>
        <w:tcPr>
          <w:tcW w:w="0" w:type="pct"/>
          <w:gridSpan w:val="3"/>
        </w:tcPr>
        <w:p w14:paraId="10844218" w14:textId="28933BE1" w:rsidR="00D12F98" w:rsidRDefault="00DE031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964B4">
            <w:rPr>
              <w:rStyle w:val="PageNumber"/>
              <w:noProof/>
            </w:rPr>
            <w:t>3</w:t>
          </w:r>
          <w:r>
            <w:rPr>
              <w:rStyle w:val="PageNumber"/>
            </w:rPr>
            <w:fldChar w:fldCharType="end"/>
          </w:r>
        </w:p>
        <w:p w14:paraId="3CE85F4C" w14:textId="77777777" w:rsidR="00D12F98" w:rsidRDefault="00D12F98" w:rsidP="009C1E9A">
          <w:pPr>
            <w:pStyle w:val="Footer"/>
            <w:tabs>
              <w:tab w:val="clear" w:pos="8640"/>
              <w:tab w:val="right" w:pos="9360"/>
            </w:tabs>
            <w:jc w:val="center"/>
          </w:pPr>
        </w:p>
      </w:tc>
    </w:tr>
  </w:tbl>
  <w:p w14:paraId="4B792581" w14:textId="77777777" w:rsidR="00D12F98" w:rsidRPr="00FF6F72" w:rsidRDefault="00D12F9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0260" w14:textId="77777777" w:rsidR="00D12F98" w:rsidRDefault="00D12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0B31" w14:textId="77777777" w:rsidR="00000000" w:rsidRDefault="00DE0310">
      <w:r>
        <w:separator/>
      </w:r>
    </w:p>
  </w:footnote>
  <w:footnote w:type="continuationSeparator" w:id="0">
    <w:p w14:paraId="39EEC2EF" w14:textId="77777777" w:rsidR="00000000" w:rsidRDefault="00DE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001B" w14:textId="77777777" w:rsidR="00D12F98" w:rsidRDefault="00D12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E72B" w14:textId="77777777" w:rsidR="00D12F98" w:rsidRDefault="00D12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9023" w14:textId="77777777" w:rsidR="00D12F98" w:rsidRDefault="00D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6925"/>
    <w:multiLevelType w:val="hybridMultilevel"/>
    <w:tmpl w:val="FA6A7518"/>
    <w:lvl w:ilvl="0" w:tplc="3BA22E88">
      <w:start w:val="1"/>
      <w:numFmt w:val="bullet"/>
      <w:lvlText w:val=""/>
      <w:lvlJc w:val="left"/>
      <w:pPr>
        <w:tabs>
          <w:tab w:val="num" w:pos="720"/>
        </w:tabs>
        <w:ind w:left="720" w:hanging="360"/>
      </w:pPr>
      <w:rPr>
        <w:rFonts w:ascii="Symbol" w:hAnsi="Symbol" w:hint="default"/>
      </w:rPr>
    </w:lvl>
    <w:lvl w:ilvl="1" w:tplc="70362600">
      <w:start w:val="1"/>
      <w:numFmt w:val="bullet"/>
      <w:lvlText w:val="o"/>
      <w:lvlJc w:val="left"/>
      <w:pPr>
        <w:ind w:left="1440" w:hanging="360"/>
      </w:pPr>
      <w:rPr>
        <w:rFonts w:ascii="Courier New" w:hAnsi="Courier New" w:cs="Courier New" w:hint="default"/>
      </w:rPr>
    </w:lvl>
    <w:lvl w:ilvl="2" w:tplc="3104D5C0" w:tentative="1">
      <w:start w:val="1"/>
      <w:numFmt w:val="bullet"/>
      <w:lvlText w:val=""/>
      <w:lvlJc w:val="left"/>
      <w:pPr>
        <w:ind w:left="2160" w:hanging="360"/>
      </w:pPr>
      <w:rPr>
        <w:rFonts w:ascii="Wingdings" w:hAnsi="Wingdings" w:hint="default"/>
      </w:rPr>
    </w:lvl>
    <w:lvl w:ilvl="3" w:tplc="AFA2523A" w:tentative="1">
      <w:start w:val="1"/>
      <w:numFmt w:val="bullet"/>
      <w:lvlText w:val=""/>
      <w:lvlJc w:val="left"/>
      <w:pPr>
        <w:ind w:left="2880" w:hanging="360"/>
      </w:pPr>
      <w:rPr>
        <w:rFonts w:ascii="Symbol" w:hAnsi="Symbol" w:hint="default"/>
      </w:rPr>
    </w:lvl>
    <w:lvl w:ilvl="4" w:tplc="E8DA9BC0" w:tentative="1">
      <w:start w:val="1"/>
      <w:numFmt w:val="bullet"/>
      <w:lvlText w:val="o"/>
      <w:lvlJc w:val="left"/>
      <w:pPr>
        <w:ind w:left="3600" w:hanging="360"/>
      </w:pPr>
      <w:rPr>
        <w:rFonts w:ascii="Courier New" w:hAnsi="Courier New" w:cs="Courier New" w:hint="default"/>
      </w:rPr>
    </w:lvl>
    <w:lvl w:ilvl="5" w:tplc="AA5298E4" w:tentative="1">
      <w:start w:val="1"/>
      <w:numFmt w:val="bullet"/>
      <w:lvlText w:val=""/>
      <w:lvlJc w:val="left"/>
      <w:pPr>
        <w:ind w:left="4320" w:hanging="360"/>
      </w:pPr>
      <w:rPr>
        <w:rFonts w:ascii="Wingdings" w:hAnsi="Wingdings" w:hint="default"/>
      </w:rPr>
    </w:lvl>
    <w:lvl w:ilvl="6" w:tplc="E5188D04" w:tentative="1">
      <w:start w:val="1"/>
      <w:numFmt w:val="bullet"/>
      <w:lvlText w:val=""/>
      <w:lvlJc w:val="left"/>
      <w:pPr>
        <w:ind w:left="5040" w:hanging="360"/>
      </w:pPr>
      <w:rPr>
        <w:rFonts w:ascii="Symbol" w:hAnsi="Symbol" w:hint="default"/>
      </w:rPr>
    </w:lvl>
    <w:lvl w:ilvl="7" w:tplc="786C2824" w:tentative="1">
      <w:start w:val="1"/>
      <w:numFmt w:val="bullet"/>
      <w:lvlText w:val="o"/>
      <w:lvlJc w:val="left"/>
      <w:pPr>
        <w:ind w:left="5760" w:hanging="360"/>
      </w:pPr>
      <w:rPr>
        <w:rFonts w:ascii="Courier New" w:hAnsi="Courier New" w:cs="Courier New" w:hint="default"/>
      </w:rPr>
    </w:lvl>
    <w:lvl w:ilvl="8" w:tplc="52F871E0" w:tentative="1">
      <w:start w:val="1"/>
      <w:numFmt w:val="bullet"/>
      <w:lvlText w:val=""/>
      <w:lvlJc w:val="left"/>
      <w:pPr>
        <w:ind w:left="6480" w:hanging="360"/>
      </w:pPr>
      <w:rPr>
        <w:rFonts w:ascii="Wingdings" w:hAnsi="Wingdings" w:hint="default"/>
      </w:rPr>
    </w:lvl>
  </w:abstractNum>
  <w:abstractNum w:abstractNumId="1" w15:restartNumberingAfterBreak="0">
    <w:nsid w:val="5DC94551"/>
    <w:multiLevelType w:val="hybridMultilevel"/>
    <w:tmpl w:val="F5127180"/>
    <w:lvl w:ilvl="0" w:tplc="929E1D56">
      <w:start w:val="1"/>
      <w:numFmt w:val="bullet"/>
      <w:lvlText w:val=""/>
      <w:lvlJc w:val="left"/>
      <w:pPr>
        <w:tabs>
          <w:tab w:val="num" w:pos="720"/>
        </w:tabs>
        <w:ind w:left="720" w:hanging="360"/>
      </w:pPr>
      <w:rPr>
        <w:rFonts w:ascii="Symbol" w:hAnsi="Symbol" w:hint="default"/>
      </w:rPr>
    </w:lvl>
    <w:lvl w:ilvl="1" w:tplc="B4BE7734" w:tentative="1">
      <w:start w:val="1"/>
      <w:numFmt w:val="bullet"/>
      <w:lvlText w:val="o"/>
      <w:lvlJc w:val="left"/>
      <w:pPr>
        <w:ind w:left="1440" w:hanging="360"/>
      </w:pPr>
      <w:rPr>
        <w:rFonts w:ascii="Courier New" w:hAnsi="Courier New" w:cs="Courier New" w:hint="default"/>
      </w:rPr>
    </w:lvl>
    <w:lvl w:ilvl="2" w:tplc="93A46B74" w:tentative="1">
      <w:start w:val="1"/>
      <w:numFmt w:val="bullet"/>
      <w:lvlText w:val=""/>
      <w:lvlJc w:val="left"/>
      <w:pPr>
        <w:ind w:left="2160" w:hanging="360"/>
      </w:pPr>
      <w:rPr>
        <w:rFonts w:ascii="Wingdings" w:hAnsi="Wingdings" w:hint="default"/>
      </w:rPr>
    </w:lvl>
    <w:lvl w:ilvl="3" w:tplc="A5367B66" w:tentative="1">
      <w:start w:val="1"/>
      <w:numFmt w:val="bullet"/>
      <w:lvlText w:val=""/>
      <w:lvlJc w:val="left"/>
      <w:pPr>
        <w:ind w:left="2880" w:hanging="360"/>
      </w:pPr>
      <w:rPr>
        <w:rFonts w:ascii="Symbol" w:hAnsi="Symbol" w:hint="default"/>
      </w:rPr>
    </w:lvl>
    <w:lvl w:ilvl="4" w:tplc="53DA351E" w:tentative="1">
      <w:start w:val="1"/>
      <w:numFmt w:val="bullet"/>
      <w:lvlText w:val="o"/>
      <w:lvlJc w:val="left"/>
      <w:pPr>
        <w:ind w:left="3600" w:hanging="360"/>
      </w:pPr>
      <w:rPr>
        <w:rFonts w:ascii="Courier New" w:hAnsi="Courier New" w:cs="Courier New" w:hint="default"/>
      </w:rPr>
    </w:lvl>
    <w:lvl w:ilvl="5" w:tplc="16C6F08E" w:tentative="1">
      <w:start w:val="1"/>
      <w:numFmt w:val="bullet"/>
      <w:lvlText w:val=""/>
      <w:lvlJc w:val="left"/>
      <w:pPr>
        <w:ind w:left="4320" w:hanging="360"/>
      </w:pPr>
      <w:rPr>
        <w:rFonts w:ascii="Wingdings" w:hAnsi="Wingdings" w:hint="default"/>
      </w:rPr>
    </w:lvl>
    <w:lvl w:ilvl="6" w:tplc="090A0A4A" w:tentative="1">
      <w:start w:val="1"/>
      <w:numFmt w:val="bullet"/>
      <w:lvlText w:val=""/>
      <w:lvlJc w:val="left"/>
      <w:pPr>
        <w:ind w:left="5040" w:hanging="360"/>
      </w:pPr>
      <w:rPr>
        <w:rFonts w:ascii="Symbol" w:hAnsi="Symbol" w:hint="default"/>
      </w:rPr>
    </w:lvl>
    <w:lvl w:ilvl="7" w:tplc="1182E842" w:tentative="1">
      <w:start w:val="1"/>
      <w:numFmt w:val="bullet"/>
      <w:lvlText w:val="o"/>
      <w:lvlJc w:val="left"/>
      <w:pPr>
        <w:ind w:left="5760" w:hanging="360"/>
      </w:pPr>
      <w:rPr>
        <w:rFonts w:ascii="Courier New" w:hAnsi="Courier New" w:cs="Courier New" w:hint="default"/>
      </w:rPr>
    </w:lvl>
    <w:lvl w:ilvl="8" w:tplc="DC22B744" w:tentative="1">
      <w:start w:val="1"/>
      <w:numFmt w:val="bullet"/>
      <w:lvlText w:val=""/>
      <w:lvlJc w:val="left"/>
      <w:pPr>
        <w:ind w:left="6480" w:hanging="360"/>
      </w:pPr>
      <w:rPr>
        <w:rFonts w:ascii="Wingdings" w:hAnsi="Wingdings" w:hint="default"/>
      </w:rPr>
    </w:lvl>
  </w:abstractNum>
  <w:abstractNum w:abstractNumId="2" w15:restartNumberingAfterBreak="0">
    <w:nsid w:val="65EC56B3"/>
    <w:multiLevelType w:val="hybridMultilevel"/>
    <w:tmpl w:val="AF8C1C66"/>
    <w:lvl w:ilvl="0" w:tplc="7B3ACA58">
      <w:start w:val="1"/>
      <w:numFmt w:val="bullet"/>
      <w:lvlText w:val=""/>
      <w:lvlJc w:val="left"/>
      <w:pPr>
        <w:tabs>
          <w:tab w:val="num" w:pos="720"/>
        </w:tabs>
        <w:ind w:left="720" w:hanging="360"/>
      </w:pPr>
      <w:rPr>
        <w:rFonts w:ascii="Symbol" w:hAnsi="Symbol" w:hint="default"/>
      </w:rPr>
    </w:lvl>
    <w:lvl w:ilvl="1" w:tplc="43E87826" w:tentative="1">
      <w:start w:val="1"/>
      <w:numFmt w:val="bullet"/>
      <w:lvlText w:val="o"/>
      <w:lvlJc w:val="left"/>
      <w:pPr>
        <w:ind w:left="1440" w:hanging="360"/>
      </w:pPr>
      <w:rPr>
        <w:rFonts w:ascii="Courier New" w:hAnsi="Courier New" w:cs="Courier New" w:hint="default"/>
      </w:rPr>
    </w:lvl>
    <w:lvl w:ilvl="2" w:tplc="CBC6F8AA" w:tentative="1">
      <w:start w:val="1"/>
      <w:numFmt w:val="bullet"/>
      <w:lvlText w:val=""/>
      <w:lvlJc w:val="left"/>
      <w:pPr>
        <w:ind w:left="2160" w:hanging="360"/>
      </w:pPr>
      <w:rPr>
        <w:rFonts w:ascii="Wingdings" w:hAnsi="Wingdings" w:hint="default"/>
      </w:rPr>
    </w:lvl>
    <w:lvl w:ilvl="3" w:tplc="27D4402A" w:tentative="1">
      <w:start w:val="1"/>
      <w:numFmt w:val="bullet"/>
      <w:lvlText w:val=""/>
      <w:lvlJc w:val="left"/>
      <w:pPr>
        <w:ind w:left="2880" w:hanging="360"/>
      </w:pPr>
      <w:rPr>
        <w:rFonts w:ascii="Symbol" w:hAnsi="Symbol" w:hint="default"/>
      </w:rPr>
    </w:lvl>
    <w:lvl w:ilvl="4" w:tplc="E0189E4A" w:tentative="1">
      <w:start w:val="1"/>
      <w:numFmt w:val="bullet"/>
      <w:lvlText w:val="o"/>
      <w:lvlJc w:val="left"/>
      <w:pPr>
        <w:ind w:left="3600" w:hanging="360"/>
      </w:pPr>
      <w:rPr>
        <w:rFonts w:ascii="Courier New" w:hAnsi="Courier New" w:cs="Courier New" w:hint="default"/>
      </w:rPr>
    </w:lvl>
    <w:lvl w:ilvl="5" w:tplc="E5F814C2" w:tentative="1">
      <w:start w:val="1"/>
      <w:numFmt w:val="bullet"/>
      <w:lvlText w:val=""/>
      <w:lvlJc w:val="left"/>
      <w:pPr>
        <w:ind w:left="4320" w:hanging="360"/>
      </w:pPr>
      <w:rPr>
        <w:rFonts w:ascii="Wingdings" w:hAnsi="Wingdings" w:hint="default"/>
      </w:rPr>
    </w:lvl>
    <w:lvl w:ilvl="6" w:tplc="DDBAA3CE" w:tentative="1">
      <w:start w:val="1"/>
      <w:numFmt w:val="bullet"/>
      <w:lvlText w:val=""/>
      <w:lvlJc w:val="left"/>
      <w:pPr>
        <w:ind w:left="5040" w:hanging="360"/>
      </w:pPr>
      <w:rPr>
        <w:rFonts w:ascii="Symbol" w:hAnsi="Symbol" w:hint="default"/>
      </w:rPr>
    </w:lvl>
    <w:lvl w:ilvl="7" w:tplc="A3B84760" w:tentative="1">
      <w:start w:val="1"/>
      <w:numFmt w:val="bullet"/>
      <w:lvlText w:val="o"/>
      <w:lvlJc w:val="left"/>
      <w:pPr>
        <w:ind w:left="5760" w:hanging="360"/>
      </w:pPr>
      <w:rPr>
        <w:rFonts w:ascii="Courier New" w:hAnsi="Courier New" w:cs="Courier New" w:hint="default"/>
      </w:rPr>
    </w:lvl>
    <w:lvl w:ilvl="8" w:tplc="C1C4F3B8" w:tentative="1">
      <w:start w:val="1"/>
      <w:numFmt w:val="bullet"/>
      <w:lvlText w:val=""/>
      <w:lvlJc w:val="left"/>
      <w:pPr>
        <w:ind w:left="6480" w:hanging="360"/>
      </w:pPr>
      <w:rPr>
        <w:rFonts w:ascii="Wingdings" w:hAnsi="Wingdings" w:hint="default"/>
      </w:rPr>
    </w:lvl>
  </w:abstractNum>
  <w:abstractNum w:abstractNumId="3" w15:restartNumberingAfterBreak="0">
    <w:nsid w:val="6D4360DC"/>
    <w:multiLevelType w:val="hybridMultilevel"/>
    <w:tmpl w:val="5818F5D0"/>
    <w:lvl w:ilvl="0" w:tplc="8CC4BC06">
      <w:start w:val="1"/>
      <w:numFmt w:val="bullet"/>
      <w:lvlText w:val=""/>
      <w:lvlJc w:val="left"/>
      <w:pPr>
        <w:tabs>
          <w:tab w:val="num" w:pos="720"/>
        </w:tabs>
        <w:ind w:left="720" w:hanging="360"/>
      </w:pPr>
      <w:rPr>
        <w:rFonts w:ascii="Symbol" w:hAnsi="Symbol" w:hint="default"/>
      </w:rPr>
    </w:lvl>
    <w:lvl w:ilvl="1" w:tplc="A9EAF64C" w:tentative="1">
      <w:start w:val="1"/>
      <w:numFmt w:val="bullet"/>
      <w:lvlText w:val="o"/>
      <w:lvlJc w:val="left"/>
      <w:pPr>
        <w:ind w:left="1440" w:hanging="360"/>
      </w:pPr>
      <w:rPr>
        <w:rFonts w:ascii="Courier New" w:hAnsi="Courier New" w:cs="Courier New" w:hint="default"/>
      </w:rPr>
    </w:lvl>
    <w:lvl w:ilvl="2" w:tplc="7C9A81EA" w:tentative="1">
      <w:start w:val="1"/>
      <w:numFmt w:val="bullet"/>
      <w:lvlText w:val=""/>
      <w:lvlJc w:val="left"/>
      <w:pPr>
        <w:ind w:left="2160" w:hanging="360"/>
      </w:pPr>
      <w:rPr>
        <w:rFonts w:ascii="Wingdings" w:hAnsi="Wingdings" w:hint="default"/>
      </w:rPr>
    </w:lvl>
    <w:lvl w:ilvl="3" w:tplc="764A6864" w:tentative="1">
      <w:start w:val="1"/>
      <w:numFmt w:val="bullet"/>
      <w:lvlText w:val=""/>
      <w:lvlJc w:val="left"/>
      <w:pPr>
        <w:ind w:left="2880" w:hanging="360"/>
      </w:pPr>
      <w:rPr>
        <w:rFonts w:ascii="Symbol" w:hAnsi="Symbol" w:hint="default"/>
      </w:rPr>
    </w:lvl>
    <w:lvl w:ilvl="4" w:tplc="295C09A6" w:tentative="1">
      <w:start w:val="1"/>
      <w:numFmt w:val="bullet"/>
      <w:lvlText w:val="o"/>
      <w:lvlJc w:val="left"/>
      <w:pPr>
        <w:ind w:left="3600" w:hanging="360"/>
      </w:pPr>
      <w:rPr>
        <w:rFonts w:ascii="Courier New" w:hAnsi="Courier New" w:cs="Courier New" w:hint="default"/>
      </w:rPr>
    </w:lvl>
    <w:lvl w:ilvl="5" w:tplc="89585CE8" w:tentative="1">
      <w:start w:val="1"/>
      <w:numFmt w:val="bullet"/>
      <w:lvlText w:val=""/>
      <w:lvlJc w:val="left"/>
      <w:pPr>
        <w:ind w:left="4320" w:hanging="360"/>
      </w:pPr>
      <w:rPr>
        <w:rFonts w:ascii="Wingdings" w:hAnsi="Wingdings" w:hint="default"/>
      </w:rPr>
    </w:lvl>
    <w:lvl w:ilvl="6" w:tplc="C75EE854" w:tentative="1">
      <w:start w:val="1"/>
      <w:numFmt w:val="bullet"/>
      <w:lvlText w:val=""/>
      <w:lvlJc w:val="left"/>
      <w:pPr>
        <w:ind w:left="5040" w:hanging="360"/>
      </w:pPr>
      <w:rPr>
        <w:rFonts w:ascii="Symbol" w:hAnsi="Symbol" w:hint="default"/>
      </w:rPr>
    </w:lvl>
    <w:lvl w:ilvl="7" w:tplc="93D00B92" w:tentative="1">
      <w:start w:val="1"/>
      <w:numFmt w:val="bullet"/>
      <w:lvlText w:val="o"/>
      <w:lvlJc w:val="left"/>
      <w:pPr>
        <w:ind w:left="5760" w:hanging="360"/>
      </w:pPr>
      <w:rPr>
        <w:rFonts w:ascii="Courier New" w:hAnsi="Courier New" w:cs="Courier New" w:hint="default"/>
      </w:rPr>
    </w:lvl>
    <w:lvl w:ilvl="8" w:tplc="2D6E3E14" w:tentative="1">
      <w:start w:val="1"/>
      <w:numFmt w:val="bullet"/>
      <w:lvlText w:val=""/>
      <w:lvlJc w:val="left"/>
      <w:pPr>
        <w:ind w:left="6480" w:hanging="360"/>
      </w:pPr>
      <w:rPr>
        <w:rFonts w:ascii="Wingdings" w:hAnsi="Wingdings" w:hint="default"/>
      </w:rPr>
    </w:lvl>
  </w:abstractNum>
  <w:abstractNum w:abstractNumId="4" w15:restartNumberingAfterBreak="0">
    <w:nsid w:val="6F042947"/>
    <w:multiLevelType w:val="hybridMultilevel"/>
    <w:tmpl w:val="792E3990"/>
    <w:lvl w:ilvl="0" w:tplc="3872CA88">
      <w:start w:val="1"/>
      <w:numFmt w:val="bullet"/>
      <w:lvlText w:val=""/>
      <w:lvlJc w:val="left"/>
      <w:pPr>
        <w:tabs>
          <w:tab w:val="num" w:pos="720"/>
        </w:tabs>
        <w:ind w:left="720" w:hanging="360"/>
      </w:pPr>
      <w:rPr>
        <w:rFonts w:ascii="Symbol" w:hAnsi="Symbol" w:hint="default"/>
      </w:rPr>
    </w:lvl>
    <w:lvl w:ilvl="1" w:tplc="372E5764">
      <w:start w:val="1"/>
      <w:numFmt w:val="bullet"/>
      <w:lvlText w:val="o"/>
      <w:lvlJc w:val="left"/>
      <w:pPr>
        <w:ind w:left="1440" w:hanging="360"/>
      </w:pPr>
      <w:rPr>
        <w:rFonts w:ascii="Courier New" w:hAnsi="Courier New" w:cs="Courier New" w:hint="default"/>
      </w:rPr>
    </w:lvl>
    <w:lvl w:ilvl="2" w:tplc="1A92CC18" w:tentative="1">
      <w:start w:val="1"/>
      <w:numFmt w:val="bullet"/>
      <w:lvlText w:val=""/>
      <w:lvlJc w:val="left"/>
      <w:pPr>
        <w:ind w:left="2160" w:hanging="360"/>
      </w:pPr>
      <w:rPr>
        <w:rFonts w:ascii="Wingdings" w:hAnsi="Wingdings" w:hint="default"/>
      </w:rPr>
    </w:lvl>
    <w:lvl w:ilvl="3" w:tplc="4B042EB2" w:tentative="1">
      <w:start w:val="1"/>
      <w:numFmt w:val="bullet"/>
      <w:lvlText w:val=""/>
      <w:lvlJc w:val="left"/>
      <w:pPr>
        <w:ind w:left="2880" w:hanging="360"/>
      </w:pPr>
      <w:rPr>
        <w:rFonts w:ascii="Symbol" w:hAnsi="Symbol" w:hint="default"/>
      </w:rPr>
    </w:lvl>
    <w:lvl w:ilvl="4" w:tplc="EBF49890" w:tentative="1">
      <w:start w:val="1"/>
      <w:numFmt w:val="bullet"/>
      <w:lvlText w:val="o"/>
      <w:lvlJc w:val="left"/>
      <w:pPr>
        <w:ind w:left="3600" w:hanging="360"/>
      </w:pPr>
      <w:rPr>
        <w:rFonts w:ascii="Courier New" w:hAnsi="Courier New" w:cs="Courier New" w:hint="default"/>
      </w:rPr>
    </w:lvl>
    <w:lvl w:ilvl="5" w:tplc="3C782C08" w:tentative="1">
      <w:start w:val="1"/>
      <w:numFmt w:val="bullet"/>
      <w:lvlText w:val=""/>
      <w:lvlJc w:val="left"/>
      <w:pPr>
        <w:ind w:left="4320" w:hanging="360"/>
      </w:pPr>
      <w:rPr>
        <w:rFonts w:ascii="Wingdings" w:hAnsi="Wingdings" w:hint="default"/>
      </w:rPr>
    </w:lvl>
    <w:lvl w:ilvl="6" w:tplc="8778A30E" w:tentative="1">
      <w:start w:val="1"/>
      <w:numFmt w:val="bullet"/>
      <w:lvlText w:val=""/>
      <w:lvlJc w:val="left"/>
      <w:pPr>
        <w:ind w:left="5040" w:hanging="360"/>
      </w:pPr>
      <w:rPr>
        <w:rFonts w:ascii="Symbol" w:hAnsi="Symbol" w:hint="default"/>
      </w:rPr>
    </w:lvl>
    <w:lvl w:ilvl="7" w:tplc="F5067D78" w:tentative="1">
      <w:start w:val="1"/>
      <w:numFmt w:val="bullet"/>
      <w:lvlText w:val="o"/>
      <w:lvlJc w:val="left"/>
      <w:pPr>
        <w:ind w:left="5760" w:hanging="360"/>
      </w:pPr>
      <w:rPr>
        <w:rFonts w:ascii="Courier New" w:hAnsi="Courier New" w:cs="Courier New" w:hint="default"/>
      </w:rPr>
    </w:lvl>
    <w:lvl w:ilvl="8" w:tplc="E7AC4B74"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5C"/>
    <w:rsid w:val="00000A70"/>
    <w:rsid w:val="000032B8"/>
    <w:rsid w:val="00003B06"/>
    <w:rsid w:val="000054B9"/>
    <w:rsid w:val="00007461"/>
    <w:rsid w:val="0001117E"/>
    <w:rsid w:val="000111D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67C7"/>
    <w:rsid w:val="00097AAF"/>
    <w:rsid w:val="00097D13"/>
    <w:rsid w:val="000A4893"/>
    <w:rsid w:val="000A54E0"/>
    <w:rsid w:val="000A72C4"/>
    <w:rsid w:val="000B091E"/>
    <w:rsid w:val="000B1486"/>
    <w:rsid w:val="000B3938"/>
    <w:rsid w:val="000B3E61"/>
    <w:rsid w:val="000B54AF"/>
    <w:rsid w:val="000B5D49"/>
    <w:rsid w:val="000B6090"/>
    <w:rsid w:val="000B6FEE"/>
    <w:rsid w:val="000C12C4"/>
    <w:rsid w:val="000C49DA"/>
    <w:rsid w:val="000C4B3D"/>
    <w:rsid w:val="000C6DC1"/>
    <w:rsid w:val="000C6E20"/>
    <w:rsid w:val="000C76D7"/>
    <w:rsid w:val="000C7F1D"/>
    <w:rsid w:val="000D05BC"/>
    <w:rsid w:val="000D2EBA"/>
    <w:rsid w:val="000D32A1"/>
    <w:rsid w:val="000D3725"/>
    <w:rsid w:val="000D46E5"/>
    <w:rsid w:val="000D769C"/>
    <w:rsid w:val="000E1976"/>
    <w:rsid w:val="000E20F1"/>
    <w:rsid w:val="000E4F5C"/>
    <w:rsid w:val="000E5B20"/>
    <w:rsid w:val="000E7C14"/>
    <w:rsid w:val="000F094C"/>
    <w:rsid w:val="000F18A2"/>
    <w:rsid w:val="000F2A7F"/>
    <w:rsid w:val="000F3DBD"/>
    <w:rsid w:val="000F5843"/>
    <w:rsid w:val="000F612C"/>
    <w:rsid w:val="000F6A06"/>
    <w:rsid w:val="0010154D"/>
    <w:rsid w:val="00102CB4"/>
    <w:rsid w:val="00102D3F"/>
    <w:rsid w:val="00102EC7"/>
    <w:rsid w:val="0010347D"/>
    <w:rsid w:val="0010668F"/>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22F8"/>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48A0"/>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3042"/>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6F72"/>
    <w:rsid w:val="00277434"/>
    <w:rsid w:val="00280123"/>
    <w:rsid w:val="00281343"/>
    <w:rsid w:val="00281883"/>
    <w:rsid w:val="002874E3"/>
    <w:rsid w:val="00287656"/>
    <w:rsid w:val="00291518"/>
    <w:rsid w:val="002964B4"/>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3F00"/>
    <w:rsid w:val="002E7DF9"/>
    <w:rsid w:val="002F097B"/>
    <w:rsid w:val="002F3111"/>
    <w:rsid w:val="002F4AEC"/>
    <w:rsid w:val="002F795D"/>
    <w:rsid w:val="00300823"/>
    <w:rsid w:val="00300D7F"/>
    <w:rsid w:val="00301638"/>
    <w:rsid w:val="00303B0C"/>
    <w:rsid w:val="0030459C"/>
    <w:rsid w:val="0031147F"/>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0551"/>
    <w:rsid w:val="00392DA1"/>
    <w:rsid w:val="00393718"/>
    <w:rsid w:val="003A0296"/>
    <w:rsid w:val="003A10BC"/>
    <w:rsid w:val="003B0B68"/>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AE4"/>
    <w:rsid w:val="004241AA"/>
    <w:rsid w:val="0042422E"/>
    <w:rsid w:val="0043190E"/>
    <w:rsid w:val="004324E9"/>
    <w:rsid w:val="00433281"/>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7030"/>
    <w:rsid w:val="00480080"/>
    <w:rsid w:val="004824A7"/>
    <w:rsid w:val="00483AF0"/>
    <w:rsid w:val="00484167"/>
    <w:rsid w:val="00492211"/>
    <w:rsid w:val="00492325"/>
    <w:rsid w:val="00492A6D"/>
    <w:rsid w:val="00494303"/>
    <w:rsid w:val="0049682B"/>
    <w:rsid w:val="00497F72"/>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5ED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6CA1"/>
    <w:rsid w:val="005878B7"/>
    <w:rsid w:val="00592C9A"/>
    <w:rsid w:val="00593DF8"/>
    <w:rsid w:val="00595745"/>
    <w:rsid w:val="005A0E18"/>
    <w:rsid w:val="005A12A5"/>
    <w:rsid w:val="005A2A51"/>
    <w:rsid w:val="005A3790"/>
    <w:rsid w:val="005A3CCB"/>
    <w:rsid w:val="005A6754"/>
    <w:rsid w:val="005A6D13"/>
    <w:rsid w:val="005B031F"/>
    <w:rsid w:val="005B3298"/>
    <w:rsid w:val="005B3A06"/>
    <w:rsid w:val="005B5516"/>
    <w:rsid w:val="005B5D2B"/>
    <w:rsid w:val="005C1496"/>
    <w:rsid w:val="005C17C5"/>
    <w:rsid w:val="005C2B21"/>
    <w:rsid w:val="005C2C00"/>
    <w:rsid w:val="005C4C6F"/>
    <w:rsid w:val="005C5127"/>
    <w:rsid w:val="005C5A18"/>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388"/>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6F76"/>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A82"/>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2F0D"/>
    <w:rsid w:val="00743C4C"/>
    <w:rsid w:val="007445B7"/>
    <w:rsid w:val="00744920"/>
    <w:rsid w:val="007509BE"/>
    <w:rsid w:val="0075287B"/>
    <w:rsid w:val="00755C7B"/>
    <w:rsid w:val="00764786"/>
    <w:rsid w:val="00766999"/>
    <w:rsid w:val="00766E12"/>
    <w:rsid w:val="0077098E"/>
    <w:rsid w:val="00771287"/>
    <w:rsid w:val="0077149E"/>
    <w:rsid w:val="00771659"/>
    <w:rsid w:val="00777518"/>
    <w:rsid w:val="0077779E"/>
    <w:rsid w:val="00780FB6"/>
    <w:rsid w:val="0078552A"/>
    <w:rsid w:val="00785729"/>
    <w:rsid w:val="00786058"/>
    <w:rsid w:val="0079391B"/>
    <w:rsid w:val="0079487D"/>
    <w:rsid w:val="007966D4"/>
    <w:rsid w:val="00796A0A"/>
    <w:rsid w:val="00796A1C"/>
    <w:rsid w:val="0079792C"/>
    <w:rsid w:val="007A0989"/>
    <w:rsid w:val="007A331F"/>
    <w:rsid w:val="007A3844"/>
    <w:rsid w:val="007A4381"/>
    <w:rsid w:val="007A5466"/>
    <w:rsid w:val="007A6D02"/>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3B"/>
    <w:rsid w:val="007F7668"/>
    <w:rsid w:val="00800C63"/>
    <w:rsid w:val="00802243"/>
    <w:rsid w:val="008023D4"/>
    <w:rsid w:val="00805402"/>
    <w:rsid w:val="0080765F"/>
    <w:rsid w:val="00812BE3"/>
    <w:rsid w:val="00814516"/>
    <w:rsid w:val="00815BB3"/>
    <w:rsid w:val="00815C9D"/>
    <w:rsid w:val="008170E2"/>
    <w:rsid w:val="00823E4C"/>
    <w:rsid w:val="00827749"/>
    <w:rsid w:val="00827B7E"/>
    <w:rsid w:val="00830EEB"/>
    <w:rsid w:val="008347A9"/>
    <w:rsid w:val="00835628"/>
    <w:rsid w:val="00835E90"/>
    <w:rsid w:val="0084176D"/>
    <w:rsid w:val="008423E4"/>
    <w:rsid w:val="00842900"/>
    <w:rsid w:val="00850CF0"/>
    <w:rsid w:val="008517CD"/>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1C8D"/>
    <w:rsid w:val="008930D7"/>
    <w:rsid w:val="008947A7"/>
    <w:rsid w:val="00897E80"/>
    <w:rsid w:val="008A04FA"/>
    <w:rsid w:val="008A2EA0"/>
    <w:rsid w:val="008A3188"/>
    <w:rsid w:val="008A3FDF"/>
    <w:rsid w:val="008A6396"/>
    <w:rsid w:val="008A6418"/>
    <w:rsid w:val="008B05D8"/>
    <w:rsid w:val="008B0B3D"/>
    <w:rsid w:val="008B2B1A"/>
    <w:rsid w:val="008B3428"/>
    <w:rsid w:val="008B7785"/>
    <w:rsid w:val="008C0809"/>
    <w:rsid w:val="008C132C"/>
    <w:rsid w:val="008C3FD0"/>
    <w:rsid w:val="008D27A5"/>
    <w:rsid w:val="008D2AAB"/>
    <w:rsid w:val="008D309C"/>
    <w:rsid w:val="008D58F9"/>
    <w:rsid w:val="008E1AC6"/>
    <w:rsid w:val="008E3338"/>
    <w:rsid w:val="008E47BE"/>
    <w:rsid w:val="008F09DF"/>
    <w:rsid w:val="008F1A87"/>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284F"/>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B32"/>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24D"/>
    <w:rsid w:val="00A51F3E"/>
    <w:rsid w:val="00A5364B"/>
    <w:rsid w:val="00A54142"/>
    <w:rsid w:val="00A54C42"/>
    <w:rsid w:val="00A572B1"/>
    <w:rsid w:val="00A577AF"/>
    <w:rsid w:val="00A60177"/>
    <w:rsid w:val="00A61C27"/>
    <w:rsid w:val="00A6344D"/>
    <w:rsid w:val="00A644B8"/>
    <w:rsid w:val="00A66CC7"/>
    <w:rsid w:val="00A70E35"/>
    <w:rsid w:val="00A720DC"/>
    <w:rsid w:val="00A76F0F"/>
    <w:rsid w:val="00A803CF"/>
    <w:rsid w:val="00A8133F"/>
    <w:rsid w:val="00A82CB4"/>
    <w:rsid w:val="00A837A8"/>
    <w:rsid w:val="00A83C36"/>
    <w:rsid w:val="00A932BB"/>
    <w:rsid w:val="00A93579"/>
    <w:rsid w:val="00A93934"/>
    <w:rsid w:val="00A95D51"/>
    <w:rsid w:val="00AA18AE"/>
    <w:rsid w:val="00AA228B"/>
    <w:rsid w:val="00AA3B0F"/>
    <w:rsid w:val="00AA597A"/>
    <w:rsid w:val="00AA67EB"/>
    <w:rsid w:val="00AA7E52"/>
    <w:rsid w:val="00AB1655"/>
    <w:rsid w:val="00AB1873"/>
    <w:rsid w:val="00AB2966"/>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AB5"/>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6B69"/>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0AAC"/>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3A8E"/>
    <w:rsid w:val="00CB4B4B"/>
    <w:rsid w:val="00CB4B73"/>
    <w:rsid w:val="00CB74CB"/>
    <w:rsid w:val="00CB7E04"/>
    <w:rsid w:val="00CC1EF6"/>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049"/>
    <w:rsid w:val="00D060A8"/>
    <w:rsid w:val="00D06605"/>
    <w:rsid w:val="00D0720F"/>
    <w:rsid w:val="00D074E2"/>
    <w:rsid w:val="00D11B0B"/>
    <w:rsid w:val="00D12A3E"/>
    <w:rsid w:val="00D12F98"/>
    <w:rsid w:val="00D22160"/>
    <w:rsid w:val="00D22172"/>
    <w:rsid w:val="00D2301B"/>
    <w:rsid w:val="00D239EE"/>
    <w:rsid w:val="00D30534"/>
    <w:rsid w:val="00D35728"/>
    <w:rsid w:val="00D37BCF"/>
    <w:rsid w:val="00D40F93"/>
    <w:rsid w:val="00D42277"/>
    <w:rsid w:val="00D43C59"/>
    <w:rsid w:val="00D44ADE"/>
    <w:rsid w:val="00D45ED1"/>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BFB"/>
    <w:rsid w:val="00D86FF7"/>
    <w:rsid w:val="00D91B92"/>
    <w:rsid w:val="00D926B3"/>
    <w:rsid w:val="00D92F63"/>
    <w:rsid w:val="00D934A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A21"/>
    <w:rsid w:val="00DC3D8F"/>
    <w:rsid w:val="00DC42E8"/>
    <w:rsid w:val="00DC6DBB"/>
    <w:rsid w:val="00DC7761"/>
    <w:rsid w:val="00DD0022"/>
    <w:rsid w:val="00DD073C"/>
    <w:rsid w:val="00DD128C"/>
    <w:rsid w:val="00DD1B8F"/>
    <w:rsid w:val="00DD44F7"/>
    <w:rsid w:val="00DD5BCC"/>
    <w:rsid w:val="00DD7509"/>
    <w:rsid w:val="00DD79C7"/>
    <w:rsid w:val="00DD7D6E"/>
    <w:rsid w:val="00DE0310"/>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C9D"/>
    <w:rsid w:val="00E15F90"/>
    <w:rsid w:val="00E16D3E"/>
    <w:rsid w:val="00E17167"/>
    <w:rsid w:val="00E20520"/>
    <w:rsid w:val="00E21D55"/>
    <w:rsid w:val="00E21FDC"/>
    <w:rsid w:val="00E2551E"/>
    <w:rsid w:val="00E26B13"/>
    <w:rsid w:val="00E2706F"/>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4A0C"/>
    <w:rsid w:val="00E76453"/>
    <w:rsid w:val="00E77353"/>
    <w:rsid w:val="00E775AE"/>
    <w:rsid w:val="00E80A8F"/>
    <w:rsid w:val="00E8272C"/>
    <w:rsid w:val="00E827C7"/>
    <w:rsid w:val="00E85DBD"/>
    <w:rsid w:val="00E87A99"/>
    <w:rsid w:val="00E90702"/>
    <w:rsid w:val="00E912D6"/>
    <w:rsid w:val="00E919FA"/>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12E"/>
    <w:rsid w:val="00EF543E"/>
    <w:rsid w:val="00EF559F"/>
    <w:rsid w:val="00EF5AA2"/>
    <w:rsid w:val="00EF7E26"/>
    <w:rsid w:val="00F01DFA"/>
    <w:rsid w:val="00F02096"/>
    <w:rsid w:val="00F02457"/>
    <w:rsid w:val="00F03298"/>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A71C06-4F7F-4395-A1FB-77D0FEF9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02CB4"/>
    <w:rPr>
      <w:sz w:val="16"/>
      <w:szCs w:val="16"/>
    </w:rPr>
  </w:style>
  <w:style w:type="paragraph" w:styleId="CommentText">
    <w:name w:val="annotation text"/>
    <w:basedOn w:val="Normal"/>
    <w:link w:val="CommentTextChar"/>
    <w:semiHidden/>
    <w:unhideWhenUsed/>
    <w:rsid w:val="00102CB4"/>
    <w:rPr>
      <w:sz w:val="20"/>
      <w:szCs w:val="20"/>
    </w:rPr>
  </w:style>
  <w:style w:type="character" w:customStyle="1" w:styleId="CommentTextChar">
    <w:name w:val="Comment Text Char"/>
    <w:basedOn w:val="DefaultParagraphFont"/>
    <w:link w:val="CommentText"/>
    <w:semiHidden/>
    <w:rsid w:val="00102CB4"/>
  </w:style>
  <w:style w:type="paragraph" w:styleId="CommentSubject">
    <w:name w:val="annotation subject"/>
    <w:basedOn w:val="CommentText"/>
    <w:next w:val="CommentText"/>
    <w:link w:val="CommentSubjectChar"/>
    <w:semiHidden/>
    <w:unhideWhenUsed/>
    <w:rsid w:val="00102CB4"/>
    <w:rPr>
      <w:b/>
      <w:bCs/>
    </w:rPr>
  </w:style>
  <w:style w:type="character" w:customStyle="1" w:styleId="CommentSubjectChar">
    <w:name w:val="Comment Subject Char"/>
    <w:basedOn w:val="CommentTextChar"/>
    <w:link w:val="CommentSubject"/>
    <w:semiHidden/>
    <w:rsid w:val="00102CB4"/>
    <w:rPr>
      <w:b/>
      <w:bCs/>
    </w:rPr>
  </w:style>
  <w:style w:type="paragraph" w:styleId="Revision">
    <w:name w:val="Revision"/>
    <w:hidden/>
    <w:uiPriority w:val="99"/>
    <w:semiHidden/>
    <w:rsid w:val="0031147F"/>
    <w:rPr>
      <w:sz w:val="24"/>
      <w:szCs w:val="24"/>
    </w:rPr>
  </w:style>
  <w:style w:type="paragraph" w:styleId="ListParagraph">
    <w:name w:val="List Paragraph"/>
    <w:basedOn w:val="Normal"/>
    <w:uiPriority w:val="34"/>
    <w:qFormat/>
    <w:rsid w:val="008A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1021</Words>
  <Characters>5548</Characters>
  <Application>Microsoft Office Word</Application>
  <DocSecurity>4</DocSecurity>
  <Lines>117</Lines>
  <Paragraphs>39</Paragraphs>
  <ScaleCrop>false</ScaleCrop>
  <HeadingPairs>
    <vt:vector size="2" baseType="variant">
      <vt:variant>
        <vt:lpstr>Title</vt:lpstr>
      </vt:variant>
      <vt:variant>
        <vt:i4>1</vt:i4>
      </vt:variant>
    </vt:vector>
  </HeadingPairs>
  <TitlesOfParts>
    <vt:vector size="1" baseType="lpstr">
      <vt:lpstr>BA - SB00002 (Committee Report (Substituted))</vt:lpstr>
    </vt:vector>
  </TitlesOfParts>
  <Company>State of Texas</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27049</dc:subject>
  <dc:creator>State of Texas</dc:creator>
  <dc:description>SB 2 by Hancock-(H)State Affairs (Substitute Document Number: 87R 26664)</dc:description>
  <cp:lastModifiedBy>Damian Duarte</cp:lastModifiedBy>
  <cp:revision>2</cp:revision>
  <cp:lastPrinted>2003-11-26T17:21:00Z</cp:lastPrinted>
  <dcterms:created xsi:type="dcterms:W3CDTF">2021-05-18T17:18:00Z</dcterms:created>
  <dcterms:modified xsi:type="dcterms:W3CDTF">2021-05-18T17:18:00Z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21.134.1332</vt:lpwstr>
  </property>
</Properties>
</file>