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F35747" w14:paraId="6559BA86" w14:textId="77777777" w:rsidTr="00B475A3">
        <w:tc>
          <w:tcPr>
            <w:tcW w:w="9576" w:type="dxa"/>
            <w:noWrap/>
          </w:tcPr>
          <w:p w14:paraId="6709283E" w14:textId="77777777" w:rsidR="008423E4" w:rsidRPr="0022177D" w:rsidRDefault="00AD3B06" w:rsidP="0030262F">
            <w:pPr>
              <w:pStyle w:val="Heading1"/>
            </w:pPr>
            <w:bookmarkStart w:id="0" w:name="_GoBack"/>
            <w:bookmarkEnd w:id="0"/>
            <w:r w:rsidRPr="00631897">
              <w:t>BILL ANALYSIS</w:t>
            </w:r>
          </w:p>
        </w:tc>
      </w:tr>
    </w:tbl>
    <w:p w14:paraId="3E558504" w14:textId="77777777" w:rsidR="008423E4" w:rsidRPr="0022177D" w:rsidRDefault="008423E4" w:rsidP="0030262F">
      <w:pPr>
        <w:jc w:val="center"/>
      </w:pPr>
    </w:p>
    <w:p w14:paraId="71DCB83A" w14:textId="77777777" w:rsidR="008423E4" w:rsidRPr="00B31F0E" w:rsidRDefault="008423E4" w:rsidP="0030262F"/>
    <w:p w14:paraId="3B9477BD" w14:textId="77777777" w:rsidR="008423E4" w:rsidRPr="00742794" w:rsidRDefault="008423E4" w:rsidP="0030262F">
      <w:pPr>
        <w:tabs>
          <w:tab w:val="right" w:pos="9360"/>
        </w:tabs>
      </w:pPr>
    </w:p>
    <w:tbl>
      <w:tblPr>
        <w:tblW w:w="0" w:type="auto"/>
        <w:tblLayout w:type="fixed"/>
        <w:tblLook w:val="01E0" w:firstRow="1" w:lastRow="1" w:firstColumn="1" w:lastColumn="1" w:noHBand="0" w:noVBand="0"/>
      </w:tblPr>
      <w:tblGrid>
        <w:gridCol w:w="9576"/>
      </w:tblGrid>
      <w:tr w:rsidR="00F35747" w14:paraId="43AD184A" w14:textId="77777777" w:rsidTr="00B475A3">
        <w:tc>
          <w:tcPr>
            <w:tcW w:w="9576" w:type="dxa"/>
          </w:tcPr>
          <w:p w14:paraId="49C27270" w14:textId="285B6895" w:rsidR="008423E4" w:rsidRPr="00861995" w:rsidRDefault="00AD3B06" w:rsidP="0030262F">
            <w:pPr>
              <w:jc w:val="right"/>
            </w:pPr>
            <w:r>
              <w:t>C.S.S.B. 15</w:t>
            </w:r>
          </w:p>
        </w:tc>
      </w:tr>
      <w:tr w:rsidR="00F35747" w14:paraId="57DAFEB4" w14:textId="77777777" w:rsidTr="00B475A3">
        <w:tc>
          <w:tcPr>
            <w:tcW w:w="9576" w:type="dxa"/>
          </w:tcPr>
          <w:p w14:paraId="6289B469" w14:textId="2A6D5ECF" w:rsidR="008423E4" w:rsidRPr="00861995" w:rsidRDefault="00AD3B06" w:rsidP="0030262F">
            <w:pPr>
              <w:jc w:val="right"/>
            </w:pPr>
            <w:r>
              <w:t xml:space="preserve">By: </w:t>
            </w:r>
            <w:r w:rsidR="008D7967">
              <w:t>Nichols</w:t>
            </w:r>
          </w:p>
        </w:tc>
      </w:tr>
      <w:tr w:rsidR="00F35747" w14:paraId="0DA9EED9" w14:textId="77777777" w:rsidTr="00B475A3">
        <w:tc>
          <w:tcPr>
            <w:tcW w:w="9576" w:type="dxa"/>
          </w:tcPr>
          <w:p w14:paraId="076A2213" w14:textId="0A4BC61F" w:rsidR="008423E4" w:rsidRPr="00861995" w:rsidRDefault="00AD3B06" w:rsidP="0030262F">
            <w:pPr>
              <w:jc w:val="right"/>
            </w:pPr>
            <w:r>
              <w:t>Transportation</w:t>
            </w:r>
          </w:p>
        </w:tc>
      </w:tr>
      <w:tr w:rsidR="00F35747" w14:paraId="73C3C9AD" w14:textId="77777777" w:rsidTr="00B475A3">
        <w:tc>
          <w:tcPr>
            <w:tcW w:w="9576" w:type="dxa"/>
          </w:tcPr>
          <w:p w14:paraId="4B3CBA4C" w14:textId="6D77C42E" w:rsidR="008423E4" w:rsidRDefault="00AD3B06" w:rsidP="0030262F">
            <w:pPr>
              <w:jc w:val="right"/>
            </w:pPr>
            <w:r>
              <w:t>Committee Report (Substituted)</w:t>
            </w:r>
          </w:p>
        </w:tc>
      </w:tr>
    </w:tbl>
    <w:p w14:paraId="391CEA68" w14:textId="77777777" w:rsidR="008423E4" w:rsidRDefault="008423E4" w:rsidP="0030262F">
      <w:pPr>
        <w:tabs>
          <w:tab w:val="right" w:pos="9360"/>
        </w:tabs>
      </w:pPr>
    </w:p>
    <w:p w14:paraId="25597BAA" w14:textId="77777777" w:rsidR="008423E4" w:rsidRDefault="008423E4" w:rsidP="0030262F"/>
    <w:p w14:paraId="74E9E11A" w14:textId="77777777" w:rsidR="008423E4" w:rsidRDefault="008423E4" w:rsidP="0030262F"/>
    <w:tbl>
      <w:tblPr>
        <w:tblW w:w="0" w:type="auto"/>
        <w:tblCellMar>
          <w:left w:w="115" w:type="dxa"/>
          <w:right w:w="115" w:type="dxa"/>
        </w:tblCellMar>
        <w:tblLook w:val="01E0" w:firstRow="1" w:lastRow="1" w:firstColumn="1" w:lastColumn="1" w:noHBand="0" w:noVBand="0"/>
      </w:tblPr>
      <w:tblGrid>
        <w:gridCol w:w="9360"/>
      </w:tblGrid>
      <w:tr w:rsidR="00F35747" w14:paraId="29A435C0" w14:textId="77777777" w:rsidTr="00B475A3">
        <w:tc>
          <w:tcPr>
            <w:tcW w:w="9576" w:type="dxa"/>
          </w:tcPr>
          <w:p w14:paraId="4B6D9310" w14:textId="77777777" w:rsidR="008423E4" w:rsidRPr="00A8133F" w:rsidRDefault="00AD3B06" w:rsidP="0030262F">
            <w:pPr>
              <w:rPr>
                <w:b/>
              </w:rPr>
            </w:pPr>
            <w:r w:rsidRPr="009C1E9A">
              <w:rPr>
                <w:b/>
                <w:u w:val="single"/>
              </w:rPr>
              <w:t>BACKGROUND AND PURPOSE</w:t>
            </w:r>
            <w:r>
              <w:rPr>
                <w:b/>
              </w:rPr>
              <w:t xml:space="preserve"> </w:t>
            </w:r>
          </w:p>
          <w:p w14:paraId="45AFA6F4" w14:textId="77777777" w:rsidR="008423E4" w:rsidRDefault="008423E4" w:rsidP="0030262F"/>
          <w:p w14:paraId="7EA4A5D2" w14:textId="7DE52D2A" w:rsidR="008423E4" w:rsidRDefault="00AD3B06" w:rsidP="0030262F">
            <w:pPr>
              <w:pStyle w:val="Header"/>
              <w:tabs>
                <w:tab w:val="clear" w:pos="4320"/>
                <w:tab w:val="clear" w:pos="8640"/>
              </w:tabs>
              <w:jc w:val="both"/>
            </w:pPr>
            <w:r w:rsidRPr="00B67B39">
              <w:t xml:space="preserve">Under the </w:t>
            </w:r>
            <w:r>
              <w:t xml:space="preserve">federal </w:t>
            </w:r>
            <w:r w:rsidRPr="00B67B39">
              <w:t xml:space="preserve">Driver's Privacy Protection Act, all states are required to set privacy protections for motor vehicle records. </w:t>
            </w:r>
            <w:r>
              <w:t xml:space="preserve">In Texas, the </w:t>
            </w:r>
            <w:r w:rsidRPr="00B67B39">
              <w:t xml:space="preserve">Motor Vehicle Records Disclosure Act </w:t>
            </w:r>
            <w:r>
              <w:t xml:space="preserve">prohibits the disclosure and use of </w:t>
            </w:r>
            <w:r w:rsidRPr="00B67B39">
              <w:t>personal information cont</w:t>
            </w:r>
            <w:r>
              <w:t>ained in motor vehicle records</w:t>
            </w:r>
            <w:r w:rsidR="00F22223">
              <w:t xml:space="preserve"> by state agencies and political subdivisions</w:t>
            </w:r>
            <w:r>
              <w:t>, except under certain conditions. However, concerns have been raised</w:t>
            </w:r>
            <w:r>
              <w:t xml:space="preserve"> regarding the disclosure of </w:t>
            </w:r>
            <w:r w:rsidR="00AE3811">
              <w:t xml:space="preserve">the </w:t>
            </w:r>
            <w:r>
              <w:t>information that is permitted under the act. There have been calls to revise the permitted disclosures under the act</w:t>
            </w:r>
            <w:r w:rsidR="00AE3811">
              <w:t xml:space="preserve"> in order to uphold the intent of the law while allowing essential governmental entities to access information for lawful purposes. C.S.S.B. 15 seeks to address these issues by revising the Motor Vehicle Records Disclosure Act and </w:t>
            </w:r>
            <w:r w:rsidR="00606484">
              <w:t xml:space="preserve">by </w:t>
            </w:r>
            <w:r w:rsidR="00AE3811">
              <w:t>prohibiting certain disclosures by the Texas Department of Transportation and the Parks and Wildlife Department</w:t>
            </w:r>
            <w:r w:rsidRPr="00B67B39">
              <w:t>.</w:t>
            </w:r>
          </w:p>
          <w:p w14:paraId="0D7A5890" w14:textId="77777777" w:rsidR="008423E4" w:rsidRPr="00E26B13" w:rsidRDefault="008423E4" w:rsidP="0030262F">
            <w:pPr>
              <w:rPr>
                <w:b/>
              </w:rPr>
            </w:pPr>
          </w:p>
        </w:tc>
      </w:tr>
      <w:tr w:rsidR="00F35747" w14:paraId="4908558D" w14:textId="77777777" w:rsidTr="00B475A3">
        <w:tc>
          <w:tcPr>
            <w:tcW w:w="9576" w:type="dxa"/>
          </w:tcPr>
          <w:p w14:paraId="1BAECB63" w14:textId="77777777" w:rsidR="0017725B" w:rsidRDefault="00AD3B06" w:rsidP="0030262F">
            <w:pPr>
              <w:rPr>
                <w:b/>
                <w:u w:val="single"/>
              </w:rPr>
            </w:pPr>
            <w:r>
              <w:rPr>
                <w:b/>
                <w:u w:val="single"/>
              </w:rPr>
              <w:t>CRIMINAL JUSTI</w:t>
            </w:r>
            <w:r>
              <w:rPr>
                <w:b/>
                <w:u w:val="single"/>
              </w:rPr>
              <w:t>CE IMPACT</w:t>
            </w:r>
          </w:p>
          <w:p w14:paraId="1BBD5721" w14:textId="77777777" w:rsidR="0017725B" w:rsidRDefault="0017725B" w:rsidP="0030262F">
            <w:pPr>
              <w:rPr>
                <w:b/>
                <w:u w:val="single"/>
              </w:rPr>
            </w:pPr>
          </w:p>
          <w:p w14:paraId="611F2153" w14:textId="4D99544C" w:rsidR="00A71F35" w:rsidRPr="00A71F35" w:rsidRDefault="00AD3B06" w:rsidP="0030262F">
            <w:pPr>
              <w:jc w:val="both"/>
            </w:pPr>
            <w:r>
              <w:t>It is the committee's opinion that this bill expressly does one or more of the following: creates a criminal offense, increases the punishment for an existing criminal offense or category of offenses, or changes the eligibility of a person for c</w:t>
            </w:r>
            <w:r>
              <w:t>ommunity supervision, parole, or mandatory supervision.</w:t>
            </w:r>
          </w:p>
          <w:p w14:paraId="0B25ED2C" w14:textId="77777777" w:rsidR="0017725B" w:rsidRPr="0017725B" w:rsidRDefault="0017725B" w:rsidP="0030262F">
            <w:pPr>
              <w:rPr>
                <w:b/>
                <w:u w:val="single"/>
              </w:rPr>
            </w:pPr>
          </w:p>
        </w:tc>
      </w:tr>
      <w:tr w:rsidR="00F35747" w14:paraId="1A9D9BDE" w14:textId="77777777" w:rsidTr="00B475A3">
        <w:tc>
          <w:tcPr>
            <w:tcW w:w="9576" w:type="dxa"/>
          </w:tcPr>
          <w:p w14:paraId="5FC6CE46" w14:textId="77777777" w:rsidR="008423E4" w:rsidRPr="00A8133F" w:rsidRDefault="00AD3B06" w:rsidP="0030262F">
            <w:pPr>
              <w:rPr>
                <w:b/>
              </w:rPr>
            </w:pPr>
            <w:r w:rsidRPr="009C1E9A">
              <w:rPr>
                <w:b/>
                <w:u w:val="single"/>
              </w:rPr>
              <w:t>RULEMAKING AUTHORITY</w:t>
            </w:r>
            <w:r>
              <w:rPr>
                <w:b/>
              </w:rPr>
              <w:t xml:space="preserve"> </w:t>
            </w:r>
          </w:p>
          <w:p w14:paraId="68E43B47" w14:textId="77777777" w:rsidR="008423E4" w:rsidRDefault="008423E4" w:rsidP="0030262F"/>
          <w:p w14:paraId="42589D6E" w14:textId="6F237C81" w:rsidR="00A71F35" w:rsidRDefault="00AD3B06" w:rsidP="0030262F">
            <w:pPr>
              <w:pStyle w:val="Header"/>
              <w:tabs>
                <w:tab w:val="clear" w:pos="4320"/>
                <w:tab w:val="clear" w:pos="8640"/>
              </w:tabs>
              <w:jc w:val="both"/>
            </w:pPr>
            <w:r>
              <w:t xml:space="preserve">It is the committee's opinion that rulemaking authority is expressly granted to any state agency that compiles or maintains motor vehicle records in SECTION </w:t>
            </w:r>
            <w:r w:rsidR="00553204">
              <w:t>9</w:t>
            </w:r>
            <w:r>
              <w:t xml:space="preserve"> of this bill.</w:t>
            </w:r>
          </w:p>
          <w:p w14:paraId="5352629A" w14:textId="77777777" w:rsidR="008423E4" w:rsidRPr="00E21FDC" w:rsidRDefault="008423E4" w:rsidP="0030262F">
            <w:pPr>
              <w:rPr>
                <w:b/>
              </w:rPr>
            </w:pPr>
          </w:p>
        </w:tc>
      </w:tr>
      <w:tr w:rsidR="00F35747" w14:paraId="3246CEF8" w14:textId="77777777" w:rsidTr="00B475A3">
        <w:tc>
          <w:tcPr>
            <w:tcW w:w="9576" w:type="dxa"/>
          </w:tcPr>
          <w:p w14:paraId="36716964" w14:textId="6CA774C2" w:rsidR="008423E4" w:rsidRPr="000E6747" w:rsidRDefault="00AD3B06" w:rsidP="0030262F">
            <w:pPr>
              <w:rPr>
                <w:b/>
              </w:rPr>
            </w:pPr>
            <w:r w:rsidRPr="009C1E9A">
              <w:rPr>
                <w:b/>
                <w:u w:val="single"/>
              </w:rPr>
              <w:t>ANALYSIS</w:t>
            </w:r>
            <w:r>
              <w:rPr>
                <w:b/>
              </w:rPr>
              <w:t xml:space="preserve"> </w:t>
            </w:r>
          </w:p>
          <w:p w14:paraId="2D4B4F8B" w14:textId="77777777" w:rsidR="0030262F" w:rsidRDefault="0030262F" w:rsidP="0030262F">
            <w:pPr>
              <w:pStyle w:val="Header"/>
              <w:tabs>
                <w:tab w:val="clear" w:pos="4320"/>
                <w:tab w:val="clear" w:pos="8640"/>
              </w:tabs>
              <w:jc w:val="both"/>
            </w:pPr>
          </w:p>
          <w:p w14:paraId="2F2B1B66" w14:textId="3E82718F" w:rsidR="00716B9E" w:rsidRDefault="00AD3B06" w:rsidP="0030262F">
            <w:pPr>
              <w:pStyle w:val="Header"/>
              <w:tabs>
                <w:tab w:val="clear" w:pos="4320"/>
                <w:tab w:val="clear" w:pos="8640"/>
              </w:tabs>
              <w:jc w:val="both"/>
            </w:pPr>
            <w:r>
              <w:t>C.S.S.B. 15</w:t>
            </w:r>
            <w:r w:rsidR="00A064F9">
              <w:t xml:space="preserve"> </w:t>
            </w:r>
            <w:r w:rsidR="00C26D2F">
              <w:t xml:space="preserve">amends the Transportation Code to </w:t>
            </w:r>
            <w:r w:rsidR="00056E2C">
              <w:t>revise</w:t>
            </w:r>
            <w:r w:rsidR="008567EB">
              <w:t xml:space="preserve"> provisions of the </w:t>
            </w:r>
            <w:r w:rsidR="008567EB" w:rsidRPr="008567EB">
              <w:t>Motor Vehicle Records Disclosure Act</w:t>
            </w:r>
            <w:r w:rsidR="00C043AC">
              <w:t>. The bill</w:t>
            </w:r>
            <w:r w:rsidR="001B4759">
              <w:t xml:space="preserve"> </w:t>
            </w:r>
            <w:r>
              <w:t>e</w:t>
            </w:r>
            <w:r w:rsidR="00C043AC">
              <w:t>stablishes</w:t>
            </w:r>
            <w:r>
              <w:t xml:space="preserve"> additional</w:t>
            </w:r>
            <w:r w:rsidR="001B4759">
              <w:t xml:space="preserve"> circumstances under which c</w:t>
            </w:r>
            <w:r w:rsidR="000E31D9">
              <w:t xml:space="preserve">ertain personal information </w:t>
            </w:r>
            <w:r w:rsidR="00C043AC">
              <w:t xml:space="preserve">in connection with a motor vehicle record </w:t>
            </w:r>
            <w:r w:rsidR="000E31D9">
              <w:t>obtained by a</w:t>
            </w:r>
            <w:r w:rsidR="00C043AC">
              <w:t>n agency, defined under the act as</w:t>
            </w:r>
            <w:r w:rsidR="000E31D9">
              <w:t xml:space="preserve"> </w:t>
            </w:r>
            <w:r w:rsidR="000D305B">
              <w:t xml:space="preserve">any </w:t>
            </w:r>
            <w:r w:rsidR="000E31D9">
              <w:t>state agency or political subdivision</w:t>
            </w:r>
            <w:r w:rsidR="00C043AC">
              <w:t xml:space="preserve"> that compiles or maintains those records,</w:t>
            </w:r>
            <w:r w:rsidR="000E31D9">
              <w:t xml:space="preserve"> may be disclosed</w:t>
            </w:r>
            <w:r w:rsidR="00C043AC">
              <w:t>. The bill</w:t>
            </w:r>
            <w:r w:rsidR="001B4759">
              <w:t xml:space="preserve"> </w:t>
            </w:r>
            <w:r w:rsidR="008567EB">
              <w:t>creat</w:t>
            </w:r>
            <w:r w:rsidR="00C043AC">
              <w:t>es</w:t>
            </w:r>
            <w:r w:rsidR="008567EB">
              <w:t xml:space="preserve"> offenses </w:t>
            </w:r>
            <w:r w:rsidR="00C043AC">
              <w:t xml:space="preserve">under the act, increases </w:t>
            </w:r>
            <w:r w:rsidR="009E39DB">
              <w:t xml:space="preserve">criminal penalties </w:t>
            </w:r>
            <w:r w:rsidR="000764A5">
              <w:t xml:space="preserve">enforced </w:t>
            </w:r>
            <w:r w:rsidR="009E39DB">
              <w:t>under the act</w:t>
            </w:r>
            <w:r w:rsidR="00C043AC">
              <w:t>,</w:t>
            </w:r>
            <w:r w:rsidR="009E39DB">
              <w:t xml:space="preserve"> </w:t>
            </w:r>
            <w:r w:rsidR="008567EB">
              <w:t>includes an individual's date of birth</w:t>
            </w:r>
            <w:r w:rsidR="00F511A8">
              <w:t xml:space="preserve"> and</w:t>
            </w:r>
            <w:r w:rsidR="008567EB">
              <w:t xml:space="preserve"> email address </w:t>
            </w:r>
            <w:r w:rsidR="00F511A8">
              <w:t xml:space="preserve">as </w:t>
            </w:r>
            <w:r w:rsidR="008567EB">
              <w:t>personal information</w:t>
            </w:r>
            <w:r w:rsidR="00F511A8">
              <w:t xml:space="preserve"> subject to disclosure under the act</w:t>
            </w:r>
            <w:r w:rsidR="00C043AC">
              <w:t>,</w:t>
            </w:r>
            <w:r w:rsidR="00F511A8">
              <w:t xml:space="preserve"> and</w:t>
            </w:r>
            <w:r w:rsidR="00C4740F">
              <w:t xml:space="preserve"> clarifies </w:t>
            </w:r>
            <w:r w:rsidR="003434CC">
              <w:t xml:space="preserve">that </w:t>
            </w:r>
            <w:r w:rsidR="00C043AC">
              <w:t xml:space="preserve">such </w:t>
            </w:r>
            <w:r w:rsidR="00C4740F">
              <w:t>a</w:t>
            </w:r>
            <w:r w:rsidR="00C043AC">
              <w:t>n</w:t>
            </w:r>
            <w:r w:rsidR="00F511A8">
              <w:t xml:space="preserve"> </w:t>
            </w:r>
            <w:r w:rsidR="003434CC">
              <w:t xml:space="preserve">agency </w:t>
            </w:r>
            <w:r w:rsidR="00DC274D">
              <w:t>must</w:t>
            </w:r>
            <w:r w:rsidR="00F16A01">
              <w:t xml:space="preserve"> </w:t>
            </w:r>
            <w:r w:rsidR="003434CC">
              <w:t xml:space="preserve">disclose personal information </w:t>
            </w:r>
            <w:r w:rsidR="0068559A">
              <w:t xml:space="preserve">in connection with a record </w:t>
            </w:r>
            <w:r w:rsidR="00F511A8">
              <w:t xml:space="preserve">under the act </w:t>
            </w:r>
            <w:r w:rsidR="003434CC">
              <w:t xml:space="preserve">to the subject of </w:t>
            </w:r>
            <w:r w:rsidR="00F511A8">
              <w:t>the</w:t>
            </w:r>
            <w:r w:rsidR="003434CC">
              <w:t xml:space="preserve"> information. </w:t>
            </w:r>
          </w:p>
          <w:p w14:paraId="4E5575A8" w14:textId="77777777" w:rsidR="00716B9E" w:rsidRDefault="00716B9E" w:rsidP="0030262F">
            <w:pPr>
              <w:pStyle w:val="Header"/>
              <w:tabs>
                <w:tab w:val="clear" w:pos="4320"/>
                <w:tab w:val="clear" w:pos="8640"/>
              </w:tabs>
              <w:jc w:val="both"/>
            </w:pPr>
          </w:p>
          <w:p w14:paraId="4F965103" w14:textId="56A574C0" w:rsidR="00C61B32" w:rsidRDefault="00AD3B06" w:rsidP="0030262F">
            <w:pPr>
              <w:pStyle w:val="Header"/>
              <w:tabs>
                <w:tab w:val="clear" w:pos="4320"/>
                <w:tab w:val="clear" w:pos="8640"/>
              </w:tabs>
              <w:jc w:val="both"/>
            </w:pPr>
            <w:r>
              <w:t>C.S.S.B. 15</w:t>
            </w:r>
            <w:r w:rsidR="005E0B57">
              <w:t xml:space="preserve"> </w:t>
            </w:r>
            <w:r w:rsidR="00331668">
              <w:t xml:space="preserve">revises the </w:t>
            </w:r>
            <w:r w:rsidR="0080171B">
              <w:t>authorize</w:t>
            </w:r>
            <w:r w:rsidR="00331668">
              <w:t>d</w:t>
            </w:r>
            <w:r w:rsidR="000764A5">
              <w:t xml:space="preserve"> disclosure</w:t>
            </w:r>
            <w:r w:rsidR="00331668">
              <w:t>s</w:t>
            </w:r>
            <w:r w:rsidR="000764A5">
              <w:t xml:space="preserve"> of personal information under the act </w:t>
            </w:r>
            <w:r w:rsidR="00331668">
              <w:t xml:space="preserve">by authorizing the disclosure of information </w:t>
            </w:r>
            <w:r w:rsidR="000764A5">
              <w:t xml:space="preserve">to a requestor who represents that the </w:t>
            </w:r>
            <w:r>
              <w:t xml:space="preserve">use </w:t>
            </w:r>
            <w:r w:rsidR="000764A5">
              <w:t xml:space="preserve">of the information will be </w:t>
            </w:r>
            <w:r w:rsidR="00331668">
              <w:t xml:space="preserve">for </w:t>
            </w:r>
            <w:r w:rsidR="000764A5">
              <w:t>the following uses</w:t>
            </w:r>
            <w:r>
              <w:t>:</w:t>
            </w:r>
          </w:p>
          <w:p w14:paraId="54AEC445" w14:textId="147623A6" w:rsidR="005E0B57" w:rsidRDefault="00AD3B06" w:rsidP="0030262F">
            <w:pPr>
              <w:pStyle w:val="Header"/>
              <w:numPr>
                <w:ilvl w:val="0"/>
                <w:numId w:val="1"/>
              </w:numPr>
              <w:tabs>
                <w:tab w:val="clear" w:pos="4320"/>
                <w:tab w:val="clear" w:pos="8640"/>
              </w:tabs>
              <w:jc w:val="both"/>
            </w:pPr>
            <w:r>
              <w:t xml:space="preserve">by </w:t>
            </w:r>
            <w:r w:rsidR="00331668" w:rsidRPr="00331668">
              <w:t>an insurer, insurance support organization, or self-insured entity, or an authorized agent of an insurer, insurance support organization, or self-insured entity, in connection with claims processing or investigation activities, antifraud activities, rating, or underwriting</w:t>
            </w:r>
            <w:r w:rsidR="00560499" w:rsidRPr="00560499">
              <w:t>;</w:t>
            </w:r>
          </w:p>
          <w:p w14:paraId="1DD62CB0" w14:textId="6F8E9978" w:rsidR="00236968" w:rsidRDefault="00AD3B06" w:rsidP="0030262F">
            <w:pPr>
              <w:pStyle w:val="Header"/>
              <w:numPr>
                <w:ilvl w:val="0"/>
                <w:numId w:val="1"/>
              </w:numPr>
              <w:tabs>
                <w:tab w:val="clear" w:pos="4320"/>
                <w:tab w:val="clear" w:pos="8640"/>
              </w:tabs>
              <w:jc w:val="both"/>
            </w:pPr>
            <w:r w:rsidRPr="00236968">
              <w:t>in providi</w:t>
            </w:r>
            <w:r w:rsidRPr="00236968">
              <w:t xml:space="preserve">ng notice to an owner of a vehicle that was towed or impounded and is in the possession of </w:t>
            </w:r>
            <w:r w:rsidR="004D183C">
              <w:t>a vehicle storage facility</w:t>
            </w:r>
            <w:r w:rsidRPr="00236968">
              <w:t>;</w:t>
            </w:r>
          </w:p>
          <w:p w14:paraId="18863DD6" w14:textId="713DC52F" w:rsidR="00236968" w:rsidRDefault="00AD3B06" w:rsidP="0030262F">
            <w:pPr>
              <w:pStyle w:val="Header"/>
              <w:numPr>
                <w:ilvl w:val="0"/>
                <w:numId w:val="1"/>
              </w:numPr>
              <w:tabs>
                <w:tab w:val="clear" w:pos="4320"/>
                <w:tab w:val="clear" w:pos="8640"/>
              </w:tabs>
              <w:jc w:val="both"/>
            </w:pPr>
            <w:r w:rsidRPr="00236968">
              <w:t>use in connection with the operation of a toll transportation facility</w:t>
            </w:r>
            <w:r w:rsidR="000C5280">
              <w:t xml:space="preserve"> or another type of transportation project by a regional mobility authority</w:t>
            </w:r>
            <w:r w:rsidRPr="00236968">
              <w:t>;</w:t>
            </w:r>
            <w:r>
              <w:t xml:space="preserve"> </w:t>
            </w:r>
          </w:p>
          <w:p w14:paraId="2D616B06" w14:textId="0B70DB8C" w:rsidR="000C5280" w:rsidRDefault="00AD3B06" w:rsidP="0030262F">
            <w:pPr>
              <w:pStyle w:val="Header"/>
              <w:numPr>
                <w:ilvl w:val="0"/>
                <w:numId w:val="1"/>
              </w:numPr>
              <w:tabs>
                <w:tab w:val="clear" w:pos="4320"/>
                <w:tab w:val="clear" w:pos="8640"/>
              </w:tabs>
              <w:jc w:val="both"/>
            </w:pPr>
            <w:r w:rsidRPr="000C5280">
              <w:t>by a motor vehicle manufacturer, dealership, or distributor, or an agent of or provider of services to a motor vehicle manufacturer, dealership, or distributor, for motor vehicle market research activities</w:t>
            </w:r>
            <w:r w:rsidR="002C7CA1">
              <w:t>, including survey research</w:t>
            </w:r>
            <w:r>
              <w:t>;</w:t>
            </w:r>
          </w:p>
          <w:p w14:paraId="75183455" w14:textId="1550E6E3" w:rsidR="004205CF" w:rsidRDefault="00AD3B06" w:rsidP="0030262F">
            <w:pPr>
              <w:pStyle w:val="Header"/>
              <w:numPr>
                <w:ilvl w:val="0"/>
                <w:numId w:val="1"/>
              </w:numPr>
              <w:tabs>
                <w:tab w:val="clear" w:pos="4320"/>
                <w:tab w:val="clear" w:pos="8640"/>
              </w:tabs>
              <w:jc w:val="both"/>
            </w:pPr>
            <w:r w:rsidRPr="002D064B">
              <w:t>in the ordi</w:t>
            </w:r>
            <w:r w:rsidRPr="002D064B">
              <w:t>nary course of business by</w:t>
            </w:r>
            <w:r>
              <w:t xml:space="preserve"> a person or authorized agent of a person who does the following:</w:t>
            </w:r>
          </w:p>
          <w:p w14:paraId="058DEEA9" w14:textId="60B0A923" w:rsidR="002D064B" w:rsidRDefault="00AD3B06" w:rsidP="0030262F">
            <w:pPr>
              <w:pStyle w:val="Header"/>
              <w:numPr>
                <w:ilvl w:val="1"/>
                <w:numId w:val="1"/>
              </w:numPr>
              <w:tabs>
                <w:tab w:val="clear" w:pos="4320"/>
                <w:tab w:val="clear" w:pos="8640"/>
              </w:tabs>
              <w:jc w:val="both"/>
            </w:pPr>
            <w:r w:rsidRPr="004205CF">
              <w:t>holds a salvage vehicle dealer license</w:t>
            </w:r>
            <w:r>
              <w:t>;</w:t>
            </w:r>
          </w:p>
          <w:p w14:paraId="7455953A" w14:textId="72C57347" w:rsidR="004205CF" w:rsidRDefault="00AD3B06" w:rsidP="0030262F">
            <w:pPr>
              <w:pStyle w:val="Header"/>
              <w:numPr>
                <w:ilvl w:val="1"/>
                <w:numId w:val="1"/>
              </w:numPr>
              <w:tabs>
                <w:tab w:val="clear" w:pos="4320"/>
                <w:tab w:val="clear" w:pos="8640"/>
              </w:tabs>
              <w:jc w:val="both"/>
            </w:pPr>
            <w:r w:rsidRPr="004205CF">
              <w:t>holds an independent motor vehicle dealer or wholesale motor vehicle auction general distinguishing number</w:t>
            </w:r>
            <w:r>
              <w:t>;</w:t>
            </w:r>
          </w:p>
          <w:p w14:paraId="1BE46AFF" w14:textId="6E2F4C1B" w:rsidR="004205CF" w:rsidRDefault="00AD3B06" w:rsidP="0030262F">
            <w:pPr>
              <w:pStyle w:val="Header"/>
              <w:numPr>
                <w:ilvl w:val="1"/>
                <w:numId w:val="1"/>
              </w:numPr>
              <w:tabs>
                <w:tab w:val="clear" w:pos="4320"/>
                <w:tab w:val="clear" w:pos="8640"/>
              </w:tabs>
              <w:jc w:val="both"/>
            </w:pPr>
            <w:r w:rsidRPr="004205CF">
              <w:t>holds a used aut</w:t>
            </w:r>
            <w:r w:rsidRPr="004205CF">
              <w:t>omotive parts recycler license</w:t>
            </w:r>
            <w:r>
              <w:t>; or</w:t>
            </w:r>
          </w:p>
          <w:p w14:paraId="278793A2" w14:textId="1206F820" w:rsidR="004205CF" w:rsidRDefault="00AD3B06" w:rsidP="0030262F">
            <w:pPr>
              <w:pStyle w:val="Header"/>
              <w:numPr>
                <w:ilvl w:val="1"/>
                <w:numId w:val="1"/>
              </w:numPr>
              <w:tabs>
                <w:tab w:val="clear" w:pos="4320"/>
                <w:tab w:val="clear" w:pos="8640"/>
              </w:tabs>
              <w:jc w:val="both"/>
            </w:pPr>
            <w:r>
              <w:t>is licensed by, registered with, or subject to regulatory oversight</w:t>
            </w:r>
            <w:r w:rsidR="00937191">
              <w:t xml:space="preserve"> by </w:t>
            </w:r>
            <w:r w:rsidR="00937191" w:rsidRPr="00937191">
              <w:t>the Texas Department of Motor Vehicles</w:t>
            </w:r>
            <w:r w:rsidR="002574F3">
              <w:t xml:space="preserve"> (TxDMV)</w:t>
            </w:r>
            <w:r w:rsidR="00937191" w:rsidRPr="00937191">
              <w:t>, the Texas Department of Banking, the Department of Savings and Mortgage Lending, the Credit Union Department, the Office of Consumer Credit Commissioner, the Texas Department of Insurance, the Board of Governors of the Federal Reserve System, the Office of the Comptroller of the Currency, the Federal Deposit Insurance Corporation, the Consumer Financial Protection Bureau, or the National Credit Union Administration</w:t>
            </w:r>
            <w:r>
              <w:t>; or</w:t>
            </w:r>
          </w:p>
          <w:p w14:paraId="268491F6" w14:textId="77777777" w:rsidR="001C7D06" w:rsidRDefault="00AD3B06" w:rsidP="0030262F">
            <w:pPr>
              <w:pStyle w:val="Header"/>
              <w:numPr>
                <w:ilvl w:val="0"/>
                <w:numId w:val="1"/>
              </w:numPr>
              <w:tabs>
                <w:tab w:val="clear" w:pos="4320"/>
                <w:tab w:val="clear" w:pos="8640"/>
              </w:tabs>
              <w:jc w:val="both"/>
            </w:pPr>
            <w:r w:rsidRPr="002D064B">
              <w:t xml:space="preserve">by an employer, principal, general contractor, nonprofit organization, charitable organization, or religious institution to obtain or verify information relating to a person who holds a driver's license or </w:t>
            </w:r>
            <w:r>
              <w:t>a license holder's</w:t>
            </w:r>
            <w:r w:rsidRPr="002D064B">
              <w:t xml:space="preserve"> driving history </w:t>
            </w:r>
            <w:r>
              <w:t>if the person i</w:t>
            </w:r>
            <w:r>
              <w:t xml:space="preserve">s </w:t>
            </w:r>
            <w:r w:rsidRPr="002D064B">
              <w:t>employed by, works under a contract with, or volunteers for the employer, principal, contractor, organization, or institution</w:t>
            </w:r>
            <w:r>
              <w:t>.</w:t>
            </w:r>
          </w:p>
          <w:p w14:paraId="3CF186CE" w14:textId="77777777" w:rsidR="00B922FA" w:rsidRDefault="00B922FA" w:rsidP="0030262F">
            <w:pPr>
              <w:pStyle w:val="Header"/>
              <w:tabs>
                <w:tab w:val="clear" w:pos="4320"/>
                <w:tab w:val="clear" w:pos="8640"/>
              </w:tabs>
              <w:jc w:val="both"/>
            </w:pPr>
          </w:p>
          <w:p w14:paraId="1E0E9702" w14:textId="685C94FC" w:rsidR="00B922FA" w:rsidRDefault="00AD3B06" w:rsidP="0030262F">
            <w:pPr>
              <w:pStyle w:val="Header"/>
              <w:tabs>
                <w:tab w:val="clear" w:pos="4320"/>
                <w:tab w:val="clear" w:pos="8640"/>
              </w:tabs>
              <w:jc w:val="both"/>
            </w:pPr>
            <w:r>
              <w:t>C.S.S.B. 15</w:t>
            </w:r>
            <w:r w:rsidR="001C7D06">
              <w:t xml:space="preserve"> provides for the disclosure of personal information obtained by </w:t>
            </w:r>
            <w:r w:rsidR="008D4742">
              <w:t xml:space="preserve">TxDMV </w:t>
            </w:r>
            <w:r w:rsidR="001C7D06" w:rsidRPr="001C7D06">
              <w:t>in connection with a motor vehicle record</w:t>
            </w:r>
            <w:r>
              <w:t xml:space="preserve"> un</w:t>
            </w:r>
            <w:r>
              <w:t>der the following conditions:</w:t>
            </w:r>
          </w:p>
          <w:p w14:paraId="37CA2122" w14:textId="75CA6DD8" w:rsidR="00B922FA" w:rsidRDefault="00AD3B06" w:rsidP="0030262F">
            <w:pPr>
              <w:pStyle w:val="Header"/>
              <w:numPr>
                <w:ilvl w:val="0"/>
                <w:numId w:val="9"/>
              </w:numPr>
              <w:tabs>
                <w:tab w:val="clear" w:pos="4320"/>
                <w:tab w:val="clear" w:pos="8640"/>
              </w:tabs>
              <w:jc w:val="both"/>
            </w:pPr>
            <w:r w:rsidRPr="001C7D06">
              <w:t>when referring potential violations to the</w:t>
            </w:r>
            <w:r>
              <w:t xml:space="preserve"> </w:t>
            </w:r>
            <w:r w:rsidRPr="00B922FA">
              <w:t>Texas Office of Consumer Credit Commissioner, the Department of Public Safety</w:t>
            </w:r>
            <w:r w:rsidR="00D26A99">
              <w:t xml:space="preserve"> (DPS)</w:t>
            </w:r>
            <w:r w:rsidRPr="00B922FA">
              <w:t>, or the comptroller</w:t>
            </w:r>
            <w:r>
              <w:t xml:space="preserve"> of public accounts</w:t>
            </w:r>
            <w:r w:rsidRPr="00B922FA">
              <w:t>, if the personal information is necessary for carrying out r</w:t>
            </w:r>
            <w:r w:rsidRPr="00B922FA">
              <w:t xml:space="preserve">egulatory functions; </w:t>
            </w:r>
            <w:r>
              <w:t>or</w:t>
            </w:r>
          </w:p>
          <w:p w14:paraId="4A0CBF24" w14:textId="4EA087B9" w:rsidR="00B922FA" w:rsidRDefault="00AD3B06" w:rsidP="0030262F">
            <w:pPr>
              <w:pStyle w:val="Header"/>
              <w:numPr>
                <w:ilvl w:val="0"/>
                <w:numId w:val="9"/>
              </w:numPr>
              <w:tabs>
                <w:tab w:val="clear" w:pos="4320"/>
                <w:tab w:val="clear" w:pos="8640"/>
              </w:tabs>
              <w:jc w:val="both"/>
            </w:pPr>
            <w:r w:rsidRPr="001C7D06">
              <w:t>to the attorney general as part of a response</w:t>
            </w:r>
            <w:r>
              <w:t xml:space="preserve"> by TxDMV </w:t>
            </w:r>
            <w:r w:rsidRPr="001C7D06">
              <w:t>to a subpoena or a discovery request</w:t>
            </w:r>
            <w:r>
              <w:t xml:space="preserve">, if the personal information is necessary for litigation purposes. </w:t>
            </w:r>
          </w:p>
          <w:p w14:paraId="01CA25CF" w14:textId="481E7828" w:rsidR="0014247B" w:rsidRDefault="00AD3B06" w:rsidP="0030262F">
            <w:pPr>
              <w:pStyle w:val="Header"/>
              <w:tabs>
                <w:tab w:val="clear" w:pos="4320"/>
                <w:tab w:val="clear" w:pos="8640"/>
              </w:tabs>
              <w:jc w:val="both"/>
            </w:pPr>
            <w:r>
              <w:t xml:space="preserve">The bill authorizes an agency to request that an authorized recipient </w:t>
            </w:r>
            <w:r w:rsidRPr="001C7D06">
              <w:t>or</w:t>
            </w:r>
            <w:r w:rsidRPr="001C7D06">
              <w:t xml:space="preserve"> other person in possession of </w:t>
            </w:r>
            <w:r w:rsidR="00D53159">
              <w:t xml:space="preserve">disclosed </w:t>
            </w:r>
            <w:r w:rsidRPr="001C7D06">
              <w:t xml:space="preserve">personal information </w:t>
            </w:r>
            <w:r>
              <w:t xml:space="preserve">provide the agency with information </w:t>
            </w:r>
            <w:r w:rsidRPr="001C7D06">
              <w:t>sufficient for the agency to determine whether the recipient or person</w:t>
            </w:r>
            <w:r>
              <w:t xml:space="preserve"> </w:t>
            </w:r>
            <w:r w:rsidR="00D53159">
              <w:t>has complied with the applicable</w:t>
            </w:r>
            <w:r w:rsidR="00B922FA">
              <w:t xml:space="preserve"> law, rules, or</w:t>
            </w:r>
            <w:r w:rsidR="00D53159">
              <w:t xml:space="preserve"> regulations</w:t>
            </w:r>
            <w:r w:rsidR="00B922FA">
              <w:t xml:space="preserve">. The bill </w:t>
            </w:r>
            <w:r w:rsidR="00D53159">
              <w:t xml:space="preserve">requires the recipient or person to </w:t>
            </w:r>
            <w:r w:rsidR="00D53159" w:rsidRPr="00D53159">
              <w:t>provide the requested information not later than the fifth business day after the date the agency submits the request unless the agency extends the deadline</w:t>
            </w:r>
            <w:r w:rsidR="00B922FA">
              <w:t xml:space="preserve"> </w:t>
            </w:r>
            <w:r w:rsidR="00B922FA" w:rsidRPr="00B922FA">
              <w:t>to provide a reasonable period to produce the requested information</w:t>
            </w:r>
            <w:r w:rsidR="00D53159">
              <w:t xml:space="preserve">. </w:t>
            </w:r>
          </w:p>
          <w:p w14:paraId="4F24F368" w14:textId="2C370D3F" w:rsidR="001647ED" w:rsidRDefault="001647ED" w:rsidP="0030262F">
            <w:pPr>
              <w:pStyle w:val="Header"/>
              <w:tabs>
                <w:tab w:val="clear" w:pos="4320"/>
                <w:tab w:val="clear" w:pos="8640"/>
              </w:tabs>
              <w:jc w:val="both"/>
            </w:pPr>
          </w:p>
          <w:p w14:paraId="5F32DEC9" w14:textId="3FACF6F8" w:rsidR="00317074" w:rsidRDefault="00AD3B06" w:rsidP="0030262F">
            <w:pPr>
              <w:pStyle w:val="Header"/>
              <w:jc w:val="both"/>
            </w:pPr>
            <w:r>
              <w:t xml:space="preserve">C.S.S.B. </w:t>
            </w:r>
            <w:r>
              <w:t>15</w:t>
            </w:r>
            <w:r w:rsidR="001647ED">
              <w:t xml:space="preserve"> requires a</w:t>
            </w:r>
            <w:r w:rsidR="00FF5320">
              <w:t xml:space="preserve">n agency </w:t>
            </w:r>
            <w:r w:rsidR="001647ED">
              <w:t xml:space="preserve">by rule to </w:t>
            </w:r>
            <w:r w:rsidR="001647ED" w:rsidRPr="001647ED">
              <w:t xml:space="preserve">require a requestor to delete from </w:t>
            </w:r>
            <w:r w:rsidR="00D14CD6">
              <w:t>the requestor's</w:t>
            </w:r>
            <w:r w:rsidR="001647ED" w:rsidRPr="001647ED">
              <w:t xml:space="preserve"> records personal information received </w:t>
            </w:r>
            <w:r w:rsidR="00D14CD6">
              <w:t xml:space="preserve">from the agency </w:t>
            </w:r>
            <w:r w:rsidR="002D6EF7">
              <w:t>under the act</w:t>
            </w:r>
            <w:r w:rsidR="001647ED" w:rsidRPr="001647ED">
              <w:t xml:space="preserve"> if the requestor becomes aware that the requestor is not an authorized recipient of that information.</w:t>
            </w:r>
            <w:r w:rsidR="001647ED">
              <w:t xml:space="preserve"> </w:t>
            </w:r>
            <w:r w:rsidR="00260792">
              <w:t xml:space="preserve">This requirement applies to a person who received the personal information before the bill's effective date. </w:t>
            </w:r>
            <w:r w:rsidR="00D14CD6">
              <w:t xml:space="preserve">The bill defines "authorized recipient" as a person who is permitted to receive and </w:t>
            </w:r>
            <w:r w:rsidR="00C043AC">
              <w:t xml:space="preserve">use personal information from an agency </w:t>
            </w:r>
            <w:r w:rsidR="00D14CD6">
              <w:t>in a manner authorized under the act.</w:t>
            </w:r>
          </w:p>
          <w:p w14:paraId="79D18E1E" w14:textId="77777777" w:rsidR="00317074" w:rsidRDefault="00317074" w:rsidP="0030262F">
            <w:pPr>
              <w:pStyle w:val="Header"/>
              <w:jc w:val="both"/>
            </w:pPr>
          </w:p>
          <w:p w14:paraId="561C590E" w14:textId="30E02A65" w:rsidR="006C6983" w:rsidRDefault="00AD3B06" w:rsidP="0030262F">
            <w:pPr>
              <w:pStyle w:val="Header"/>
              <w:jc w:val="both"/>
            </w:pPr>
            <w:r>
              <w:t>C.S.S.B. 15</w:t>
            </w:r>
            <w:r w:rsidR="00317074">
              <w:t xml:space="preserve"> </w:t>
            </w:r>
            <w:r>
              <w:t xml:space="preserve">makes a person who </w:t>
            </w:r>
            <w:r w:rsidR="009C47E9">
              <w:t xml:space="preserve">discloses </w:t>
            </w:r>
            <w:r w:rsidR="009C47E9" w:rsidRPr="009C47E9">
              <w:t>for compensation to a person who is not an authorized recipient</w:t>
            </w:r>
            <w:r w:rsidR="00D14CD6">
              <w:t xml:space="preserve"> </w:t>
            </w:r>
            <w:r w:rsidR="00D14CD6" w:rsidRPr="00D14CD6">
              <w:t>personal information obtained by an agency in connection with a motor vehicle record</w:t>
            </w:r>
            <w:r w:rsidR="009C47E9">
              <w:t xml:space="preserve"> </w:t>
            </w:r>
            <w:r>
              <w:t xml:space="preserve">liable to the person who is the subject of </w:t>
            </w:r>
            <w:r w:rsidR="00E17A6F">
              <w:t xml:space="preserve">the </w:t>
            </w:r>
            <w:r>
              <w:t xml:space="preserve">information for </w:t>
            </w:r>
            <w:r w:rsidR="003B491E">
              <w:t xml:space="preserve">certain </w:t>
            </w:r>
            <w:r w:rsidR="00317074">
              <w:t xml:space="preserve">damages </w:t>
            </w:r>
            <w:r w:rsidR="009C47E9">
              <w:t xml:space="preserve">and </w:t>
            </w:r>
            <w:r w:rsidR="00317074" w:rsidRPr="00317074">
              <w:t>court costs</w:t>
            </w:r>
            <w:r w:rsidR="00317074">
              <w:t xml:space="preserve">. The bill </w:t>
            </w:r>
            <w:r w:rsidR="003B491E">
              <w:t xml:space="preserve">authorizes </w:t>
            </w:r>
            <w:r w:rsidR="00317074">
              <w:t xml:space="preserve">a person whose personal information has been </w:t>
            </w:r>
            <w:r w:rsidR="009C47E9">
              <w:t xml:space="preserve">disclosed </w:t>
            </w:r>
            <w:r w:rsidR="005973B3" w:rsidRPr="005973B3">
              <w:t>for compensation to a person who is not an authorized recipient</w:t>
            </w:r>
            <w:r w:rsidR="005973B3">
              <w:t xml:space="preserve"> to</w:t>
            </w:r>
            <w:r w:rsidR="00317074">
              <w:t xml:space="preserve"> sue for </w:t>
            </w:r>
            <w:r w:rsidR="003B491E">
              <w:t xml:space="preserve">those </w:t>
            </w:r>
            <w:r w:rsidR="00317074">
              <w:t>damages, costs, and fees and for injunctive relief and any other equitable remedy determined to be appropriate by the court.</w:t>
            </w:r>
            <w:r w:rsidR="007B6610">
              <w:t xml:space="preserve"> </w:t>
            </w:r>
            <w:r w:rsidR="003B491E" w:rsidRPr="003B491E">
              <w:t xml:space="preserve">A district court has exclusive original jurisdiction over </w:t>
            </w:r>
            <w:r w:rsidR="00461E61">
              <w:t xml:space="preserve">such </w:t>
            </w:r>
            <w:r w:rsidR="003B491E" w:rsidRPr="003B491E">
              <w:t>a cause of action</w:t>
            </w:r>
            <w:r w:rsidR="00461E61">
              <w:t>.</w:t>
            </w:r>
          </w:p>
          <w:p w14:paraId="77C635BD" w14:textId="2EC60DD4" w:rsidR="007B6610" w:rsidRDefault="007B6610" w:rsidP="0030262F">
            <w:pPr>
              <w:pStyle w:val="Header"/>
              <w:jc w:val="both"/>
            </w:pPr>
          </w:p>
          <w:p w14:paraId="7F0D5813" w14:textId="1EDEDDFB" w:rsidR="007B6610" w:rsidRDefault="00AD3B06" w:rsidP="0030262F">
            <w:pPr>
              <w:pStyle w:val="Header"/>
              <w:jc w:val="both"/>
            </w:pPr>
            <w:r>
              <w:t xml:space="preserve">C.S.S.B. 15 prohibits a person </w:t>
            </w:r>
            <w:r w:rsidRPr="007B6610">
              <w:t>who receives personal information from an authorized recipient</w:t>
            </w:r>
            <w:r w:rsidR="00190E0C">
              <w:t xml:space="preserve"> who rediscloses the information in any manner</w:t>
            </w:r>
            <w:r w:rsidR="00461E61">
              <w:t xml:space="preserve"> </w:t>
            </w:r>
            <w:r>
              <w:t>from redisclosing that</w:t>
            </w:r>
            <w:r w:rsidRPr="007B6610">
              <w:t xml:space="preserve"> information</w:t>
            </w:r>
            <w:r w:rsidR="00D9126B">
              <w:t>, including for compensation, to a person who is not an authorized recipient</w:t>
            </w:r>
            <w:r w:rsidR="00190E0C">
              <w:t>. The bill</w:t>
            </w:r>
            <w:r>
              <w:t xml:space="preserve"> requires an</w:t>
            </w:r>
            <w:r w:rsidRPr="007B6610">
              <w:t xml:space="preserve"> authorized recipient </w:t>
            </w:r>
            <w:r>
              <w:t>to</w:t>
            </w:r>
            <w:r w:rsidRPr="007B6610">
              <w:t xml:space="preserve"> notify each person who receives personal information from </w:t>
            </w:r>
            <w:r w:rsidRPr="007B6610">
              <w:t>the authorized recipient that th</w:t>
            </w:r>
            <w:r>
              <w:t xml:space="preserve">e person may not redisclose that </w:t>
            </w:r>
            <w:r w:rsidRPr="007B6610">
              <w:t>information</w:t>
            </w:r>
            <w:r w:rsidR="00D9126B">
              <w:t xml:space="preserve"> </w:t>
            </w:r>
            <w:r w:rsidR="00D9126B" w:rsidRPr="00D9126B">
              <w:t>to a person who is not an authorized recipient</w:t>
            </w:r>
            <w:r w:rsidRPr="007B6610">
              <w:t>.</w:t>
            </w:r>
            <w:r>
              <w:t xml:space="preserve"> The bill increases the</w:t>
            </w:r>
            <w:r w:rsidR="00FC2029">
              <w:t xml:space="preserve"> maximum</w:t>
            </w:r>
            <w:r>
              <w:t xml:space="preserve"> fine </w:t>
            </w:r>
            <w:r w:rsidR="00FC2029">
              <w:t>for</w:t>
            </w:r>
            <w:r>
              <w:t xml:space="preserve"> a person who </w:t>
            </w:r>
            <w:r w:rsidR="00FC2029">
              <w:t xml:space="preserve">unlawfully </w:t>
            </w:r>
            <w:r>
              <w:t xml:space="preserve">rediscloses </w:t>
            </w:r>
            <w:r w:rsidR="002C0C96">
              <w:t xml:space="preserve">the </w:t>
            </w:r>
            <w:r>
              <w:t xml:space="preserve">information </w:t>
            </w:r>
            <w:r w:rsidR="00FC2029">
              <w:t xml:space="preserve">from $25,000 to </w:t>
            </w:r>
            <w:r w:rsidR="00FC2029" w:rsidRPr="00FC2029">
              <w:t>$100,000</w:t>
            </w:r>
            <w:r w:rsidR="00FC2029">
              <w:t>.</w:t>
            </w:r>
            <w:r w:rsidR="00D9126B">
              <w:t xml:space="preserve"> </w:t>
            </w:r>
          </w:p>
          <w:p w14:paraId="22BC690C" w14:textId="3B09F07F" w:rsidR="00FC2029" w:rsidRDefault="00FC2029" w:rsidP="0030262F">
            <w:pPr>
              <w:pStyle w:val="Header"/>
              <w:jc w:val="both"/>
            </w:pPr>
          </w:p>
          <w:p w14:paraId="05DA1DF5" w14:textId="33F16AF2" w:rsidR="00D9126B" w:rsidRDefault="00AD3B06" w:rsidP="0030262F">
            <w:pPr>
              <w:pStyle w:val="Header"/>
              <w:jc w:val="both"/>
            </w:pPr>
            <w:r>
              <w:t xml:space="preserve">C.S.S.B. 15 requires an agency that </w:t>
            </w:r>
            <w:r w:rsidRPr="00D9126B">
              <w:t>provides a requestor access to personal information in motor vehicle records in bulk under a contract</w:t>
            </w:r>
            <w:r>
              <w:t xml:space="preserve"> to include the following </w:t>
            </w:r>
            <w:r w:rsidR="004B552B">
              <w:t>in the contract:</w:t>
            </w:r>
          </w:p>
          <w:p w14:paraId="3A7B5818" w14:textId="669E1540" w:rsidR="004B552B" w:rsidRDefault="00AD3B06" w:rsidP="0030262F">
            <w:pPr>
              <w:pStyle w:val="Header"/>
              <w:numPr>
                <w:ilvl w:val="0"/>
                <w:numId w:val="5"/>
              </w:numPr>
              <w:jc w:val="both"/>
            </w:pPr>
            <w:r w:rsidRPr="004B552B">
              <w:t xml:space="preserve">a requirement that the requestor post a performance bond in </w:t>
            </w:r>
            <w:r>
              <w:t>a maximum</w:t>
            </w:r>
            <w:r w:rsidRPr="004B552B">
              <w:t xml:space="preserve"> amount</w:t>
            </w:r>
            <w:r w:rsidRPr="004B552B">
              <w:t xml:space="preserve"> of $1</w:t>
            </w:r>
            <w:r w:rsidR="00D57AF6">
              <w:t> </w:t>
            </w:r>
            <w:r w:rsidRPr="004B552B">
              <w:t>million;</w:t>
            </w:r>
            <w:r>
              <w:t xml:space="preserve"> </w:t>
            </w:r>
          </w:p>
          <w:p w14:paraId="726BE8BE" w14:textId="42482563" w:rsidR="004B552B" w:rsidRDefault="00AD3B06" w:rsidP="0030262F">
            <w:pPr>
              <w:pStyle w:val="Header"/>
              <w:numPr>
                <w:ilvl w:val="0"/>
                <w:numId w:val="5"/>
              </w:numPr>
              <w:jc w:val="both"/>
            </w:pPr>
            <w:r w:rsidRPr="004B552B">
              <w:t>a prohibition on the sale or redisclosure of the personal information for the purpose of marketing extended vehicle warranties by telephone;</w:t>
            </w:r>
          </w:p>
          <w:p w14:paraId="64CF2107" w14:textId="4DD080F5" w:rsidR="004B552B" w:rsidRDefault="00AD3B06" w:rsidP="0030262F">
            <w:pPr>
              <w:pStyle w:val="Header"/>
              <w:numPr>
                <w:ilvl w:val="0"/>
                <w:numId w:val="5"/>
              </w:numPr>
              <w:jc w:val="both"/>
            </w:pPr>
            <w:r w:rsidRPr="004B552B">
              <w:t>a requirement that the requestor provide proof of general liability and cyber-threat insurance cov</w:t>
            </w:r>
            <w:r w:rsidRPr="004B552B">
              <w:t>erage in</w:t>
            </w:r>
            <w:r>
              <w:t xml:space="preserve"> a specified amount;</w:t>
            </w:r>
          </w:p>
          <w:p w14:paraId="3C2CA247" w14:textId="77777777" w:rsidR="004B552B" w:rsidRDefault="00AD3B06" w:rsidP="0030262F">
            <w:pPr>
              <w:pStyle w:val="Header"/>
              <w:numPr>
                <w:ilvl w:val="0"/>
                <w:numId w:val="5"/>
              </w:numPr>
              <w:jc w:val="both"/>
            </w:pPr>
            <w:r w:rsidRPr="004B552B">
              <w:t>a requirement that</w:t>
            </w:r>
            <w:r>
              <w:t xml:space="preserve"> </w:t>
            </w:r>
            <w:r w:rsidRPr="004B552B">
              <w:t>the requestor notify the agency</w:t>
            </w:r>
            <w:r>
              <w:t xml:space="preserve"> of </w:t>
            </w:r>
            <w:r w:rsidRPr="004B552B">
              <w:t>a breach of system security</w:t>
            </w:r>
            <w:r>
              <w:t xml:space="preserve"> that includes the personal information </w:t>
            </w:r>
            <w:r w:rsidRPr="004B552B">
              <w:t>not later than 48 hours after the discovery of the breach;</w:t>
            </w:r>
          </w:p>
          <w:p w14:paraId="3D19E457" w14:textId="54AF5447" w:rsidR="004B552B" w:rsidRDefault="00AD3B06" w:rsidP="0030262F">
            <w:pPr>
              <w:pStyle w:val="Header"/>
              <w:numPr>
                <w:ilvl w:val="0"/>
                <w:numId w:val="5"/>
              </w:numPr>
              <w:jc w:val="both"/>
            </w:pPr>
            <w:r w:rsidRPr="004B552B">
              <w:t>a requirement that the requestor include in eac</w:t>
            </w:r>
            <w:r w:rsidRPr="004B552B">
              <w:t>h contract with a third party that receives the personal information that the third party must comply with federal and state laws regarding the records;</w:t>
            </w:r>
            <w:r>
              <w:t xml:space="preserve"> </w:t>
            </w:r>
          </w:p>
          <w:p w14:paraId="6541091F" w14:textId="42CC86A0" w:rsidR="004B552B" w:rsidRDefault="00AD3B06" w:rsidP="0030262F">
            <w:pPr>
              <w:pStyle w:val="Header"/>
              <w:numPr>
                <w:ilvl w:val="0"/>
                <w:numId w:val="5"/>
              </w:numPr>
              <w:jc w:val="both"/>
            </w:pPr>
            <w:r w:rsidRPr="004B552B">
              <w:t xml:space="preserve">a requirement that the requestor and any third party </w:t>
            </w:r>
            <w:r w:rsidR="009563FA">
              <w:t xml:space="preserve">receiving the personal information </w:t>
            </w:r>
            <w:r w:rsidRPr="004B552B">
              <w:t>protect the in</w:t>
            </w:r>
            <w:r w:rsidRPr="004B552B">
              <w:t>formation with appropriate and accepted industry standard security measures for the type of information and the known risks from unauthorized access and use of the information; and</w:t>
            </w:r>
          </w:p>
          <w:p w14:paraId="10EB5230" w14:textId="0A81ABAC" w:rsidR="004B552B" w:rsidRDefault="00AD3B06" w:rsidP="0030262F">
            <w:pPr>
              <w:pStyle w:val="Header"/>
              <w:numPr>
                <w:ilvl w:val="0"/>
                <w:numId w:val="5"/>
              </w:numPr>
              <w:jc w:val="both"/>
            </w:pPr>
            <w:r w:rsidRPr="004B552B">
              <w:t>a requirement that the requestor annually provide to the agency a report of</w:t>
            </w:r>
            <w:r w:rsidRPr="004B552B">
              <w:t xml:space="preserve"> all third parties to which the personal information was disclosed</w:t>
            </w:r>
            <w:r>
              <w:t xml:space="preserve"> </w:t>
            </w:r>
            <w:r w:rsidRPr="004B552B">
              <w:t>and the purpose of the disclosure.</w:t>
            </w:r>
          </w:p>
          <w:p w14:paraId="2BA3A28D" w14:textId="01311899" w:rsidR="00E13918" w:rsidRDefault="00AD3B06" w:rsidP="0030262F">
            <w:pPr>
              <w:pStyle w:val="Header"/>
              <w:jc w:val="both"/>
            </w:pPr>
            <w:r>
              <w:t xml:space="preserve">The bill requires </w:t>
            </w:r>
            <w:r w:rsidR="00F134F6">
              <w:t xml:space="preserve">an </w:t>
            </w:r>
            <w:r>
              <w:t xml:space="preserve">agency </w:t>
            </w:r>
            <w:r w:rsidR="00F134F6">
              <w:t xml:space="preserve">that discloses any motor vehicle records in bulk </w:t>
            </w:r>
            <w:r>
              <w:t xml:space="preserve">to </w:t>
            </w:r>
            <w:r w:rsidRPr="00E13918">
              <w:t>include in the records at least two records that are created solely for th</w:t>
            </w:r>
            <w:r w:rsidRPr="00E13918">
              <w:t>e purpose of monitoring compliance with</w:t>
            </w:r>
            <w:r>
              <w:t xml:space="preserve"> the act and detecting </w:t>
            </w:r>
            <w:r w:rsidRPr="00E13918">
              <w:t>potential violations</w:t>
            </w:r>
            <w:r>
              <w:t xml:space="preserve"> of the act or the required contract terms. The bill requires the agency to </w:t>
            </w:r>
            <w:r w:rsidRPr="00E13918">
              <w:t>designate an employee to be responsible for</w:t>
            </w:r>
            <w:r>
              <w:t xml:space="preserve"> monitoring compliance, </w:t>
            </w:r>
            <w:r w:rsidRPr="00E13918">
              <w:t>referring potential violations</w:t>
            </w:r>
            <w:r>
              <w:t xml:space="preserve"> </w:t>
            </w:r>
            <w:r>
              <w:t xml:space="preserve">to </w:t>
            </w:r>
            <w:r w:rsidRPr="00E13918">
              <w:t>law enforcement agencies</w:t>
            </w:r>
            <w:r>
              <w:t xml:space="preserve">, and </w:t>
            </w:r>
            <w:r w:rsidRPr="00E13918">
              <w:t>making recommendations to the</w:t>
            </w:r>
            <w:r>
              <w:t xml:space="preserve"> appropriate agency administrator </w:t>
            </w:r>
            <w:r w:rsidRPr="00E13918">
              <w:t>on the eligibility of a person to receive personal information.</w:t>
            </w:r>
            <w:r>
              <w:t xml:space="preserve"> The bill authorizes </w:t>
            </w:r>
            <w:r w:rsidR="00216ADC">
              <w:t xml:space="preserve">an </w:t>
            </w:r>
            <w:r>
              <w:t>agency</w:t>
            </w:r>
            <w:r w:rsidR="00216ADC">
              <w:t>, if the</w:t>
            </w:r>
            <w:r w:rsidR="00216ADC" w:rsidRPr="00216ADC">
              <w:t xml:space="preserve"> agency determines that a person has violated a term of a </w:t>
            </w:r>
            <w:r w:rsidR="00216ADC">
              <w:t xml:space="preserve">disclosure </w:t>
            </w:r>
            <w:r w:rsidR="00216ADC" w:rsidRPr="00216ADC">
              <w:t xml:space="preserve">contract with the agency under </w:t>
            </w:r>
            <w:r w:rsidR="00216ADC">
              <w:t xml:space="preserve">the act, </w:t>
            </w:r>
            <w:r>
              <w:t xml:space="preserve">to </w:t>
            </w:r>
            <w:r w:rsidRPr="00E13918">
              <w:t>cease disclosing personal information to</w:t>
            </w:r>
            <w:r>
              <w:t xml:space="preserve"> </w:t>
            </w:r>
            <w:r w:rsidR="00216ADC">
              <w:t xml:space="preserve">that </w:t>
            </w:r>
            <w:r>
              <w:t xml:space="preserve">person and to </w:t>
            </w:r>
            <w:r w:rsidR="00C632C9" w:rsidRPr="00C632C9">
              <w:t>allow the person to remedy the violation and resume receiving personal information.</w:t>
            </w:r>
            <w:r w:rsidR="00C632C9">
              <w:t xml:space="preserve"> </w:t>
            </w:r>
            <w:r w:rsidR="00B05DB0">
              <w:t>This authorization does not affect any rights or remedies available under a contract or any other law.</w:t>
            </w:r>
          </w:p>
          <w:p w14:paraId="39A517F7" w14:textId="77777777" w:rsidR="00D9126B" w:rsidRDefault="00D9126B" w:rsidP="0030262F">
            <w:pPr>
              <w:pStyle w:val="Header"/>
              <w:jc w:val="both"/>
            </w:pPr>
          </w:p>
          <w:p w14:paraId="2CAA5CD0" w14:textId="3B55845D" w:rsidR="00C26D2F" w:rsidRDefault="00AD3B06" w:rsidP="0030262F">
            <w:pPr>
              <w:pStyle w:val="Header"/>
              <w:jc w:val="both"/>
            </w:pPr>
            <w:r>
              <w:t>C.S.S.B. 15</w:t>
            </w:r>
            <w:r w:rsidR="002B2356">
              <w:t xml:space="preserve"> </w:t>
            </w:r>
            <w:r w:rsidR="00216ADC">
              <w:t>revises the ineligibility of a person to receive personal information under the act by making</w:t>
            </w:r>
            <w:r w:rsidR="002B2356">
              <w:t xml:space="preserve"> a </w:t>
            </w:r>
            <w:r w:rsidR="002B2356" w:rsidRPr="002B2356">
              <w:t xml:space="preserve">person who is convicted of an offense </w:t>
            </w:r>
            <w:r w:rsidR="002B2356">
              <w:t xml:space="preserve">under </w:t>
            </w:r>
            <w:r w:rsidR="002B2356" w:rsidRPr="002B2356">
              <w:t xml:space="preserve">the </w:t>
            </w:r>
            <w:r w:rsidR="002C0C96">
              <w:t>a</w:t>
            </w:r>
            <w:r w:rsidR="002B2356" w:rsidRPr="002B2356">
              <w:t xml:space="preserve">ct or who </w:t>
            </w:r>
            <w:r w:rsidR="00C632C9">
              <w:t>is determined in a civil action to have</w:t>
            </w:r>
            <w:r w:rsidR="00C632C9" w:rsidRPr="002B2356">
              <w:t xml:space="preserve"> </w:t>
            </w:r>
            <w:r w:rsidR="00C632C9">
              <w:t>violated</w:t>
            </w:r>
            <w:r w:rsidR="001B5B95">
              <w:t xml:space="preserve"> the act or</w:t>
            </w:r>
            <w:r w:rsidR="00C632C9">
              <w:t xml:space="preserve"> </w:t>
            </w:r>
            <w:r w:rsidR="002B2356" w:rsidRPr="002B2356">
              <w:t>a</w:t>
            </w:r>
            <w:r w:rsidR="00B05DB0">
              <w:t xml:space="preserve">n agency </w:t>
            </w:r>
            <w:r w:rsidR="002B2356" w:rsidRPr="002B2356">
              <w:t xml:space="preserve">rule relating </w:t>
            </w:r>
            <w:r w:rsidR="000E6747" w:rsidRPr="000E6747">
              <w:t>to the terms or conditions for a release of personal information</w:t>
            </w:r>
            <w:r w:rsidR="00CD0859">
              <w:t xml:space="preserve"> ineligible to receive personal information under the act. The bill requires such an ineligible </w:t>
            </w:r>
            <w:r w:rsidR="000E6747" w:rsidRPr="000E6747">
              <w:t>person</w:t>
            </w:r>
            <w:r w:rsidR="000E6747">
              <w:t>,</w:t>
            </w:r>
            <w:r w:rsidR="000E6747" w:rsidRPr="000E6747">
              <w:t xml:space="preserve"> </w:t>
            </w:r>
            <w:r w:rsidR="002B2356" w:rsidRPr="002B2356">
              <w:t xml:space="preserve">not later than one year after the date of conviction or of the </w:t>
            </w:r>
            <w:r w:rsidR="00C632C9">
              <w:t>court's</w:t>
            </w:r>
            <w:r w:rsidR="00C632C9" w:rsidRPr="002B2356">
              <w:t xml:space="preserve"> </w:t>
            </w:r>
            <w:r w:rsidR="002B2356" w:rsidRPr="002B2356">
              <w:t>final determination of a violation</w:t>
            </w:r>
            <w:r w:rsidR="002B2356">
              <w:t xml:space="preserve">, to </w:t>
            </w:r>
            <w:r w:rsidR="002B2356" w:rsidRPr="002B2356">
              <w:t>delete from the person's records all information</w:t>
            </w:r>
            <w:r w:rsidR="00CD0859">
              <w:t xml:space="preserve"> received under the act and</w:t>
            </w:r>
            <w:r w:rsidR="002C0C96">
              <w:t xml:space="preserve"> </w:t>
            </w:r>
            <w:r w:rsidR="002B2356">
              <w:t>prohibits the person from redisclosing</w:t>
            </w:r>
            <w:r w:rsidR="002B2356" w:rsidRPr="002B2356">
              <w:t xml:space="preserve"> </w:t>
            </w:r>
            <w:r w:rsidR="002B2356">
              <w:t xml:space="preserve">any </w:t>
            </w:r>
            <w:r w:rsidR="002B2356" w:rsidRPr="002B2356">
              <w:t>personal information received under</w:t>
            </w:r>
            <w:r w:rsidR="002B2356">
              <w:t xml:space="preserve"> the </w:t>
            </w:r>
            <w:r w:rsidR="002C0C96">
              <w:t>a</w:t>
            </w:r>
            <w:r w:rsidR="002B2356">
              <w:t xml:space="preserve">ct. </w:t>
            </w:r>
            <w:r w:rsidR="00A71F35" w:rsidRPr="00A71F35">
              <w:t xml:space="preserve">The bill creates a misdemeanor offense punishable by a fine </w:t>
            </w:r>
            <w:r w:rsidR="00700ABA">
              <w:t>capped at</w:t>
            </w:r>
            <w:r w:rsidR="00A71F35" w:rsidRPr="00A71F35">
              <w:t xml:space="preserve"> $100,000 for a person who violates </w:t>
            </w:r>
            <w:r w:rsidR="00A71F35">
              <w:t xml:space="preserve">these </w:t>
            </w:r>
            <w:r w:rsidR="00CD0859">
              <w:t xml:space="preserve">ineligibility </w:t>
            </w:r>
            <w:r w:rsidR="00A71F35">
              <w:t>provisions.</w:t>
            </w:r>
          </w:p>
          <w:p w14:paraId="736F3F06" w14:textId="698B17FE" w:rsidR="00C26D2F" w:rsidRDefault="00C26D2F" w:rsidP="0030262F">
            <w:pPr>
              <w:pStyle w:val="Header"/>
              <w:jc w:val="both"/>
            </w:pPr>
          </w:p>
          <w:p w14:paraId="18244DBB" w14:textId="20012F50" w:rsidR="00C26D2F" w:rsidRDefault="00AD3B06" w:rsidP="0030262F">
            <w:pPr>
              <w:pStyle w:val="Header"/>
              <w:jc w:val="both"/>
            </w:pPr>
            <w:r>
              <w:t xml:space="preserve">C.S.S.B. 15 prohibits the Texas </w:t>
            </w:r>
            <w:r w:rsidR="00AE3811">
              <w:t xml:space="preserve">Department of </w:t>
            </w:r>
            <w:r>
              <w:t>Transportation</w:t>
            </w:r>
            <w:r w:rsidR="00AE3811">
              <w:t xml:space="preserve"> (TxDOT)</w:t>
            </w:r>
            <w:r>
              <w:t xml:space="preserve"> from disclosing to any person under any circumstances certain identifying i</w:t>
            </w:r>
            <w:r>
              <w:t xml:space="preserve">nformation of a person who is a current or former subscriber to </w:t>
            </w:r>
            <w:r w:rsidRPr="00056E2C">
              <w:t>"Texas Highways"</w:t>
            </w:r>
            <w:r>
              <w:t xml:space="preserve"> or who has purchased a promotional item from </w:t>
            </w:r>
            <w:r w:rsidR="00AE3811">
              <w:t>TxDOT</w:t>
            </w:r>
            <w:r>
              <w:t>. The bill creates a Class C misdemeanor offense for</w:t>
            </w:r>
            <w:r w:rsidR="005201BC">
              <w:t xml:space="preserve"> a person, including</w:t>
            </w:r>
            <w:r>
              <w:t xml:space="preserve"> an inspector </w:t>
            </w:r>
            <w:r w:rsidR="00B05DB0">
              <w:t xml:space="preserve">or </w:t>
            </w:r>
            <w:r>
              <w:t>inspection station</w:t>
            </w:r>
            <w:r w:rsidR="005201BC">
              <w:t>,</w:t>
            </w:r>
            <w:r>
              <w:t xml:space="preserve"> that discloses o</w:t>
            </w:r>
            <w:r>
              <w:t xml:space="preserve">r sells </w:t>
            </w:r>
            <w:r w:rsidRPr="00B61F6A">
              <w:t>information collected in relation to the</w:t>
            </w:r>
            <w:r>
              <w:t xml:space="preserve"> compulsory</w:t>
            </w:r>
            <w:r w:rsidRPr="00B61F6A">
              <w:t xml:space="preserve"> vehicle inspection program about a unique customer or a unique vehicle owner to a person other than </w:t>
            </w:r>
            <w:r w:rsidR="00D26A99">
              <w:t>DPS</w:t>
            </w:r>
            <w:r w:rsidRPr="00B61F6A">
              <w:t xml:space="preserve"> or the person who is the subject of the information, including a customer or vehicle owner's name, address, or phone number</w:t>
            </w:r>
            <w:r>
              <w:t>.</w:t>
            </w:r>
          </w:p>
          <w:p w14:paraId="7B383E23" w14:textId="77777777" w:rsidR="00C26D2F" w:rsidRDefault="00C26D2F" w:rsidP="0030262F">
            <w:pPr>
              <w:pStyle w:val="Header"/>
              <w:jc w:val="both"/>
            </w:pPr>
          </w:p>
          <w:p w14:paraId="4682184A" w14:textId="42C4C9D7" w:rsidR="00C26D2F" w:rsidRDefault="00AD3B06" w:rsidP="0030262F">
            <w:pPr>
              <w:pStyle w:val="Header"/>
              <w:tabs>
                <w:tab w:val="clear" w:pos="4320"/>
                <w:tab w:val="clear" w:pos="8640"/>
              </w:tabs>
              <w:jc w:val="both"/>
            </w:pPr>
            <w:r>
              <w:t xml:space="preserve">C.S.S.B. 15 amends the </w:t>
            </w:r>
            <w:r w:rsidRPr="00142DDA">
              <w:t>Parks and Wildlife Code</w:t>
            </w:r>
            <w:r>
              <w:t xml:space="preserve"> to prohibit the </w:t>
            </w:r>
            <w:r w:rsidRPr="00142DDA">
              <w:t>name and address and a telephone, social security, driver's licens</w:t>
            </w:r>
            <w:r w:rsidRPr="00142DDA">
              <w:t>e, bank account, credit card, or charge card number of a person who purchases customer products, licenses, or services from the</w:t>
            </w:r>
            <w:r>
              <w:t xml:space="preserve"> </w:t>
            </w:r>
            <w:r w:rsidRPr="00142DDA">
              <w:t>Parks and Wildlife</w:t>
            </w:r>
            <w:r>
              <w:t xml:space="preserve"> Department (TPWD) from being </w:t>
            </w:r>
            <w:r w:rsidRPr="00142DDA">
              <w:t>sold, rented, or traded</w:t>
            </w:r>
            <w:r>
              <w:t>. The bill restricts disclosure by TPWD of</w:t>
            </w:r>
            <w:r w:rsidRPr="002F6C6E">
              <w:t xml:space="preserve"> statistical da</w:t>
            </w:r>
            <w:r w:rsidRPr="002F6C6E">
              <w:t xml:space="preserve">ta and compilations of </w:t>
            </w:r>
            <w:r>
              <w:t xml:space="preserve">such </w:t>
            </w:r>
            <w:r w:rsidRPr="002F6C6E">
              <w:t xml:space="preserve">customer information </w:t>
            </w:r>
            <w:r>
              <w:t>that</w:t>
            </w:r>
            <w:r w:rsidRPr="002F6C6E">
              <w:t xml:space="preserve"> does not reveal</w:t>
            </w:r>
            <w:r>
              <w:t xml:space="preserve"> certain identifying information to disclosure under the following conditions:</w:t>
            </w:r>
          </w:p>
          <w:p w14:paraId="07EA9ACA" w14:textId="77777777" w:rsidR="00C26D2F" w:rsidRDefault="00AD3B06" w:rsidP="0030262F">
            <w:pPr>
              <w:pStyle w:val="Header"/>
              <w:numPr>
                <w:ilvl w:val="0"/>
                <w:numId w:val="4"/>
              </w:numPr>
              <w:tabs>
                <w:tab w:val="clear" w:pos="4320"/>
                <w:tab w:val="clear" w:pos="8640"/>
              </w:tabs>
              <w:jc w:val="both"/>
            </w:pPr>
            <w:r>
              <w:t xml:space="preserve">the disclosure is to </w:t>
            </w:r>
            <w:r w:rsidRPr="002F6C6E">
              <w:t>another governmental body, including a law enforcement entity, as needed to carry out a</w:t>
            </w:r>
            <w:r w:rsidRPr="002F6C6E">
              <w:t xml:space="preserve"> governmental purpose;</w:t>
            </w:r>
          </w:p>
          <w:p w14:paraId="4E40EAEF" w14:textId="77777777" w:rsidR="00C26D2F" w:rsidRDefault="00AD3B06" w:rsidP="0030262F">
            <w:pPr>
              <w:pStyle w:val="Header"/>
              <w:numPr>
                <w:ilvl w:val="0"/>
                <w:numId w:val="4"/>
              </w:numPr>
              <w:tabs>
                <w:tab w:val="clear" w:pos="4320"/>
                <w:tab w:val="clear" w:pos="8640"/>
              </w:tabs>
              <w:jc w:val="both"/>
            </w:pPr>
            <w:r w:rsidRPr="002F6C6E">
              <w:t>the customer that is the subject of the information consents in writing to the specific disclosure; or</w:t>
            </w:r>
          </w:p>
          <w:p w14:paraId="2B81AB77" w14:textId="3FBFF21E" w:rsidR="00C26D2F" w:rsidRDefault="00AD3B06" w:rsidP="0030262F">
            <w:pPr>
              <w:pStyle w:val="Header"/>
              <w:numPr>
                <w:ilvl w:val="0"/>
                <w:numId w:val="4"/>
              </w:numPr>
              <w:tabs>
                <w:tab w:val="clear" w:pos="4320"/>
                <w:tab w:val="clear" w:pos="8640"/>
              </w:tabs>
              <w:jc w:val="both"/>
            </w:pPr>
            <w:r w:rsidRPr="002F6C6E">
              <w:t>the information is</w:t>
            </w:r>
            <w:r>
              <w:t xml:space="preserve"> part of a public record relating to the identification of a vessel or the information may </w:t>
            </w:r>
            <w:r w:rsidRPr="002F6C6E">
              <w:t>be disclosed</w:t>
            </w:r>
            <w:r>
              <w:t xml:space="preserve"> </w:t>
            </w:r>
            <w:r w:rsidR="00212BAE">
              <w:t>from TPWD vessel and outboard motor ownership records</w:t>
            </w:r>
            <w:r>
              <w:t xml:space="preserve">. </w:t>
            </w:r>
          </w:p>
          <w:p w14:paraId="1674F678" w14:textId="78682C8B" w:rsidR="00587B04" w:rsidRDefault="00AD3B06" w:rsidP="0030262F">
            <w:pPr>
              <w:pStyle w:val="Header"/>
              <w:jc w:val="both"/>
            </w:pPr>
            <w:r>
              <w:t>The</w:t>
            </w:r>
            <w:r w:rsidR="00FC3BF5">
              <w:t>se</w:t>
            </w:r>
            <w:r>
              <w:t xml:space="preserve"> provisions expressly do not authorize TPWD to </w:t>
            </w:r>
            <w:r w:rsidRPr="00347923">
              <w:t xml:space="preserve">disclose information </w:t>
            </w:r>
            <w:r>
              <w:t>TPWD is</w:t>
            </w:r>
            <w:r w:rsidRPr="00347923">
              <w:t xml:space="preserve"> prohibited from disclosing by other law.</w:t>
            </w:r>
            <w:r>
              <w:t xml:space="preserve"> </w:t>
            </w:r>
            <w:r w:rsidR="00A71F35">
              <w:t xml:space="preserve">   </w:t>
            </w:r>
          </w:p>
          <w:p w14:paraId="615525C7" w14:textId="77777777" w:rsidR="00587B04" w:rsidRDefault="00587B04" w:rsidP="0030262F">
            <w:pPr>
              <w:pStyle w:val="Header"/>
              <w:jc w:val="both"/>
            </w:pPr>
          </w:p>
          <w:p w14:paraId="05603410" w14:textId="77777777" w:rsidR="00587B04" w:rsidRDefault="00AD3B06" w:rsidP="0030262F">
            <w:pPr>
              <w:pStyle w:val="Header"/>
              <w:jc w:val="both"/>
            </w:pPr>
            <w:r>
              <w:t>C.S.S.B. 15 repeals the following provisions:</w:t>
            </w:r>
          </w:p>
          <w:p w14:paraId="44D35A30" w14:textId="77777777" w:rsidR="00587B04" w:rsidRDefault="00AD3B06" w:rsidP="0030262F">
            <w:pPr>
              <w:pStyle w:val="Header"/>
              <w:numPr>
                <w:ilvl w:val="0"/>
                <w:numId w:val="11"/>
              </w:numPr>
              <w:jc w:val="both"/>
            </w:pPr>
            <w:r w:rsidRPr="00587B04">
              <w:t>Section 11.030(d), Parks and Wildli</w:t>
            </w:r>
            <w:r w:rsidRPr="00587B04">
              <w:t>fe Code; and</w:t>
            </w:r>
          </w:p>
          <w:p w14:paraId="4ECD4A62" w14:textId="28916A5A" w:rsidR="00F76F68" w:rsidRDefault="00AD3B06" w:rsidP="0030262F">
            <w:pPr>
              <w:pStyle w:val="Header"/>
              <w:numPr>
                <w:ilvl w:val="0"/>
                <w:numId w:val="12"/>
              </w:numPr>
              <w:jc w:val="both"/>
            </w:pPr>
            <w:r w:rsidRPr="00587B04">
              <w:t>Sections 204.011(c) and (d), Transportation Code.</w:t>
            </w:r>
            <w:r>
              <w:t xml:space="preserve"> </w:t>
            </w:r>
          </w:p>
          <w:p w14:paraId="1F3AEA9A" w14:textId="1C5A49C8" w:rsidR="008423E4" w:rsidRPr="000E6747" w:rsidRDefault="00AD3B06" w:rsidP="0030262F">
            <w:pPr>
              <w:pStyle w:val="Header"/>
              <w:jc w:val="both"/>
            </w:pPr>
            <w:r>
              <w:t xml:space="preserve"> </w:t>
            </w:r>
          </w:p>
        </w:tc>
      </w:tr>
      <w:tr w:rsidR="00F35747" w14:paraId="25C71511" w14:textId="77777777" w:rsidTr="00B475A3">
        <w:tc>
          <w:tcPr>
            <w:tcW w:w="9576" w:type="dxa"/>
          </w:tcPr>
          <w:p w14:paraId="617EBC56" w14:textId="77777777" w:rsidR="008423E4" w:rsidRPr="00A8133F" w:rsidRDefault="00AD3B06" w:rsidP="0030262F">
            <w:pPr>
              <w:rPr>
                <w:b/>
              </w:rPr>
            </w:pPr>
            <w:r w:rsidRPr="009C1E9A">
              <w:rPr>
                <w:b/>
                <w:u w:val="single"/>
              </w:rPr>
              <w:t>EFFECTIVE DATE</w:t>
            </w:r>
            <w:r>
              <w:rPr>
                <w:b/>
              </w:rPr>
              <w:t xml:space="preserve"> </w:t>
            </w:r>
          </w:p>
          <w:p w14:paraId="560C0A94" w14:textId="77777777" w:rsidR="008423E4" w:rsidRDefault="008423E4" w:rsidP="0030262F"/>
          <w:p w14:paraId="26FEB9B7" w14:textId="0577D4E6" w:rsidR="008423E4" w:rsidRPr="003624F2" w:rsidRDefault="00AD3B06" w:rsidP="0030262F">
            <w:pPr>
              <w:pStyle w:val="Header"/>
              <w:tabs>
                <w:tab w:val="clear" w:pos="4320"/>
                <w:tab w:val="clear" w:pos="8640"/>
              </w:tabs>
              <w:jc w:val="both"/>
            </w:pPr>
            <w:r>
              <w:t>On passage, or, if the bill does not receive the necessary vote, September 1, 2021.</w:t>
            </w:r>
          </w:p>
          <w:p w14:paraId="1527752E" w14:textId="77777777" w:rsidR="008423E4" w:rsidRPr="00233FDB" w:rsidRDefault="008423E4" w:rsidP="0030262F">
            <w:pPr>
              <w:rPr>
                <w:b/>
              </w:rPr>
            </w:pPr>
          </w:p>
        </w:tc>
      </w:tr>
      <w:tr w:rsidR="00F35747" w14:paraId="00747E0C" w14:textId="77777777" w:rsidTr="00B475A3">
        <w:tc>
          <w:tcPr>
            <w:tcW w:w="9576" w:type="dxa"/>
          </w:tcPr>
          <w:p w14:paraId="514D33B7" w14:textId="77777777" w:rsidR="008D7967" w:rsidRDefault="00AD3B06" w:rsidP="0030262F">
            <w:pPr>
              <w:jc w:val="both"/>
              <w:rPr>
                <w:b/>
                <w:u w:val="single"/>
              </w:rPr>
            </w:pPr>
            <w:r>
              <w:rPr>
                <w:b/>
                <w:u w:val="single"/>
              </w:rPr>
              <w:t>COMPARISON OF SENATE ENGROSSED AND SUBSTITUTE</w:t>
            </w:r>
          </w:p>
          <w:p w14:paraId="45EC8CAE" w14:textId="77777777" w:rsidR="00587B04" w:rsidRDefault="00587B04" w:rsidP="0030262F">
            <w:pPr>
              <w:jc w:val="both"/>
            </w:pPr>
          </w:p>
          <w:p w14:paraId="3C4BD6D8" w14:textId="643F9F07" w:rsidR="00587B04" w:rsidRDefault="00AD3B06" w:rsidP="0030262F">
            <w:pPr>
              <w:jc w:val="both"/>
            </w:pPr>
            <w:r>
              <w:t xml:space="preserve">While C.S.S.B. 15 may differ from the </w:t>
            </w:r>
            <w:r>
              <w:t>engrossed in minor or nonsubstantive ways, the following summarizes the substantial differences between the engrossed and committee substitute versions of the bill.</w:t>
            </w:r>
          </w:p>
          <w:p w14:paraId="77C4CA33" w14:textId="04C3EA09" w:rsidR="00587B04" w:rsidRDefault="00587B04" w:rsidP="0030262F">
            <w:pPr>
              <w:jc w:val="both"/>
            </w:pPr>
          </w:p>
          <w:p w14:paraId="4E73D6A1" w14:textId="5F0D72F9" w:rsidR="00587B04" w:rsidRDefault="00AD3B06" w:rsidP="0030262F">
            <w:pPr>
              <w:jc w:val="both"/>
            </w:pPr>
            <w:r>
              <w:t xml:space="preserve">The substitute </w:t>
            </w:r>
            <w:r w:rsidR="004B7370">
              <w:t xml:space="preserve">changes the conduct </w:t>
            </w:r>
            <w:r w:rsidR="004B7370" w:rsidRPr="004B7370">
              <w:t xml:space="preserve">constituting </w:t>
            </w:r>
            <w:r w:rsidR="00D932AE">
              <w:t>the</w:t>
            </w:r>
            <w:r w:rsidR="00D932AE" w:rsidRPr="004B7370">
              <w:t xml:space="preserve"> </w:t>
            </w:r>
            <w:r w:rsidR="004B7370" w:rsidRPr="004B7370">
              <w:t xml:space="preserve">offense relating to compulsory vehicle inspection </w:t>
            </w:r>
            <w:r w:rsidR="00D932AE">
              <w:t>created</w:t>
            </w:r>
            <w:r w:rsidR="004B7370">
              <w:t xml:space="preserve"> in the engrossed by specifying that the prohibited disclosure</w:t>
            </w:r>
            <w:r w:rsidR="004B7370" w:rsidRPr="004B7370">
              <w:t xml:space="preserve"> or </w:t>
            </w:r>
            <w:r w:rsidR="004B7370">
              <w:t xml:space="preserve">sale is </w:t>
            </w:r>
            <w:r w:rsidR="004B7370" w:rsidRPr="004B7370">
              <w:t>information collected in relation to the compulsory vehicle inspection program about a unique customer or a unique vehicle owner</w:t>
            </w:r>
            <w:r w:rsidR="004B7370">
              <w:t>.</w:t>
            </w:r>
          </w:p>
          <w:p w14:paraId="5977DAAD" w14:textId="77777777" w:rsidR="004B7370" w:rsidRDefault="004B7370" w:rsidP="0030262F">
            <w:pPr>
              <w:jc w:val="both"/>
            </w:pPr>
          </w:p>
          <w:p w14:paraId="05716D89" w14:textId="49B943BF" w:rsidR="004B7370" w:rsidRDefault="00AD3B06" w:rsidP="0030262F">
            <w:pPr>
              <w:jc w:val="both"/>
            </w:pPr>
            <w:r>
              <w:t>The substitute changes the defin</w:t>
            </w:r>
            <w:r>
              <w:t xml:space="preserve">ition </w:t>
            </w:r>
            <w:r w:rsidR="00D932AE">
              <w:t xml:space="preserve">in the engrossed </w:t>
            </w:r>
            <w:r>
              <w:t xml:space="preserve">of "authorized recipient" from a </w:t>
            </w:r>
            <w:r w:rsidRPr="004B7370">
              <w:t>person who is eligible to receive personal information from an agency in a manner authorized</w:t>
            </w:r>
            <w:r>
              <w:t xml:space="preserve"> by the act</w:t>
            </w:r>
            <w:r w:rsidR="00D932AE">
              <w:t xml:space="preserve"> </w:t>
            </w:r>
            <w:r>
              <w:t xml:space="preserve">to </w:t>
            </w:r>
            <w:r w:rsidRPr="004B7370">
              <w:t>a person who is permitted to receive and use</w:t>
            </w:r>
            <w:r>
              <w:t xml:space="preserve"> that information in such a manner. </w:t>
            </w:r>
            <w:r w:rsidR="00D932AE">
              <w:t xml:space="preserve">The substitute does not include the definition in the engrossed of "aggregate report." </w:t>
            </w:r>
            <w:r>
              <w:t xml:space="preserve">The substitute </w:t>
            </w:r>
            <w:r w:rsidR="00D932AE">
              <w:t xml:space="preserve">does not remove the specification of "driver" from </w:t>
            </w:r>
            <w:r>
              <w:t>the identification number considered personal information under the act</w:t>
            </w:r>
            <w:r w:rsidR="000A4ABA">
              <w:t xml:space="preserve">. </w:t>
            </w:r>
          </w:p>
          <w:p w14:paraId="4122D37D" w14:textId="77777777" w:rsidR="004B7370" w:rsidRDefault="004B7370" w:rsidP="0030262F">
            <w:pPr>
              <w:jc w:val="both"/>
            </w:pPr>
          </w:p>
          <w:p w14:paraId="71107688" w14:textId="44FB0A69" w:rsidR="004B7370" w:rsidRDefault="00AD3B06" w:rsidP="0030262F">
            <w:pPr>
              <w:jc w:val="both"/>
            </w:pPr>
            <w:r>
              <w:t xml:space="preserve">The substitute </w:t>
            </w:r>
            <w:r w:rsidR="00844565">
              <w:t xml:space="preserve">revises </w:t>
            </w:r>
            <w:r>
              <w:t xml:space="preserve">the </w:t>
            </w:r>
            <w:r w:rsidR="001F710A">
              <w:t>uses to which the engrossed strictly limit</w:t>
            </w:r>
            <w:r w:rsidR="00844565">
              <w:t>ed</w:t>
            </w:r>
            <w:r w:rsidR="001F710A">
              <w:t xml:space="preserve"> the use </w:t>
            </w:r>
            <w:r w:rsidR="001F710A" w:rsidRPr="001F710A">
              <w:t>of disclosed personal information</w:t>
            </w:r>
            <w:r w:rsidR="001F710A">
              <w:t xml:space="preserve"> by doing the following:</w:t>
            </w:r>
          </w:p>
          <w:p w14:paraId="3F169B39" w14:textId="3A016980" w:rsidR="001F710A" w:rsidRDefault="00AD3B06" w:rsidP="0030262F">
            <w:pPr>
              <w:pStyle w:val="ListParagraph"/>
              <w:numPr>
                <w:ilvl w:val="0"/>
                <w:numId w:val="7"/>
              </w:numPr>
              <w:contextualSpacing w:val="0"/>
              <w:jc w:val="both"/>
            </w:pPr>
            <w:r>
              <w:t xml:space="preserve">replacing use by </w:t>
            </w:r>
            <w:r w:rsidR="008D4742">
              <w:t>TxDMV</w:t>
            </w:r>
            <w:r w:rsidRPr="00FC149B">
              <w:t xml:space="preserve">, </w:t>
            </w:r>
            <w:r w:rsidR="00D26A99">
              <w:t>DPS</w:t>
            </w:r>
            <w:r w:rsidRPr="00FC149B">
              <w:t xml:space="preserve">, </w:t>
            </w:r>
            <w:r>
              <w:t xml:space="preserve">and </w:t>
            </w:r>
            <w:r w:rsidR="00A55F46">
              <w:t>TxDOT</w:t>
            </w:r>
            <w:r>
              <w:t xml:space="preserve"> with use by a government agency;</w:t>
            </w:r>
          </w:p>
          <w:p w14:paraId="7BFD885A" w14:textId="6DCB2A6B" w:rsidR="00FC149B" w:rsidRDefault="00AD3B06" w:rsidP="0030262F">
            <w:pPr>
              <w:pStyle w:val="ListParagraph"/>
              <w:numPr>
                <w:ilvl w:val="0"/>
                <w:numId w:val="7"/>
              </w:numPr>
              <w:contextualSpacing w:val="0"/>
              <w:jc w:val="both"/>
            </w:pPr>
            <w:r>
              <w:t xml:space="preserve">retaining the use by </w:t>
            </w:r>
            <w:r w:rsidRPr="00FC149B">
              <w:t>a private person or entity acting on behalf of a government agency</w:t>
            </w:r>
            <w:r w:rsidRPr="00FC149B">
              <w:t xml:space="preserve"> in carrying out the functions of the agency</w:t>
            </w:r>
            <w:r>
              <w:t>;</w:t>
            </w:r>
          </w:p>
          <w:p w14:paraId="2BD1BF2E" w14:textId="4BF3AF99" w:rsidR="00FC149B" w:rsidRDefault="00AD3B06" w:rsidP="0030262F">
            <w:pPr>
              <w:pStyle w:val="ListParagraph"/>
              <w:numPr>
                <w:ilvl w:val="0"/>
                <w:numId w:val="7"/>
              </w:numPr>
              <w:contextualSpacing w:val="0"/>
              <w:jc w:val="both"/>
            </w:pPr>
            <w:r>
              <w:t xml:space="preserve">retaining certain limited </w:t>
            </w:r>
            <w:r w:rsidRPr="00FC149B">
              <w:t>use</w:t>
            </w:r>
            <w:r>
              <w:t>s</w:t>
            </w:r>
            <w:r w:rsidRPr="00FC149B">
              <w:t xml:space="preserve"> in the normal course of business by a legitimate business or an authorized agent of the business</w:t>
            </w:r>
            <w:r>
              <w:t>;</w:t>
            </w:r>
          </w:p>
          <w:p w14:paraId="09620F6A" w14:textId="5EA45EB1" w:rsidR="00FC149B" w:rsidRDefault="00AD3B06" w:rsidP="0030262F">
            <w:pPr>
              <w:pStyle w:val="ListParagraph"/>
              <w:numPr>
                <w:ilvl w:val="0"/>
                <w:numId w:val="7"/>
              </w:numPr>
              <w:contextualSpacing w:val="0"/>
              <w:jc w:val="both"/>
            </w:pPr>
            <w:r>
              <w:t xml:space="preserve">retaining use in connection with </w:t>
            </w:r>
            <w:r w:rsidRPr="00FC149B">
              <w:t>the operation</w:t>
            </w:r>
            <w:r>
              <w:t xml:space="preserve"> of a </w:t>
            </w:r>
            <w:r w:rsidRPr="00FC149B">
              <w:t>toll transportation facility</w:t>
            </w:r>
            <w:r>
              <w:t>;</w:t>
            </w:r>
          </w:p>
          <w:p w14:paraId="0E07FA31" w14:textId="7A4B5ECA" w:rsidR="00FC149B" w:rsidRDefault="00AD3B06" w:rsidP="0030262F">
            <w:pPr>
              <w:pStyle w:val="ListParagraph"/>
              <w:numPr>
                <w:ilvl w:val="0"/>
                <w:numId w:val="7"/>
              </w:numPr>
              <w:contextualSpacing w:val="0"/>
              <w:jc w:val="both"/>
            </w:pPr>
            <w:r>
              <w:t xml:space="preserve">including use by a </w:t>
            </w:r>
            <w:r w:rsidRPr="00FC149B">
              <w:t>provider of services to a motor vehicle manufacturer</w:t>
            </w:r>
            <w:r w:rsidR="0007125C">
              <w:t>, dealership, or distributor</w:t>
            </w:r>
            <w:r>
              <w:t xml:space="preserve"> </w:t>
            </w:r>
            <w:r w:rsidRPr="00FC149B">
              <w:t>for motor vehicle market research activities</w:t>
            </w:r>
            <w:r>
              <w:t>;</w:t>
            </w:r>
          </w:p>
          <w:p w14:paraId="1B5E44D3" w14:textId="48520A2C" w:rsidR="008D4742" w:rsidRDefault="00AD3B06" w:rsidP="0030262F">
            <w:pPr>
              <w:pStyle w:val="ListParagraph"/>
              <w:numPr>
                <w:ilvl w:val="0"/>
                <w:numId w:val="7"/>
              </w:numPr>
              <w:contextualSpacing w:val="0"/>
              <w:jc w:val="both"/>
            </w:pPr>
            <w:r>
              <w:t>removing as a condition of</w:t>
            </w:r>
            <w:r w:rsidR="00FC149B">
              <w:t xml:space="preserve"> use by certain license holders or their authorized agent </w:t>
            </w:r>
            <w:r>
              <w:t xml:space="preserve">that the information is </w:t>
            </w:r>
            <w:r w:rsidRPr="008D4742">
              <w:t xml:space="preserve">obtained from </w:t>
            </w:r>
            <w:r>
              <w:t>TxDMV</w:t>
            </w:r>
            <w:r w:rsidRPr="008D4742">
              <w:t xml:space="preserve"> in connection with individual transactions</w:t>
            </w:r>
            <w:r>
              <w:t>; and</w:t>
            </w:r>
          </w:p>
          <w:p w14:paraId="3ED3E856" w14:textId="339D8A8B" w:rsidR="00FC149B" w:rsidRDefault="00AD3B06" w:rsidP="0030262F">
            <w:pPr>
              <w:pStyle w:val="ListParagraph"/>
              <w:numPr>
                <w:ilvl w:val="0"/>
                <w:numId w:val="7"/>
              </w:numPr>
              <w:contextualSpacing w:val="0"/>
              <w:jc w:val="both"/>
            </w:pPr>
            <w:r>
              <w:t xml:space="preserve">including </w:t>
            </w:r>
            <w:r w:rsidRPr="008D4742">
              <w:t xml:space="preserve">use by an employer, principal, general contractor, nonprofit organization, charitable organization, or religious institution to obtain or verify information relating to a person </w:t>
            </w:r>
            <w:r w:rsidRPr="008D4742">
              <w:t>who holds a driver's license or the driving history of a person who holds a driver's license if the person is employed by, works under a contract with, or volunteers for the employer, principal, contractor, organization, or institution</w:t>
            </w:r>
            <w:r>
              <w:t xml:space="preserve">. </w:t>
            </w:r>
          </w:p>
          <w:p w14:paraId="1AED84AA" w14:textId="76CCAB46" w:rsidR="003F3949" w:rsidRDefault="00AD3B06" w:rsidP="0030262F">
            <w:pPr>
              <w:jc w:val="both"/>
            </w:pPr>
            <w:r>
              <w:t>The substitute doe</w:t>
            </w:r>
            <w:r>
              <w:t>s not include</w:t>
            </w:r>
            <w:r w:rsidR="0007125C">
              <w:t xml:space="preserve"> </w:t>
            </w:r>
            <w:r>
              <w:t>a</w:t>
            </w:r>
            <w:r w:rsidR="0007125C">
              <w:t xml:space="preserve"> </w:t>
            </w:r>
            <w:r>
              <w:t>provision</w:t>
            </w:r>
            <w:r w:rsidR="0007125C">
              <w:t xml:space="preserve"> present in the engrossed</w:t>
            </w:r>
            <w:r>
              <w:t xml:space="preserve"> restricting the disclosure by an agency of</w:t>
            </w:r>
            <w:r w:rsidR="0007125C">
              <w:t xml:space="preserve"> personal information</w:t>
            </w:r>
            <w:r>
              <w:t xml:space="preserve"> for </w:t>
            </w:r>
            <w:r w:rsidRPr="003F3949">
              <w:t>use</w:t>
            </w:r>
            <w:r w:rsidR="009A37CB">
              <w:t xml:space="preserve"> in research or producing statistical reports under certain conditions</w:t>
            </w:r>
            <w:r>
              <w:t xml:space="preserve">. </w:t>
            </w:r>
          </w:p>
          <w:p w14:paraId="1BB97E8D" w14:textId="77777777" w:rsidR="003F3949" w:rsidRDefault="003F3949" w:rsidP="0030262F">
            <w:pPr>
              <w:jc w:val="both"/>
            </w:pPr>
          </w:p>
          <w:p w14:paraId="7D117B9B" w14:textId="2E17E0A8" w:rsidR="003F3949" w:rsidRDefault="00AD3B06" w:rsidP="0030262F">
            <w:pPr>
              <w:jc w:val="both"/>
            </w:pPr>
            <w:r>
              <w:t>The substitute includes the following provisions, all of whi</w:t>
            </w:r>
            <w:r>
              <w:t xml:space="preserve">ch were absent from the engrossed: </w:t>
            </w:r>
          </w:p>
          <w:p w14:paraId="12DE43AF" w14:textId="0DD06CE3" w:rsidR="003F3949" w:rsidRDefault="00AD3B06" w:rsidP="0030262F">
            <w:pPr>
              <w:pStyle w:val="ListParagraph"/>
              <w:numPr>
                <w:ilvl w:val="0"/>
                <w:numId w:val="13"/>
              </w:numPr>
              <w:contextualSpacing w:val="0"/>
              <w:jc w:val="both"/>
            </w:pPr>
            <w:r>
              <w:t xml:space="preserve">provisions authorizing additional </w:t>
            </w:r>
            <w:r w:rsidR="008D4742">
              <w:t>disclosure</w:t>
            </w:r>
            <w:r>
              <w:t>s</w:t>
            </w:r>
            <w:r w:rsidR="008D4742">
              <w:t xml:space="preserve"> of personal information obtained by TxDMV </w:t>
            </w:r>
            <w:r w:rsidR="008D4742" w:rsidRPr="008D4742">
              <w:t>in connection with a motor vehicle record</w:t>
            </w:r>
            <w:r>
              <w:t>;</w:t>
            </w:r>
            <w:r w:rsidR="00EE5889">
              <w:t xml:space="preserve"> and</w:t>
            </w:r>
          </w:p>
          <w:p w14:paraId="327F5CBB" w14:textId="35A32282" w:rsidR="004B7370" w:rsidRDefault="00AD3B06" w:rsidP="0030262F">
            <w:pPr>
              <w:pStyle w:val="ListParagraph"/>
              <w:numPr>
                <w:ilvl w:val="0"/>
                <w:numId w:val="14"/>
              </w:numPr>
              <w:contextualSpacing w:val="0"/>
              <w:jc w:val="both"/>
            </w:pPr>
            <w:r>
              <w:t xml:space="preserve">an authorization for </w:t>
            </w:r>
            <w:r w:rsidR="00EE5889">
              <w:t xml:space="preserve">an agency to request </w:t>
            </w:r>
            <w:r w:rsidR="00EE5889" w:rsidRPr="00EE5889">
              <w:t xml:space="preserve">that an authorized recipient or other person in possession of </w:t>
            </w:r>
            <w:r w:rsidR="00EE5889">
              <w:t xml:space="preserve">disclosed </w:t>
            </w:r>
            <w:r w:rsidR="00EE5889" w:rsidRPr="00EE5889">
              <w:t xml:space="preserve">personal information </w:t>
            </w:r>
            <w:r w:rsidR="00EE5889">
              <w:t>provide certain information for the purpose of determining compliance with the applicable regulations.</w:t>
            </w:r>
          </w:p>
          <w:p w14:paraId="032F4BEE" w14:textId="77777777" w:rsidR="00EE5889" w:rsidRDefault="00EE5889" w:rsidP="0030262F">
            <w:pPr>
              <w:jc w:val="both"/>
            </w:pPr>
          </w:p>
          <w:p w14:paraId="16026DF2" w14:textId="24D39D62" w:rsidR="00AB68C2" w:rsidRDefault="00AD3B06" w:rsidP="0030262F">
            <w:pPr>
              <w:jc w:val="both"/>
            </w:pPr>
            <w:r>
              <w:t xml:space="preserve">The substitute does not </w:t>
            </w:r>
            <w:r w:rsidR="00FC3BF5">
              <w:t xml:space="preserve">include </w:t>
            </w:r>
            <w:r>
              <w:t xml:space="preserve">a prohibition present in the engrossed against a person selling to </w:t>
            </w:r>
            <w:r w:rsidRPr="00EE5889">
              <w:t>a p</w:t>
            </w:r>
            <w:r w:rsidRPr="00EE5889">
              <w:t>erson who is not an authorized recipient personal information obtained by an agency in connection with a motor vehicle record</w:t>
            </w:r>
            <w:r>
              <w:t xml:space="preserve">, nor does the substitute include a provision creating a </w:t>
            </w:r>
            <w:r w:rsidRPr="00EE5889">
              <w:t xml:space="preserve">misdemeanor </w:t>
            </w:r>
            <w:r>
              <w:t xml:space="preserve">offense for a person who violates that prohibition </w:t>
            </w:r>
            <w:r w:rsidRPr="00EE5889">
              <w:t xml:space="preserve">punishable </w:t>
            </w:r>
            <w:r w:rsidRPr="00EE5889">
              <w:t>by a fine</w:t>
            </w:r>
            <w:r>
              <w:t xml:space="preserve"> capped at </w:t>
            </w:r>
            <w:r w:rsidRPr="00EE5889">
              <w:t>$100,000.</w:t>
            </w:r>
            <w:r>
              <w:t xml:space="preserve"> </w:t>
            </w:r>
          </w:p>
          <w:p w14:paraId="169EDBC3" w14:textId="77777777" w:rsidR="00AB68C2" w:rsidRDefault="00AB68C2" w:rsidP="0030262F">
            <w:pPr>
              <w:jc w:val="both"/>
            </w:pPr>
          </w:p>
          <w:p w14:paraId="7D315D1D" w14:textId="110DAA7B" w:rsidR="00EE5889" w:rsidRDefault="00AD3B06" w:rsidP="0030262F">
            <w:pPr>
              <w:jc w:val="both"/>
            </w:pPr>
            <w:r>
              <w:t xml:space="preserve">The </w:t>
            </w:r>
            <w:r w:rsidR="00AB68C2">
              <w:t xml:space="preserve">engrossed changed </w:t>
            </w:r>
            <w:r w:rsidR="005102A2">
              <w:t>the maximum penalty for redisclos</w:t>
            </w:r>
            <w:r w:rsidR="00AB68C2">
              <w:t>ing</w:t>
            </w:r>
            <w:r w:rsidR="005102A2">
              <w:t xml:space="preserve"> </w:t>
            </w:r>
            <w:r w:rsidR="00AB68C2">
              <w:t xml:space="preserve">or reselling </w:t>
            </w:r>
            <w:r w:rsidR="005102A2">
              <w:t xml:space="preserve">personal information </w:t>
            </w:r>
            <w:r w:rsidR="003412FF">
              <w:t xml:space="preserve">under the act </w:t>
            </w:r>
            <w:r w:rsidR="005102A2">
              <w:t>from</w:t>
            </w:r>
            <w:r w:rsidR="00AB68C2">
              <w:t xml:space="preserve"> $25,000 to</w:t>
            </w:r>
            <w:r w:rsidR="005102A2">
              <w:t xml:space="preserve"> </w:t>
            </w:r>
            <w:r w:rsidR="005102A2" w:rsidRPr="005102A2">
              <w:t>$100,000 per record of personal information that is a subject of the violation</w:t>
            </w:r>
            <w:r w:rsidR="005102A2">
              <w:t>,</w:t>
            </w:r>
            <w:r w:rsidR="003412FF">
              <w:t xml:space="preserve"> whereas the substitute changes the maximum penalty for redisclosing, including redisclosing for compensation, personal information under the act</w:t>
            </w:r>
            <w:r w:rsidR="005102A2">
              <w:t xml:space="preserve"> </w:t>
            </w:r>
            <w:r w:rsidR="003412FF">
              <w:t>from $25,000</w:t>
            </w:r>
            <w:r w:rsidR="005102A2">
              <w:t xml:space="preserve"> to </w:t>
            </w:r>
            <w:r w:rsidR="005102A2" w:rsidRPr="005102A2">
              <w:t>$100,000</w:t>
            </w:r>
            <w:r w:rsidR="005102A2">
              <w:t>.</w:t>
            </w:r>
          </w:p>
          <w:p w14:paraId="5398C203" w14:textId="77777777" w:rsidR="005102A2" w:rsidRDefault="005102A2" w:rsidP="0030262F">
            <w:pPr>
              <w:jc w:val="both"/>
            </w:pPr>
          </w:p>
          <w:p w14:paraId="0411EF58" w14:textId="66EF7071" w:rsidR="005102A2" w:rsidRDefault="00AD3B06" w:rsidP="0030262F">
            <w:pPr>
              <w:jc w:val="both"/>
            </w:pPr>
            <w:r>
              <w:t xml:space="preserve">The substitute </w:t>
            </w:r>
            <w:r w:rsidR="00527386">
              <w:t xml:space="preserve">revises </w:t>
            </w:r>
            <w:r>
              <w:t xml:space="preserve">provisions of the </w:t>
            </w:r>
            <w:r w:rsidR="00527386">
              <w:t xml:space="preserve">engrossed </w:t>
            </w:r>
            <w:r>
              <w:t xml:space="preserve">relating to a contract providing access to bulk </w:t>
            </w:r>
            <w:r w:rsidRPr="005102A2">
              <w:t>motor vehicle records</w:t>
            </w:r>
            <w:r>
              <w:t xml:space="preserve"> by doing the following:</w:t>
            </w:r>
          </w:p>
          <w:p w14:paraId="1F76A335" w14:textId="77777777" w:rsidR="005102A2" w:rsidRDefault="00AD3B06" w:rsidP="0030262F">
            <w:pPr>
              <w:pStyle w:val="ListParagraph"/>
              <w:numPr>
                <w:ilvl w:val="0"/>
                <w:numId w:val="8"/>
              </w:numPr>
              <w:contextualSpacing w:val="0"/>
              <w:jc w:val="both"/>
            </w:pPr>
            <w:r>
              <w:t>specifying that the access applies to personal information in those records;</w:t>
            </w:r>
          </w:p>
          <w:p w14:paraId="4A577E06" w14:textId="168603B6" w:rsidR="005102A2" w:rsidRDefault="00AD3B06" w:rsidP="0030262F">
            <w:pPr>
              <w:pStyle w:val="ListParagraph"/>
              <w:numPr>
                <w:ilvl w:val="0"/>
                <w:numId w:val="8"/>
              </w:numPr>
              <w:contextualSpacing w:val="0"/>
              <w:jc w:val="both"/>
            </w:pPr>
            <w:r>
              <w:t>decreasing from $5 million to $1 million the maximum amount of a performance bond that a requestor is required to post;</w:t>
            </w:r>
          </w:p>
          <w:p w14:paraId="56F9A6DD" w14:textId="44E03F73" w:rsidR="005102A2" w:rsidRDefault="00AD3B06" w:rsidP="0030262F">
            <w:pPr>
              <w:pStyle w:val="ListParagraph"/>
              <w:numPr>
                <w:ilvl w:val="0"/>
                <w:numId w:val="8"/>
              </w:numPr>
              <w:contextualSpacing w:val="0"/>
              <w:jc w:val="both"/>
            </w:pPr>
            <w:r>
              <w:t xml:space="preserve">removing the </w:t>
            </w:r>
            <w:r>
              <w:t xml:space="preserve">requirement </w:t>
            </w:r>
            <w:r w:rsidR="00527386">
              <w:t>for a</w:t>
            </w:r>
            <w:r>
              <w:t xml:space="preserve"> disclosing agency </w:t>
            </w:r>
            <w:r w:rsidR="00527386">
              <w:t>to designate a person responsible</w:t>
            </w:r>
            <w:r>
              <w:t xml:space="preserve"> for </w:t>
            </w:r>
            <w:r w:rsidRPr="004D135D">
              <w:t>recommending or implementing agency enforcement remedies for violations</w:t>
            </w:r>
            <w:r>
              <w:t xml:space="preserve"> of the act or breach of a contract;</w:t>
            </w:r>
          </w:p>
          <w:p w14:paraId="0BEA570D" w14:textId="109C2D60" w:rsidR="004D135D" w:rsidRDefault="00AD3B06" w:rsidP="0030262F">
            <w:pPr>
              <w:pStyle w:val="ListParagraph"/>
              <w:numPr>
                <w:ilvl w:val="0"/>
                <w:numId w:val="8"/>
              </w:numPr>
              <w:contextualSpacing w:val="0"/>
              <w:jc w:val="both"/>
            </w:pPr>
            <w:r>
              <w:t xml:space="preserve">requiring </w:t>
            </w:r>
            <w:r w:rsidR="00527386">
              <w:t>a</w:t>
            </w:r>
            <w:r w:rsidR="00E53AFA">
              <w:t xml:space="preserve"> disclosing</w:t>
            </w:r>
            <w:r w:rsidR="00527386">
              <w:t xml:space="preserve"> </w:t>
            </w:r>
            <w:r>
              <w:t xml:space="preserve">agency </w:t>
            </w:r>
            <w:r w:rsidR="00E53AFA">
              <w:t xml:space="preserve">to designate an employee to </w:t>
            </w:r>
            <w:r>
              <w:t xml:space="preserve">be responsible for </w:t>
            </w:r>
            <w:r w:rsidRPr="004D135D">
              <w:t xml:space="preserve">referring potential violations of </w:t>
            </w:r>
            <w:r>
              <w:t>the act</w:t>
            </w:r>
            <w:r w:rsidRPr="004D135D">
              <w:t xml:space="preserve"> to law enforcement agencies</w:t>
            </w:r>
            <w:r>
              <w:t xml:space="preserve"> and for </w:t>
            </w:r>
            <w:r w:rsidRPr="004D135D">
              <w:t>making recommendations to the appropriate agency administrator on the eligibility of a person to receive personal information</w:t>
            </w:r>
            <w:r>
              <w:t>; and</w:t>
            </w:r>
          </w:p>
          <w:p w14:paraId="0E029276" w14:textId="6653F25D" w:rsidR="004D135D" w:rsidRDefault="00AD3B06" w:rsidP="0030262F">
            <w:pPr>
              <w:pStyle w:val="ListParagraph"/>
              <w:numPr>
                <w:ilvl w:val="0"/>
                <w:numId w:val="8"/>
              </w:numPr>
              <w:contextualSpacing w:val="0"/>
              <w:jc w:val="both"/>
            </w:pPr>
            <w:r>
              <w:t>setting out authorized actio</w:t>
            </w:r>
            <w:r>
              <w:t xml:space="preserve">ns </w:t>
            </w:r>
            <w:r w:rsidR="00E53AFA">
              <w:t>of an</w:t>
            </w:r>
            <w:r>
              <w:t xml:space="preserve"> agency </w:t>
            </w:r>
            <w:r w:rsidR="00E53AFA">
              <w:t xml:space="preserve">on the </w:t>
            </w:r>
            <w:r w:rsidRPr="004D135D">
              <w:t>determin</w:t>
            </w:r>
            <w:r w:rsidR="00E53AFA">
              <w:t>ation</w:t>
            </w:r>
            <w:r w:rsidRPr="004D135D">
              <w:t xml:space="preserve"> that a person has violated a term of a contract with the agency for the disclosure of personal information</w:t>
            </w:r>
            <w:r w:rsidR="00D04534">
              <w:t>.</w:t>
            </w:r>
          </w:p>
          <w:p w14:paraId="64D98752" w14:textId="057527B2" w:rsidR="00D04534" w:rsidRDefault="00D04534" w:rsidP="0030262F">
            <w:pPr>
              <w:jc w:val="both"/>
            </w:pPr>
          </w:p>
          <w:p w14:paraId="438C826E" w14:textId="388FCA0A" w:rsidR="00D04534" w:rsidRPr="00587B04" w:rsidRDefault="00AD3B06" w:rsidP="0030262F">
            <w:pPr>
              <w:jc w:val="both"/>
            </w:pPr>
            <w:r>
              <w:t>The substitute includes a provision absent from the engrossed making a person who is determined in a civil act</w:t>
            </w:r>
            <w:r>
              <w:t>ion to be in violation of the act or an agency rule relating to the terms or conditions for a release of personal information ineligible to receive personal information under the act.</w:t>
            </w:r>
            <w:r w:rsidR="00665258">
              <w:t xml:space="preserve"> </w:t>
            </w:r>
            <w:r>
              <w:t>The engrossed created an offense for a person who violates ineligibility</w:t>
            </w:r>
            <w:r>
              <w:t xml:space="preserve"> provisions under the act and capped the penalty for the offense at $100,000 per record of personal information that is a subject of the violation, whereas t</w:t>
            </w:r>
            <w:r w:rsidR="00553204">
              <w:t xml:space="preserve">he substitute </w:t>
            </w:r>
            <w:r w:rsidR="00665258">
              <w:t>caps the penalty</w:t>
            </w:r>
            <w:r w:rsidR="00FC3BF5">
              <w:t xml:space="preserve"> for the offense</w:t>
            </w:r>
            <w:r w:rsidR="00665258">
              <w:t xml:space="preserve"> at </w:t>
            </w:r>
            <w:r w:rsidR="00553204">
              <w:t xml:space="preserve">$100,000. </w:t>
            </w:r>
          </w:p>
        </w:tc>
      </w:tr>
      <w:tr w:rsidR="00F35747" w14:paraId="02130647" w14:textId="77777777" w:rsidTr="00B475A3">
        <w:tc>
          <w:tcPr>
            <w:tcW w:w="9576" w:type="dxa"/>
          </w:tcPr>
          <w:p w14:paraId="3DE129F2" w14:textId="77777777" w:rsidR="008D7967" w:rsidRPr="009C1E9A" w:rsidRDefault="008D7967" w:rsidP="0030262F">
            <w:pPr>
              <w:rPr>
                <w:b/>
                <w:u w:val="single"/>
              </w:rPr>
            </w:pPr>
          </w:p>
        </w:tc>
      </w:tr>
      <w:tr w:rsidR="00F35747" w14:paraId="111FA097" w14:textId="77777777" w:rsidTr="00B475A3">
        <w:tc>
          <w:tcPr>
            <w:tcW w:w="9576" w:type="dxa"/>
          </w:tcPr>
          <w:p w14:paraId="1AA04263" w14:textId="77777777" w:rsidR="008D7967" w:rsidRPr="008D7967" w:rsidRDefault="008D7967" w:rsidP="0030262F">
            <w:pPr>
              <w:jc w:val="both"/>
            </w:pPr>
          </w:p>
        </w:tc>
      </w:tr>
    </w:tbl>
    <w:p w14:paraId="066F0394" w14:textId="77777777" w:rsidR="004108C3" w:rsidRPr="008423E4" w:rsidRDefault="004108C3" w:rsidP="0030262F"/>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8CDA9" w14:textId="77777777" w:rsidR="00000000" w:rsidRDefault="00AD3B06">
      <w:r>
        <w:separator/>
      </w:r>
    </w:p>
  </w:endnote>
  <w:endnote w:type="continuationSeparator" w:id="0">
    <w:p w14:paraId="08817969" w14:textId="77777777" w:rsidR="00000000" w:rsidRDefault="00AD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0B8A3" w14:textId="77777777" w:rsidR="00B475A3" w:rsidRDefault="00B47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35747" w14:paraId="53C75FB6" w14:textId="77777777" w:rsidTr="009C1E9A">
      <w:trPr>
        <w:cantSplit/>
      </w:trPr>
      <w:tc>
        <w:tcPr>
          <w:tcW w:w="0" w:type="pct"/>
        </w:tcPr>
        <w:p w14:paraId="19ED6129" w14:textId="77777777" w:rsidR="00B475A3" w:rsidRDefault="00B475A3" w:rsidP="009C1E9A">
          <w:pPr>
            <w:pStyle w:val="Footer"/>
            <w:tabs>
              <w:tab w:val="clear" w:pos="8640"/>
              <w:tab w:val="right" w:pos="9360"/>
            </w:tabs>
          </w:pPr>
        </w:p>
      </w:tc>
      <w:tc>
        <w:tcPr>
          <w:tcW w:w="2395" w:type="pct"/>
        </w:tcPr>
        <w:p w14:paraId="42B512D3" w14:textId="77777777" w:rsidR="00B475A3" w:rsidRDefault="00B475A3" w:rsidP="009C1E9A">
          <w:pPr>
            <w:pStyle w:val="Footer"/>
            <w:tabs>
              <w:tab w:val="clear" w:pos="8640"/>
              <w:tab w:val="right" w:pos="9360"/>
            </w:tabs>
          </w:pPr>
        </w:p>
        <w:p w14:paraId="379FF395" w14:textId="77777777" w:rsidR="00B475A3" w:rsidRDefault="00B475A3" w:rsidP="009C1E9A">
          <w:pPr>
            <w:pStyle w:val="Footer"/>
            <w:tabs>
              <w:tab w:val="clear" w:pos="8640"/>
              <w:tab w:val="right" w:pos="9360"/>
            </w:tabs>
          </w:pPr>
        </w:p>
        <w:p w14:paraId="0E50672F" w14:textId="77777777" w:rsidR="00B475A3" w:rsidRDefault="00B475A3" w:rsidP="009C1E9A">
          <w:pPr>
            <w:pStyle w:val="Footer"/>
            <w:tabs>
              <w:tab w:val="clear" w:pos="8640"/>
              <w:tab w:val="right" w:pos="9360"/>
            </w:tabs>
          </w:pPr>
        </w:p>
      </w:tc>
      <w:tc>
        <w:tcPr>
          <w:tcW w:w="2453" w:type="pct"/>
        </w:tcPr>
        <w:p w14:paraId="3D933790" w14:textId="77777777" w:rsidR="00B475A3" w:rsidRDefault="00B475A3" w:rsidP="009C1E9A">
          <w:pPr>
            <w:pStyle w:val="Footer"/>
            <w:tabs>
              <w:tab w:val="clear" w:pos="8640"/>
              <w:tab w:val="right" w:pos="9360"/>
            </w:tabs>
            <w:jc w:val="right"/>
          </w:pPr>
        </w:p>
      </w:tc>
    </w:tr>
    <w:tr w:rsidR="00F35747" w14:paraId="5EA5D80B" w14:textId="77777777" w:rsidTr="009C1E9A">
      <w:trPr>
        <w:cantSplit/>
      </w:trPr>
      <w:tc>
        <w:tcPr>
          <w:tcW w:w="0" w:type="pct"/>
        </w:tcPr>
        <w:p w14:paraId="22AF9F23" w14:textId="77777777" w:rsidR="00B475A3" w:rsidRDefault="00B475A3" w:rsidP="009C1E9A">
          <w:pPr>
            <w:pStyle w:val="Footer"/>
            <w:tabs>
              <w:tab w:val="clear" w:pos="8640"/>
              <w:tab w:val="right" w:pos="9360"/>
            </w:tabs>
          </w:pPr>
        </w:p>
      </w:tc>
      <w:tc>
        <w:tcPr>
          <w:tcW w:w="2395" w:type="pct"/>
        </w:tcPr>
        <w:p w14:paraId="4678C945" w14:textId="742FC110" w:rsidR="00B475A3" w:rsidRPr="009C1E9A" w:rsidRDefault="00AD3B06" w:rsidP="009C1E9A">
          <w:pPr>
            <w:pStyle w:val="Footer"/>
            <w:tabs>
              <w:tab w:val="clear" w:pos="8640"/>
              <w:tab w:val="right" w:pos="9360"/>
            </w:tabs>
            <w:rPr>
              <w:rFonts w:ascii="Shruti" w:hAnsi="Shruti"/>
              <w:sz w:val="22"/>
            </w:rPr>
          </w:pPr>
          <w:r>
            <w:rPr>
              <w:rFonts w:ascii="Shruti" w:hAnsi="Shruti"/>
              <w:sz w:val="22"/>
            </w:rPr>
            <w:t>87R 26559</w:t>
          </w:r>
        </w:p>
      </w:tc>
      <w:tc>
        <w:tcPr>
          <w:tcW w:w="2453" w:type="pct"/>
        </w:tcPr>
        <w:p w14:paraId="22CE47D1" w14:textId="6339361B" w:rsidR="00B475A3" w:rsidRDefault="00AD3B06" w:rsidP="009C1E9A">
          <w:pPr>
            <w:pStyle w:val="Footer"/>
            <w:tabs>
              <w:tab w:val="clear" w:pos="8640"/>
              <w:tab w:val="right" w:pos="9360"/>
            </w:tabs>
            <w:jc w:val="right"/>
          </w:pPr>
          <w:r>
            <w:fldChar w:fldCharType="begin"/>
          </w:r>
          <w:r>
            <w:instrText xml:space="preserve"> DOCPROPERTY  OTID  \* MERGEFORMAT </w:instrText>
          </w:r>
          <w:r>
            <w:fldChar w:fldCharType="separate"/>
          </w:r>
          <w:r w:rsidR="00782568">
            <w:t>21.134.579</w:t>
          </w:r>
          <w:r>
            <w:fldChar w:fldCharType="end"/>
          </w:r>
        </w:p>
      </w:tc>
    </w:tr>
    <w:tr w:rsidR="00F35747" w14:paraId="67AA3C51" w14:textId="77777777" w:rsidTr="009C1E9A">
      <w:trPr>
        <w:cantSplit/>
      </w:trPr>
      <w:tc>
        <w:tcPr>
          <w:tcW w:w="0" w:type="pct"/>
        </w:tcPr>
        <w:p w14:paraId="1B5E03E7" w14:textId="77777777" w:rsidR="00B475A3" w:rsidRDefault="00B475A3" w:rsidP="009C1E9A">
          <w:pPr>
            <w:pStyle w:val="Footer"/>
            <w:tabs>
              <w:tab w:val="clear" w:pos="4320"/>
              <w:tab w:val="clear" w:pos="8640"/>
              <w:tab w:val="left" w:pos="2865"/>
            </w:tabs>
          </w:pPr>
        </w:p>
      </w:tc>
      <w:tc>
        <w:tcPr>
          <w:tcW w:w="2395" w:type="pct"/>
        </w:tcPr>
        <w:p w14:paraId="00C86999" w14:textId="616AAF09" w:rsidR="00B475A3" w:rsidRPr="009C1E9A" w:rsidRDefault="00AD3B06" w:rsidP="009C1E9A">
          <w:pPr>
            <w:pStyle w:val="Footer"/>
            <w:tabs>
              <w:tab w:val="clear" w:pos="4320"/>
              <w:tab w:val="clear" w:pos="8640"/>
              <w:tab w:val="left" w:pos="2865"/>
            </w:tabs>
            <w:rPr>
              <w:rFonts w:ascii="Shruti" w:hAnsi="Shruti"/>
              <w:sz w:val="22"/>
            </w:rPr>
          </w:pPr>
          <w:r>
            <w:rPr>
              <w:rFonts w:ascii="Shruti" w:hAnsi="Shruti"/>
              <w:sz w:val="22"/>
            </w:rPr>
            <w:t>Substitute Document Number: 87R 25816</w:t>
          </w:r>
        </w:p>
      </w:tc>
      <w:tc>
        <w:tcPr>
          <w:tcW w:w="2453" w:type="pct"/>
        </w:tcPr>
        <w:p w14:paraId="2387BA4C" w14:textId="77777777" w:rsidR="00B475A3" w:rsidRDefault="00B475A3" w:rsidP="006D504F">
          <w:pPr>
            <w:pStyle w:val="Footer"/>
            <w:rPr>
              <w:rStyle w:val="PageNumber"/>
            </w:rPr>
          </w:pPr>
        </w:p>
        <w:p w14:paraId="2902B36E" w14:textId="77777777" w:rsidR="00B475A3" w:rsidRDefault="00B475A3" w:rsidP="009C1E9A">
          <w:pPr>
            <w:pStyle w:val="Footer"/>
            <w:tabs>
              <w:tab w:val="clear" w:pos="8640"/>
              <w:tab w:val="right" w:pos="9360"/>
            </w:tabs>
            <w:jc w:val="right"/>
          </w:pPr>
        </w:p>
      </w:tc>
    </w:tr>
    <w:tr w:rsidR="00F35747" w14:paraId="383FD3A4" w14:textId="77777777" w:rsidTr="009C1E9A">
      <w:trPr>
        <w:cantSplit/>
        <w:trHeight w:val="323"/>
      </w:trPr>
      <w:tc>
        <w:tcPr>
          <w:tcW w:w="0" w:type="pct"/>
          <w:gridSpan w:val="3"/>
        </w:tcPr>
        <w:p w14:paraId="08D8DE36" w14:textId="6D85083F" w:rsidR="00B475A3" w:rsidRDefault="00AD3B0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0262F">
            <w:rPr>
              <w:rStyle w:val="PageNumber"/>
              <w:noProof/>
            </w:rPr>
            <w:t>4</w:t>
          </w:r>
          <w:r>
            <w:rPr>
              <w:rStyle w:val="PageNumber"/>
            </w:rPr>
            <w:fldChar w:fldCharType="end"/>
          </w:r>
        </w:p>
        <w:p w14:paraId="02D17345" w14:textId="77777777" w:rsidR="00B475A3" w:rsidRDefault="00B475A3" w:rsidP="009C1E9A">
          <w:pPr>
            <w:pStyle w:val="Footer"/>
            <w:tabs>
              <w:tab w:val="clear" w:pos="8640"/>
              <w:tab w:val="right" w:pos="9360"/>
            </w:tabs>
            <w:jc w:val="center"/>
          </w:pPr>
        </w:p>
      </w:tc>
    </w:tr>
  </w:tbl>
  <w:p w14:paraId="03A70F8E" w14:textId="77777777" w:rsidR="00B475A3" w:rsidRPr="00FF6F72" w:rsidRDefault="00B475A3"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F2762" w14:textId="77777777" w:rsidR="00B475A3" w:rsidRDefault="00B47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008BA" w14:textId="77777777" w:rsidR="00000000" w:rsidRDefault="00AD3B06">
      <w:r>
        <w:separator/>
      </w:r>
    </w:p>
  </w:footnote>
  <w:footnote w:type="continuationSeparator" w:id="0">
    <w:p w14:paraId="63BD98D3" w14:textId="77777777" w:rsidR="00000000" w:rsidRDefault="00AD3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5F912" w14:textId="77777777" w:rsidR="00B475A3" w:rsidRDefault="00B47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EAD81" w14:textId="77777777" w:rsidR="00B475A3" w:rsidRDefault="00B475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E96F" w14:textId="77777777" w:rsidR="00B475A3" w:rsidRDefault="00B47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650C"/>
    <w:multiLevelType w:val="hybridMultilevel"/>
    <w:tmpl w:val="840E8662"/>
    <w:lvl w:ilvl="0" w:tplc="78DAA7BE">
      <w:start w:val="1"/>
      <w:numFmt w:val="bullet"/>
      <w:lvlText w:val=""/>
      <w:lvlJc w:val="left"/>
      <w:pPr>
        <w:tabs>
          <w:tab w:val="num" w:pos="780"/>
        </w:tabs>
        <w:ind w:left="780" w:hanging="360"/>
      </w:pPr>
      <w:rPr>
        <w:rFonts w:ascii="Symbol" w:hAnsi="Symbol" w:hint="default"/>
      </w:rPr>
    </w:lvl>
    <w:lvl w:ilvl="1" w:tplc="D87E0142" w:tentative="1">
      <w:start w:val="1"/>
      <w:numFmt w:val="bullet"/>
      <w:lvlText w:val="o"/>
      <w:lvlJc w:val="left"/>
      <w:pPr>
        <w:ind w:left="1500" w:hanging="360"/>
      </w:pPr>
      <w:rPr>
        <w:rFonts w:ascii="Courier New" w:hAnsi="Courier New" w:cs="Courier New" w:hint="default"/>
      </w:rPr>
    </w:lvl>
    <w:lvl w:ilvl="2" w:tplc="9A9837C0" w:tentative="1">
      <w:start w:val="1"/>
      <w:numFmt w:val="bullet"/>
      <w:lvlText w:val=""/>
      <w:lvlJc w:val="left"/>
      <w:pPr>
        <w:ind w:left="2220" w:hanging="360"/>
      </w:pPr>
      <w:rPr>
        <w:rFonts w:ascii="Wingdings" w:hAnsi="Wingdings" w:hint="default"/>
      </w:rPr>
    </w:lvl>
    <w:lvl w:ilvl="3" w:tplc="258E174E" w:tentative="1">
      <w:start w:val="1"/>
      <w:numFmt w:val="bullet"/>
      <w:lvlText w:val=""/>
      <w:lvlJc w:val="left"/>
      <w:pPr>
        <w:ind w:left="2940" w:hanging="360"/>
      </w:pPr>
      <w:rPr>
        <w:rFonts w:ascii="Symbol" w:hAnsi="Symbol" w:hint="default"/>
      </w:rPr>
    </w:lvl>
    <w:lvl w:ilvl="4" w:tplc="5A4EB392" w:tentative="1">
      <w:start w:val="1"/>
      <w:numFmt w:val="bullet"/>
      <w:lvlText w:val="o"/>
      <w:lvlJc w:val="left"/>
      <w:pPr>
        <w:ind w:left="3660" w:hanging="360"/>
      </w:pPr>
      <w:rPr>
        <w:rFonts w:ascii="Courier New" w:hAnsi="Courier New" w:cs="Courier New" w:hint="default"/>
      </w:rPr>
    </w:lvl>
    <w:lvl w:ilvl="5" w:tplc="93D84EAC" w:tentative="1">
      <w:start w:val="1"/>
      <w:numFmt w:val="bullet"/>
      <w:lvlText w:val=""/>
      <w:lvlJc w:val="left"/>
      <w:pPr>
        <w:ind w:left="4380" w:hanging="360"/>
      </w:pPr>
      <w:rPr>
        <w:rFonts w:ascii="Wingdings" w:hAnsi="Wingdings" w:hint="default"/>
      </w:rPr>
    </w:lvl>
    <w:lvl w:ilvl="6" w:tplc="A1104D7C" w:tentative="1">
      <w:start w:val="1"/>
      <w:numFmt w:val="bullet"/>
      <w:lvlText w:val=""/>
      <w:lvlJc w:val="left"/>
      <w:pPr>
        <w:ind w:left="5100" w:hanging="360"/>
      </w:pPr>
      <w:rPr>
        <w:rFonts w:ascii="Symbol" w:hAnsi="Symbol" w:hint="default"/>
      </w:rPr>
    </w:lvl>
    <w:lvl w:ilvl="7" w:tplc="F87C4034" w:tentative="1">
      <w:start w:val="1"/>
      <w:numFmt w:val="bullet"/>
      <w:lvlText w:val="o"/>
      <w:lvlJc w:val="left"/>
      <w:pPr>
        <w:ind w:left="5820" w:hanging="360"/>
      </w:pPr>
      <w:rPr>
        <w:rFonts w:ascii="Courier New" w:hAnsi="Courier New" w:cs="Courier New" w:hint="default"/>
      </w:rPr>
    </w:lvl>
    <w:lvl w:ilvl="8" w:tplc="76D664E0" w:tentative="1">
      <w:start w:val="1"/>
      <w:numFmt w:val="bullet"/>
      <w:lvlText w:val=""/>
      <w:lvlJc w:val="left"/>
      <w:pPr>
        <w:ind w:left="6540" w:hanging="360"/>
      </w:pPr>
      <w:rPr>
        <w:rFonts w:ascii="Wingdings" w:hAnsi="Wingdings" w:hint="default"/>
      </w:rPr>
    </w:lvl>
  </w:abstractNum>
  <w:abstractNum w:abstractNumId="1" w15:restartNumberingAfterBreak="0">
    <w:nsid w:val="14B813B9"/>
    <w:multiLevelType w:val="hybridMultilevel"/>
    <w:tmpl w:val="9F4EF260"/>
    <w:lvl w:ilvl="0" w:tplc="58182334">
      <w:start w:val="1"/>
      <w:numFmt w:val="bullet"/>
      <w:lvlText w:val=""/>
      <w:lvlJc w:val="left"/>
      <w:pPr>
        <w:tabs>
          <w:tab w:val="num" w:pos="720"/>
        </w:tabs>
        <w:ind w:left="720" w:hanging="360"/>
      </w:pPr>
      <w:rPr>
        <w:rFonts w:ascii="Symbol" w:hAnsi="Symbol" w:hint="default"/>
      </w:rPr>
    </w:lvl>
    <w:lvl w:ilvl="1" w:tplc="F7DC6818" w:tentative="1">
      <w:start w:val="1"/>
      <w:numFmt w:val="bullet"/>
      <w:lvlText w:val="o"/>
      <w:lvlJc w:val="left"/>
      <w:pPr>
        <w:ind w:left="1440" w:hanging="360"/>
      </w:pPr>
      <w:rPr>
        <w:rFonts w:ascii="Courier New" w:hAnsi="Courier New" w:cs="Courier New" w:hint="default"/>
      </w:rPr>
    </w:lvl>
    <w:lvl w:ilvl="2" w:tplc="F6245B66" w:tentative="1">
      <w:start w:val="1"/>
      <w:numFmt w:val="bullet"/>
      <w:lvlText w:val=""/>
      <w:lvlJc w:val="left"/>
      <w:pPr>
        <w:ind w:left="2160" w:hanging="360"/>
      </w:pPr>
      <w:rPr>
        <w:rFonts w:ascii="Wingdings" w:hAnsi="Wingdings" w:hint="default"/>
      </w:rPr>
    </w:lvl>
    <w:lvl w:ilvl="3" w:tplc="B7280440" w:tentative="1">
      <w:start w:val="1"/>
      <w:numFmt w:val="bullet"/>
      <w:lvlText w:val=""/>
      <w:lvlJc w:val="left"/>
      <w:pPr>
        <w:ind w:left="2880" w:hanging="360"/>
      </w:pPr>
      <w:rPr>
        <w:rFonts w:ascii="Symbol" w:hAnsi="Symbol" w:hint="default"/>
      </w:rPr>
    </w:lvl>
    <w:lvl w:ilvl="4" w:tplc="4F9CA2E6" w:tentative="1">
      <w:start w:val="1"/>
      <w:numFmt w:val="bullet"/>
      <w:lvlText w:val="o"/>
      <w:lvlJc w:val="left"/>
      <w:pPr>
        <w:ind w:left="3600" w:hanging="360"/>
      </w:pPr>
      <w:rPr>
        <w:rFonts w:ascii="Courier New" w:hAnsi="Courier New" w:cs="Courier New" w:hint="default"/>
      </w:rPr>
    </w:lvl>
    <w:lvl w:ilvl="5" w:tplc="CDF6CD06" w:tentative="1">
      <w:start w:val="1"/>
      <w:numFmt w:val="bullet"/>
      <w:lvlText w:val=""/>
      <w:lvlJc w:val="left"/>
      <w:pPr>
        <w:ind w:left="4320" w:hanging="360"/>
      </w:pPr>
      <w:rPr>
        <w:rFonts w:ascii="Wingdings" w:hAnsi="Wingdings" w:hint="default"/>
      </w:rPr>
    </w:lvl>
    <w:lvl w:ilvl="6" w:tplc="0C7A166E" w:tentative="1">
      <w:start w:val="1"/>
      <w:numFmt w:val="bullet"/>
      <w:lvlText w:val=""/>
      <w:lvlJc w:val="left"/>
      <w:pPr>
        <w:ind w:left="5040" w:hanging="360"/>
      </w:pPr>
      <w:rPr>
        <w:rFonts w:ascii="Symbol" w:hAnsi="Symbol" w:hint="default"/>
      </w:rPr>
    </w:lvl>
    <w:lvl w:ilvl="7" w:tplc="B9D4A4F4" w:tentative="1">
      <w:start w:val="1"/>
      <w:numFmt w:val="bullet"/>
      <w:lvlText w:val="o"/>
      <w:lvlJc w:val="left"/>
      <w:pPr>
        <w:ind w:left="5760" w:hanging="360"/>
      </w:pPr>
      <w:rPr>
        <w:rFonts w:ascii="Courier New" w:hAnsi="Courier New" w:cs="Courier New" w:hint="default"/>
      </w:rPr>
    </w:lvl>
    <w:lvl w:ilvl="8" w:tplc="D6A8AC64" w:tentative="1">
      <w:start w:val="1"/>
      <w:numFmt w:val="bullet"/>
      <w:lvlText w:val=""/>
      <w:lvlJc w:val="left"/>
      <w:pPr>
        <w:ind w:left="6480" w:hanging="360"/>
      </w:pPr>
      <w:rPr>
        <w:rFonts w:ascii="Wingdings" w:hAnsi="Wingdings" w:hint="default"/>
      </w:rPr>
    </w:lvl>
  </w:abstractNum>
  <w:abstractNum w:abstractNumId="2" w15:restartNumberingAfterBreak="0">
    <w:nsid w:val="18AF174F"/>
    <w:multiLevelType w:val="hybridMultilevel"/>
    <w:tmpl w:val="EC202012"/>
    <w:lvl w:ilvl="0" w:tplc="EE0286F0">
      <w:start w:val="1"/>
      <w:numFmt w:val="bullet"/>
      <w:lvlText w:val=""/>
      <w:lvlJc w:val="left"/>
      <w:pPr>
        <w:tabs>
          <w:tab w:val="num" w:pos="720"/>
        </w:tabs>
        <w:ind w:left="720" w:hanging="360"/>
      </w:pPr>
      <w:rPr>
        <w:rFonts w:ascii="Symbol" w:hAnsi="Symbol" w:hint="default"/>
      </w:rPr>
    </w:lvl>
    <w:lvl w:ilvl="1" w:tplc="0E68FD60" w:tentative="1">
      <w:start w:val="1"/>
      <w:numFmt w:val="bullet"/>
      <w:lvlText w:val="o"/>
      <w:lvlJc w:val="left"/>
      <w:pPr>
        <w:ind w:left="1440" w:hanging="360"/>
      </w:pPr>
      <w:rPr>
        <w:rFonts w:ascii="Courier New" w:hAnsi="Courier New" w:cs="Courier New" w:hint="default"/>
      </w:rPr>
    </w:lvl>
    <w:lvl w:ilvl="2" w:tplc="D31086E6" w:tentative="1">
      <w:start w:val="1"/>
      <w:numFmt w:val="bullet"/>
      <w:lvlText w:val=""/>
      <w:lvlJc w:val="left"/>
      <w:pPr>
        <w:ind w:left="2160" w:hanging="360"/>
      </w:pPr>
      <w:rPr>
        <w:rFonts w:ascii="Wingdings" w:hAnsi="Wingdings" w:hint="default"/>
      </w:rPr>
    </w:lvl>
    <w:lvl w:ilvl="3" w:tplc="A6B6089A" w:tentative="1">
      <w:start w:val="1"/>
      <w:numFmt w:val="bullet"/>
      <w:lvlText w:val=""/>
      <w:lvlJc w:val="left"/>
      <w:pPr>
        <w:ind w:left="2880" w:hanging="360"/>
      </w:pPr>
      <w:rPr>
        <w:rFonts w:ascii="Symbol" w:hAnsi="Symbol" w:hint="default"/>
      </w:rPr>
    </w:lvl>
    <w:lvl w:ilvl="4" w:tplc="678E15B0" w:tentative="1">
      <w:start w:val="1"/>
      <w:numFmt w:val="bullet"/>
      <w:lvlText w:val="o"/>
      <w:lvlJc w:val="left"/>
      <w:pPr>
        <w:ind w:left="3600" w:hanging="360"/>
      </w:pPr>
      <w:rPr>
        <w:rFonts w:ascii="Courier New" w:hAnsi="Courier New" w:cs="Courier New" w:hint="default"/>
      </w:rPr>
    </w:lvl>
    <w:lvl w:ilvl="5" w:tplc="414A1BCA" w:tentative="1">
      <w:start w:val="1"/>
      <w:numFmt w:val="bullet"/>
      <w:lvlText w:val=""/>
      <w:lvlJc w:val="left"/>
      <w:pPr>
        <w:ind w:left="4320" w:hanging="360"/>
      </w:pPr>
      <w:rPr>
        <w:rFonts w:ascii="Wingdings" w:hAnsi="Wingdings" w:hint="default"/>
      </w:rPr>
    </w:lvl>
    <w:lvl w:ilvl="6" w:tplc="7966C790" w:tentative="1">
      <w:start w:val="1"/>
      <w:numFmt w:val="bullet"/>
      <w:lvlText w:val=""/>
      <w:lvlJc w:val="left"/>
      <w:pPr>
        <w:ind w:left="5040" w:hanging="360"/>
      </w:pPr>
      <w:rPr>
        <w:rFonts w:ascii="Symbol" w:hAnsi="Symbol" w:hint="default"/>
      </w:rPr>
    </w:lvl>
    <w:lvl w:ilvl="7" w:tplc="893AE820" w:tentative="1">
      <w:start w:val="1"/>
      <w:numFmt w:val="bullet"/>
      <w:lvlText w:val="o"/>
      <w:lvlJc w:val="left"/>
      <w:pPr>
        <w:ind w:left="5760" w:hanging="360"/>
      </w:pPr>
      <w:rPr>
        <w:rFonts w:ascii="Courier New" w:hAnsi="Courier New" w:cs="Courier New" w:hint="default"/>
      </w:rPr>
    </w:lvl>
    <w:lvl w:ilvl="8" w:tplc="A86E28DE" w:tentative="1">
      <w:start w:val="1"/>
      <w:numFmt w:val="bullet"/>
      <w:lvlText w:val=""/>
      <w:lvlJc w:val="left"/>
      <w:pPr>
        <w:ind w:left="6480" w:hanging="360"/>
      </w:pPr>
      <w:rPr>
        <w:rFonts w:ascii="Wingdings" w:hAnsi="Wingdings" w:hint="default"/>
      </w:rPr>
    </w:lvl>
  </w:abstractNum>
  <w:abstractNum w:abstractNumId="3" w15:restartNumberingAfterBreak="0">
    <w:nsid w:val="2072659F"/>
    <w:multiLevelType w:val="hybridMultilevel"/>
    <w:tmpl w:val="882215AA"/>
    <w:lvl w:ilvl="0" w:tplc="0EDA1172">
      <w:start w:val="1"/>
      <w:numFmt w:val="bullet"/>
      <w:lvlText w:val=""/>
      <w:lvlJc w:val="left"/>
      <w:pPr>
        <w:tabs>
          <w:tab w:val="num" w:pos="720"/>
        </w:tabs>
        <w:ind w:left="720" w:hanging="360"/>
      </w:pPr>
      <w:rPr>
        <w:rFonts w:ascii="Symbol" w:hAnsi="Symbol" w:hint="default"/>
      </w:rPr>
    </w:lvl>
    <w:lvl w:ilvl="1" w:tplc="A0823594" w:tentative="1">
      <w:start w:val="1"/>
      <w:numFmt w:val="bullet"/>
      <w:lvlText w:val="o"/>
      <w:lvlJc w:val="left"/>
      <w:pPr>
        <w:ind w:left="1440" w:hanging="360"/>
      </w:pPr>
      <w:rPr>
        <w:rFonts w:ascii="Courier New" w:hAnsi="Courier New" w:cs="Courier New" w:hint="default"/>
      </w:rPr>
    </w:lvl>
    <w:lvl w:ilvl="2" w:tplc="FA36B6EC" w:tentative="1">
      <w:start w:val="1"/>
      <w:numFmt w:val="bullet"/>
      <w:lvlText w:val=""/>
      <w:lvlJc w:val="left"/>
      <w:pPr>
        <w:ind w:left="2160" w:hanging="360"/>
      </w:pPr>
      <w:rPr>
        <w:rFonts w:ascii="Wingdings" w:hAnsi="Wingdings" w:hint="default"/>
      </w:rPr>
    </w:lvl>
    <w:lvl w:ilvl="3" w:tplc="169CB5FA" w:tentative="1">
      <w:start w:val="1"/>
      <w:numFmt w:val="bullet"/>
      <w:lvlText w:val=""/>
      <w:lvlJc w:val="left"/>
      <w:pPr>
        <w:ind w:left="2880" w:hanging="360"/>
      </w:pPr>
      <w:rPr>
        <w:rFonts w:ascii="Symbol" w:hAnsi="Symbol" w:hint="default"/>
      </w:rPr>
    </w:lvl>
    <w:lvl w:ilvl="4" w:tplc="A7A2718E" w:tentative="1">
      <w:start w:val="1"/>
      <w:numFmt w:val="bullet"/>
      <w:lvlText w:val="o"/>
      <w:lvlJc w:val="left"/>
      <w:pPr>
        <w:ind w:left="3600" w:hanging="360"/>
      </w:pPr>
      <w:rPr>
        <w:rFonts w:ascii="Courier New" w:hAnsi="Courier New" w:cs="Courier New" w:hint="default"/>
      </w:rPr>
    </w:lvl>
    <w:lvl w:ilvl="5" w:tplc="ECDA1E00" w:tentative="1">
      <w:start w:val="1"/>
      <w:numFmt w:val="bullet"/>
      <w:lvlText w:val=""/>
      <w:lvlJc w:val="left"/>
      <w:pPr>
        <w:ind w:left="4320" w:hanging="360"/>
      </w:pPr>
      <w:rPr>
        <w:rFonts w:ascii="Wingdings" w:hAnsi="Wingdings" w:hint="default"/>
      </w:rPr>
    </w:lvl>
    <w:lvl w:ilvl="6" w:tplc="49166196" w:tentative="1">
      <w:start w:val="1"/>
      <w:numFmt w:val="bullet"/>
      <w:lvlText w:val=""/>
      <w:lvlJc w:val="left"/>
      <w:pPr>
        <w:ind w:left="5040" w:hanging="360"/>
      </w:pPr>
      <w:rPr>
        <w:rFonts w:ascii="Symbol" w:hAnsi="Symbol" w:hint="default"/>
      </w:rPr>
    </w:lvl>
    <w:lvl w:ilvl="7" w:tplc="2AAA4ADE" w:tentative="1">
      <w:start w:val="1"/>
      <w:numFmt w:val="bullet"/>
      <w:lvlText w:val="o"/>
      <w:lvlJc w:val="left"/>
      <w:pPr>
        <w:ind w:left="5760" w:hanging="360"/>
      </w:pPr>
      <w:rPr>
        <w:rFonts w:ascii="Courier New" w:hAnsi="Courier New" w:cs="Courier New" w:hint="default"/>
      </w:rPr>
    </w:lvl>
    <w:lvl w:ilvl="8" w:tplc="96AE0DE4" w:tentative="1">
      <w:start w:val="1"/>
      <w:numFmt w:val="bullet"/>
      <w:lvlText w:val=""/>
      <w:lvlJc w:val="left"/>
      <w:pPr>
        <w:ind w:left="6480" w:hanging="360"/>
      </w:pPr>
      <w:rPr>
        <w:rFonts w:ascii="Wingdings" w:hAnsi="Wingdings" w:hint="default"/>
      </w:rPr>
    </w:lvl>
  </w:abstractNum>
  <w:abstractNum w:abstractNumId="4" w15:restartNumberingAfterBreak="0">
    <w:nsid w:val="26635C8E"/>
    <w:multiLevelType w:val="hybridMultilevel"/>
    <w:tmpl w:val="01A0BD76"/>
    <w:lvl w:ilvl="0" w:tplc="708AEC54">
      <w:start w:val="1"/>
      <w:numFmt w:val="bullet"/>
      <w:lvlText w:val=""/>
      <w:lvlJc w:val="left"/>
      <w:pPr>
        <w:tabs>
          <w:tab w:val="num" w:pos="720"/>
        </w:tabs>
        <w:ind w:left="720" w:hanging="360"/>
      </w:pPr>
      <w:rPr>
        <w:rFonts w:ascii="Symbol" w:hAnsi="Symbol" w:hint="default"/>
      </w:rPr>
    </w:lvl>
    <w:lvl w:ilvl="1" w:tplc="DF0C6CAA">
      <w:start w:val="1"/>
      <w:numFmt w:val="bullet"/>
      <w:lvlText w:val="o"/>
      <w:lvlJc w:val="left"/>
      <w:pPr>
        <w:ind w:left="1440" w:hanging="360"/>
      </w:pPr>
      <w:rPr>
        <w:rFonts w:ascii="Courier New" w:hAnsi="Courier New" w:cs="Courier New" w:hint="default"/>
      </w:rPr>
    </w:lvl>
    <w:lvl w:ilvl="2" w:tplc="4A44762A" w:tentative="1">
      <w:start w:val="1"/>
      <w:numFmt w:val="bullet"/>
      <w:lvlText w:val=""/>
      <w:lvlJc w:val="left"/>
      <w:pPr>
        <w:ind w:left="2160" w:hanging="360"/>
      </w:pPr>
      <w:rPr>
        <w:rFonts w:ascii="Wingdings" w:hAnsi="Wingdings" w:hint="default"/>
      </w:rPr>
    </w:lvl>
    <w:lvl w:ilvl="3" w:tplc="9260ECBA" w:tentative="1">
      <w:start w:val="1"/>
      <w:numFmt w:val="bullet"/>
      <w:lvlText w:val=""/>
      <w:lvlJc w:val="left"/>
      <w:pPr>
        <w:ind w:left="2880" w:hanging="360"/>
      </w:pPr>
      <w:rPr>
        <w:rFonts w:ascii="Symbol" w:hAnsi="Symbol" w:hint="default"/>
      </w:rPr>
    </w:lvl>
    <w:lvl w:ilvl="4" w:tplc="1AE2CEB4" w:tentative="1">
      <w:start w:val="1"/>
      <w:numFmt w:val="bullet"/>
      <w:lvlText w:val="o"/>
      <w:lvlJc w:val="left"/>
      <w:pPr>
        <w:ind w:left="3600" w:hanging="360"/>
      </w:pPr>
      <w:rPr>
        <w:rFonts w:ascii="Courier New" w:hAnsi="Courier New" w:cs="Courier New" w:hint="default"/>
      </w:rPr>
    </w:lvl>
    <w:lvl w:ilvl="5" w:tplc="60041658" w:tentative="1">
      <w:start w:val="1"/>
      <w:numFmt w:val="bullet"/>
      <w:lvlText w:val=""/>
      <w:lvlJc w:val="left"/>
      <w:pPr>
        <w:ind w:left="4320" w:hanging="360"/>
      </w:pPr>
      <w:rPr>
        <w:rFonts w:ascii="Wingdings" w:hAnsi="Wingdings" w:hint="default"/>
      </w:rPr>
    </w:lvl>
    <w:lvl w:ilvl="6" w:tplc="A2CE3E0C" w:tentative="1">
      <w:start w:val="1"/>
      <w:numFmt w:val="bullet"/>
      <w:lvlText w:val=""/>
      <w:lvlJc w:val="left"/>
      <w:pPr>
        <w:ind w:left="5040" w:hanging="360"/>
      </w:pPr>
      <w:rPr>
        <w:rFonts w:ascii="Symbol" w:hAnsi="Symbol" w:hint="default"/>
      </w:rPr>
    </w:lvl>
    <w:lvl w:ilvl="7" w:tplc="AC3273CE" w:tentative="1">
      <w:start w:val="1"/>
      <w:numFmt w:val="bullet"/>
      <w:lvlText w:val="o"/>
      <w:lvlJc w:val="left"/>
      <w:pPr>
        <w:ind w:left="5760" w:hanging="360"/>
      </w:pPr>
      <w:rPr>
        <w:rFonts w:ascii="Courier New" w:hAnsi="Courier New" w:cs="Courier New" w:hint="default"/>
      </w:rPr>
    </w:lvl>
    <w:lvl w:ilvl="8" w:tplc="03844E0E" w:tentative="1">
      <w:start w:val="1"/>
      <w:numFmt w:val="bullet"/>
      <w:lvlText w:val=""/>
      <w:lvlJc w:val="left"/>
      <w:pPr>
        <w:ind w:left="6480" w:hanging="360"/>
      </w:pPr>
      <w:rPr>
        <w:rFonts w:ascii="Wingdings" w:hAnsi="Wingdings" w:hint="default"/>
      </w:rPr>
    </w:lvl>
  </w:abstractNum>
  <w:abstractNum w:abstractNumId="5" w15:restartNumberingAfterBreak="0">
    <w:nsid w:val="36870B25"/>
    <w:multiLevelType w:val="hybridMultilevel"/>
    <w:tmpl w:val="89F29340"/>
    <w:lvl w:ilvl="0" w:tplc="0C5C8F40">
      <w:start w:val="1"/>
      <w:numFmt w:val="bullet"/>
      <w:lvlText w:val=""/>
      <w:lvlJc w:val="left"/>
      <w:pPr>
        <w:tabs>
          <w:tab w:val="num" w:pos="720"/>
        </w:tabs>
        <w:ind w:left="720" w:hanging="360"/>
      </w:pPr>
      <w:rPr>
        <w:rFonts w:ascii="Symbol" w:hAnsi="Symbol" w:hint="default"/>
      </w:rPr>
    </w:lvl>
    <w:lvl w:ilvl="1" w:tplc="F1CE2CD2">
      <w:start w:val="1"/>
      <w:numFmt w:val="bullet"/>
      <w:lvlText w:val="o"/>
      <w:lvlJc w:val="left"/>
      <w:pPr>
        <w:ind w:left="1440" w:hanging="360"/>
      </w:pPr>
      <w:rPr>
        <w:rFonts w:ascii="Courier New" w:hAnsi="Courier New" w:cs="Courier New" w:hint="default"/>
      </w:rPr>
    </w:lvl>
    <w:lvl w:ilvl="2" w:tplc="B8D42AE6" w:tentative="1">
      <w:start w:val="1"/>
      <w:numFmt w:val="bullet"/>
      <w:lvlText w:val=""/>
      <w:lvlJc w:val="left"/>
      <w:pPr>
        <w:ind w:left="2160" w:hanging="360"/>
      </w:pPr>
      <w:rPr>
        <w:rFonts w:ascii="Wingdings" w:hAnsi="Wingdings" w:hint="default"/>
      </w:rPr>
    </w:lvl>
    <w:lvl w:ilvl="3" w:tplc="3C46DDF4" w:tentative="1">
      <w:start w:val="1"/>
      <w:numFmt w:val="bullet"/>
      <w:lvlText w:val=""/>
      <w:lvlJc w:val="left"/>
      <w:pPr>
        <w:ind w:left="2880" w:hanging="360"/>
      </w:pPr>
      <w:rPr>
        <w:rFonts w:ascii="Symbol" w:hAnsi="Symbol" w:hint="default"/>
      </w:rPr>
    </w:lvl>
    <w:lvl w:ilvl="4" w:tplc="7B587032" w:tentative="1">
      <w:start w:val="1"/>
      <w:numFmt w:val="bullet"/>
      <w:lvlText w:val="o"/>
      <w:lvlJc w:val="left"/>
      <w:pPr>
        <w:ind w:left="3600" w:hanging="360"/>
      </w:pPr>
      <w:rPr>
        <w:rFonts w:ascii="Courier New" w:hAnsi="Courier New" w:cs="Courier New" w:hint="default"/>
      </w:rPr>
    </w:lvl>
    <w:lvl w:ilvl="5" w:tplc="AB961C3C" w:tentative="1">
      <w:start w:val="1"/>
      <w:numFmt w:val="bullet"/>
      <w:lvlText w:val=""/>
      <w:lvlJc w:val="left"/>
      <w:pPr>
        <w:ind w:left="4320" w:hanging="360"/>
      </w:pPr>
      <w:rPr>
        <w:rFonts w:ascii="Wingdings" w:hAnsi="Wingdings" w:hint="default"/>
      </w:rPr>
    </w:lvl>
    <w:lvl w:ilvl="6" w:tplc="A5227C28" w:tentative="1">
      <w:start w:val="1"/>
      <w:numFmt w:val="bullet"/>
      <w:lvlText w:val=""/>
      <w:lvlJc w:val="left"/>
      <w:pPr>
        <w:ind w:left="5040" w:hanging="360"/>
      </w:pPr>
      <w:rPr>
        <w:rFonts w:ascii="Symbol" w:hAnsi="Symbol" w:hint="default"/>
      </w:rPr>
    </w:lvl>
    <w:lvl w:ilvl="7" w:tplc="81FABC7E" w:tentative="1">
      <w:start w:val="1"/>
      <w:numFmt w:val="bullet"/>
      <w:lvlText w:val="o"/>
      <w:lvlJc w:val="left"/>
      <w:pPr>
        <w:ind w:left="5760" w:hanging="360"/>
      </w:pPr>
      <w:rPr>
        <w:rFonts w:ascii="Courier New" w:hAnsi="Courier New" w:cs="Courier New" w:hint="default"/>
      </w:rPr>
    </w:lvl>
    <w:lvl w:ilvl="8" w:tplc="CD62B4C0" w:tentative="1">
      <w:start w:val="1"/>
      <w:numFmt w:val="bullet"/>
      <w:lvlText w:val=""/>
      <w:lvlJc w:val="left"/>
      <w:pPr>
        <w:ind w:left="6480" w:hanging="360"/>
      </w:pPr>
      <w:rPr>
        <w:rFonts w:ascii="Wingdings" w:hAnsi="Wingdings" w:hint="default"/>
      </w:rPr>
    </w:lvl>
  </w:abstractNum>
  <w:abstractNum w:abstractNumId="6" w15:restartNumberingAfterBreak="0">
    <w:nsid w:val="395776F2"/>
    <w:multiLevelType w:val="hybridMultilevel"/>
    <w:tmpl w:val="EE0244AC"/>
    <w:lvl w:ilvl="0" w:tplc="C8EA5E6E">
      <w:start w:val="1"/>
      <w:numFmt w:val="bullet"/>
      <w:lvlText w:val=""/>
      <w:lvlJc w:val="left"/>
      <w:pPr>
        <w:tabs>
          <w:tab w:val="num" w:pos="720"/>
        </w:tabs>
        <w:ind w:left="720" w:hanging="360"/>
      </w:pPr>
      <w:rPr>
        <w:rFonts w:ascii="Symbol" w:hAnsi="Symbol" w:hint="default"/>
      </w:rPr>
    </w:lvl>
    <w:lvl w:ilvl="1" w:tplc="2A4286C6" w:tentative="1">
      <w:start w:val="1"/>
      <w:numFmt w:val="bullet"/>
      <w:lvlText w:val="o"/>
      <w:lvlJc w:val="left"/>
      <w:pPr>
        <w:ind w:left="1440" w:hanging="360"/>
      </w:pPr>
      <w:rPr>
        <w:rFonts w:ascii="Courier New" w:hAnsi="Courier New" w:cs="Courier New" w:hint="default"/>
      </w:rPr>
    </w:lvl>
    <w:lvl w:ilvl="2" w:tplc="BC92C698" w:tentative="1">
      <w:start w:val="1"/>
      <w:numFmt w:val="bullet"/>
      <w:lvlText w:val=""/>
      <w:lvlJc w:val="left"/>
      <w:pPr>
        <w:ind w:left="2160" w:hanging="360"/>
      </w:pPr>
      <w:rPr>
        <w:rFonts w:ascii="Wingdings" w:hAnsi="Wingdings" w:hint="default"/>
      </w:rPr>
    </w:lvl>
    <w:lvl w:ilvl="3" w:tplc="52FCDF4C" w:tentative="1">
      <w:start w:val="1"/>
      <w:numFmt w:val="bullet"/>
      <w:lvlText w:val=""/>
      <w:lvlJc w:val="left"/>
      <w:pPr>
        <w:ind w:left="2880" w:hanging="360"/>
      </w:pPr>
      <w:rPr>
        <w:rFonts w:ascii="Symbol" w:hAnsi="Symbol" w:hint="default"/>
      </w:rPr>
    </w:lvl>
    <w:lvl w:ilvl="4" w:tplc="06E27624" w:tentative="1">
      <w:start w:val="1"/>
      <w:numFmt w:val="bullet"/>
      <w:lvlText w:val="o"/>
      <w:lvlJc w:val="left"/>
      <w:pPr>
        <w:ind w:left="3600" w:hanging="360"/>
      </w:pPr>
      <w:rPr>
        <w:rFonts w:ascii="Courier New" w:hAnsi="Courier New" w:cs="Courier New" w:hint="default"/>
      </w:rPr>
    </w:lvl>
    <w:lvl w:ilvl="5" w:tplc="A2D8A8C6" w:tentative="1">
      <w:start w:val="1"/>
      <w:numFmt w:val="bullet"/>
      <w:lvlText w:val=""/>
      <w:lvlJc w:val="left"/>
      <w:pPr>
        <w:ind w:left="4320" w:hanging="360"/>
      </w:pPr>
      <w:rPr>
        <w:rFonts w:ascii="Wingdings" w:hAnsi="Wingdings" w:hint="default"/>
      </w:rPr>
    </w:lvl>
    <w:lvl w:ilvl="6" w:tplc="1F62753A" w:tentative="1">
      <w:start w:val="1"/>
      <w:numFmt w:val="bullet"/>
      <w:lvlText w:val=""/>
      <w:lvlJc w:val="left"/>
      <w:pPr>
        <w:ind w:left="5040" w:hanging="360"/>
      </w:pPr>
      <w:rPr>
        <w:rFonts w:ascii="Symbol" w:hAnsi="Symbol" w:hint="default"/>
      </w:rPr>
    </w:lvl>
    <w:lvl w:ilvl="7" w:tplc="B09E1566" w:tentative="1">
      <w:start w:val="1"/>
      <w:numFmt w:val="bullet"/>
      <w:lvlText w:val="o"/>
      <w:lvlJc w:val="left"/>
      <w:pPr>
        <w:ind w:left="5760" w:hanging="360"/>
      </w:pPr>
      <w:rPr>
        <w:rFonts w:ascii="Courier New" w:hAnsi="Courier New" w:cs="Courier New" w:hint="default"/>
      </w:rPr>
    </w:lvl>
    <w:lvl w:ilvl="8" w:tplc="4E404DF6" w:tentative="1">
      <w:start w:val="1"/>
      <w:numFmt w:val="bullet"/>
      <w:lvlText w:val=""/>
      <w:lvlJc w:val="left"/>
      <w:pPr>
        <w:ind w:left="6480" w:hanging="360"/>
      </w:pPr>
      <w:rPr>
        <w:rFonts w:ascii="Wingdings" w:hAnsi="Wingdings" w:hint="default"/>
      </w:rPr>
    </w:lvl>
  </w:abstractNum>
  <w:abstractNum w:abstractNumId="7" w15:restartNumberingAfterBreak="0">
    <w:nsid w:val="3FF5547D"/>
    <w:multiLevelType w:val="hybridMultilevel"/>
    <w:tmpl w:val="092C1D50"/>
    <w:lvl w:ilvl="0" w:tplc="40100FA6">
      <w:start w:val="1"/>
      <w:numFmt w:val="bullet"/>
      <w:lvlText w:val=""/>
      <w:lvlJc w:val="left"/>
      <w:pPr>
        <w:tabs>
          <w:tab w:val="num" w:pos="720"/>
        </w:tabs>
        <w:ind w:left="720" w:hanging="360"/>
      </w:pPr>
      <w:rPr>
        <w:rFonts w:ascii="Symbol" w:hAnsi="Symbol" w:hint="default"/>
      </w:rPr>
    </w:lvl>
    <w:lvl w:ilvl="1" w:tplc="D1820D8E" w:tentative="1">
      <w:start w:val="1"/>
      <w:numFmt w:val="bullet"/>
      <w:lvlText w:val="o"/>
      <w:lvlJc w:val="left"/>
      <w:pPr>
        <w:ind w:left="1440" w:hanging="360"/>
      </w:pPr>
      <w:rPr>
        <w:rFonts w:ascii="Courier New" w:hAnsi="Courier New" w:cs="Courier New" w:hint="default"/>
      </w:rPr>
    </w:lvl>
    <w:lvl w:ilvl="2" w:tplc="5EF65CE0" w:tentative="1">
      <w:start w:val="1"/>
      <w:numFmt w:val="bullet"/>
      <w:lvlText w:val=""/>
      <w:lvlJc w:val="left"/>
      <w:pPr>
        <w:ind w:left="2160" w:hanging="360"/>
      </w:pPr>
      <w:rPr>
        <w:rFonts w:ascii="Wingdings" w:hAnsi="Wingdings" w:hint="default"/>
      </w:rPr>
    </w:lvl>
    <w:lvl w:ilvl="3" w:tplc="68109B14" w:tentative="1">
      <w:start w:val="1"/>
      <w:numFmt w:val="bullet"/>
      <w:lvlText w:val=""/>
      <w:lvlJc w:val="left"/>
      <w:pPr>
        <w:ind w:left="2880" w:hanging="360"/>
      </w:pPr>
      <w:rPr>
        <w:rFonts w:ascii="Symbol" w:hAnsi="Symbol" w:hint="default"/>
      </w:rPr>
    </w:lvl>
    <w:lvl w:ilvl="4" w:tplc="C374CA96" w:tentative="1">
      <w:start w:val="1"/>
      <w:numFmt w:val="bullet"/>
      <w:lvlText w:val="o"/>
      <w:lvlJc w:val="left"/>
      <w:pPr>
        <w:ind w:left="3600" w:hanging="360"/>
      </w:pPr>
      <w:rPr>
        <w:rFonts w:ascii="Courier New" w:hAnsi="Courier New" w:cs="Courier New" w:hint="default"/>
      </w:rPr>
    </w:lvl>
    <w:lvl w:ilvl="5" w:tplc="60E801CE" w:tentative="1">
      <w:start w:val="1"/>
      <w:numFmt w:val="bullet"/>
      <w:lvlText w:val=""/>
      <w:lvlJc w:val="left"/>
      <w:pPr>
        <w:ind w:left="4320" w:hanging="360"/>
      </w:pPr>
      <w:rPr>
        <w:rFonts w:ascii="Wingdings" w:hAnsi="Wingdings" w:hint="default"/>
      </w:rPr>
    </w:lvl>
    <w:lvl w:ilvl="6" w:tplc="BCA6C6E2" w:tentative="1">
      <w:start w:val="1"/>
      <w:numFmt w:val="bullet"/>
      <w:lvlText w:val=""/>
      <w:lvlJc w:val="left"/>
      <w:pPr>
        <w:ind w:left="5040" w:hanging="360"/>
      </w:pPr>
      <w:rPr>
        <w:rFonts w:ascii="Symbol" w:hAnsi="Symbol" w:hint="default"/>
      </w:rPr>
    </w:lvl>
    <w:lvl w:ilvl="7" w:tplc="518E054C" w:tentative="1">
      <w:start w:val="1"/>
      <w:numFmt w:val="bullet"/>
      <w:lvlText w:val="o"/>
      <w:lvlJc w:val="left"/>
      <w:pPr>
        <w:ind w:left="5760" w:hanging="360"/>
      </w:pPr>
      <w:rPr>
        <w:rFonts w:ascii="Courier New" w:hAnsi="Courier New" w:cs="Courier New" w:hint="default"/>
      </w:rPr>
    </w:lvl>
    <w:lvl w:ilvl="8" w:tplc="70D41376" w:tentative="1">
      <w:start w:val="1"/>
      <w:numFmt w:val="bullet"/>
      <w:lvlText w:val=""/>
      <w:lvlJc w:val="left"/>
      <w:pPr>
        <w:ind w:left="6480" w:hanging="360"/>
      </w:pPr>
      <w:rPr>
        <w:rFonts w:ascii="Wingdings" w:hAnsi="Wingdings" w:hint="default"/>
      </w:rPr>
    </w:lvl>
  </w:abstractNum>
  <w:abstractNum w:abstractNumId="8" w15:restartNumberingAfterBreak="0">
    <w:nsid w:val="41FA45F1"/>
    <w:multiLevelType w:val="hybridMultilevel"/>
    <w:tmpl w:val="F2B47852"/>
    <w:lvl w:ilvl="0" w:tplc="A726101A">
      <w:start w:val="1"/>
      <w:numFmt w:val="bullet"/>
      <w:lvlText w:val=""/>
      <w:lvlJc w:val="left"/>
      <w:pPr>
        <w:tabs>
          <w:tab w:val="num" w:pos="720"/>
        </w:tabs>
        <w:ind w:left="720" w:hanging="360"/>
      </w:pPr>
      <w:rPr>
        <w:rFonts w:ascii="Symbol" w:hAnsi="Symbol" w:hint="default"/>
      </w:rPr>
    </w:lvl>
    <w:lvl w:ilvl="1" w:tplc="303E0CD2" w:tentative="1">
      <w:start w:val="1"/>
      <w:numFmt w:val="bullet"/>
      <w:lvlText w:val="o"/>
      <w:lvlJc w:val="left"/>
      <w:pPr>
        <w:ind w:left="1440" w:hanging="360"/>
      </w:pPr>
      <w:rPr>
        <w:rFonts w:ascii="Courier New" w:hAnsi="Courier New" w:cs="Courier New" w:hint="default"/>
      </w:rPr>
    </w:lvl>
    <w:lvl w:ilvl="2" w:tplc="47E48AD8" w:tentative="1">
      <w:start w:val="1"/>
      <w:numFmt w:val="bullet"/>
      <w:lvlText w:val=""/>
      <w:lvlJc w:val="left"/>
      <w:pPr>
        <w:ind w:left="2160" w:hanging="360"/>
      </w:pPr>
      <w:rPr>
        <w:rFonts w:ascii="Wingdings" w:hAnsi="Wingdings" w:hint="default"/>
      </w:rPr>
    </w:lvl>
    <w:lvl w:ilvl="3" w:tplc="EBB29BF4" w:tentative="1">
      <w:start w:val="1"/>
      <w:numFmt w:val="bullet"/>
      <w:lvlText w:val=""/>
      <w:lvlJc w:val="left"/>
      <w:pPr>
        <w:ind w:left="2880" w:hanging="360"/>
      </w:pPr>
      <w:rPr>
        <w:rFonts w:ascii="Symbol" w:hAnsi="Symbol" w:hint="default"/>
      </w:rPr>
    </w:lvl>
    <w:lvl w:ilvl="4" w:tplc="545498C4" w:tentative="1">
      <w:start w:val="1"/>
      <w:numFmt w:val="bullet"/>
      <w:lvlText w:val="o"/>
      <w:lvlJc w:val="left"/>
      <w:pPr>
        <w:ind w:left="3600" w:hanging="360"/>
      </w:pPr>
      <w:rPr>
        <w:rFonts w:ascii="Courier New" w:hAnsi="Courier New" w:cs="Courier New" w:hint="default"/>
      </w:rPr>
    </w:lvl>
    <w:lvl w:ilvl="5" w:tplc="438CAF2C" w:tentative="1">
      <w:start w:val="1"/>
      <w:numFmt w:val="bullet"/>
      <w:lvlText w:val=""/>
      <w:lvlJc w:val="left"/>
      <w:pPr>
        <w:ind w:left="4320" w:hanging="360"/>
      </w:pPr>
      <w:rPr>
        <w:rFonts w:ascii="Wingdings" w:hAnsi="Wingdings" w:hint="default"/>
      </w:rPr>
    </w:lvl>
    <w:lvl w:ilvl="6" w:tplc="B0FE7CF0" w:tentative="1">
      <w:start w:val="1"/>
      <w:numFmt w:val="bullet"/>
      <w:lvlText w:val=""/>
      <w:lvlJc w:val="left"/>
      <w:pPr>
        <w:ind w:left="5040" w:hanging="360"/>
      </w:pPr>
      <w:rPr>
        <w:rFonts w:ascii="Symbol" w:hAnsi="Symbol" w:hint="default"/>
      </w:rPr>
    </w:lvl>
    <w:lvl w:ilvl="7" w:tplc="63204DA6" w:tentative="1">
      <w:start w:val="1"/>
      <w:numFmt w:val="bullet"/>
      <w:lvlText w:val="o"/>
      <w:lvlJc w:val="left"/>
      <w:pPr>
        <w:ind w:left="5760" w:hanging="360"/>
      </w:pPr>
      <w:rPr>
        <w:rFonts w:ascii="Courier New" w:hAnsi="Courier New" w:cs="Courier New" w:hint="default"/>
      </w:rPr>
    </w:lvl>
    <w:lvl w:ilvl="8" w:tplc="48C07A70" w:tentative="1">
      <w:start w:val="1"/>
      <w:numFmt w:val="bullet"/>
      <w:lvlText w:val=""/>
      <w:lvlJc w:val="left"/>
      <w:pPr>
        <w:ind w:left="6480" w:hanging="360"/>
      </w:pPr>
      <w:rPr>
        <w:rFonts w:ascii="Wingdings" w:hAnsi="Wingdings" w:hint="default"/>
      </w:rPr>
    </w:lvl>
  </w:abstractNum>
  <w:abstractNum w:abstractNumId="9" w15:restartNumberingAfterBreak="0">
    <w:nsid w:val="440950BF"/>
    <w:multiLevelType w:val="hybridMultilevel"/>
    <w:tmpl w:val="F976E218"/>
    <w:lvl w:ilvl="0" w:tplc="8D347D0C">
      <w:start w:val="1"/>
      <w:numFmt w:val="bullet"/>
      <w:lvlText w:val=""/>
      <w:lvlJc w:val="left"/>
      <w:pPr>
        <w:tabs>
          <w:tab w:val="num" w:pos="720"/>
        </w:tabs>
        <w:ind w:left="720" w:hanging="360"/>
      </w:pPr>
      <w:rPr>
        <w:rFonts w:ascii="Symbol" w:hAnsi="Symbol" w:hint="default"/>
      </w:rPr>
    </w:lvl>
    <w:lvl w:ilvl="1" w:tplc="B8180A40" w:tentative="1">
      <w:start w:val="1"/>
      <w:numFmt w:val="bullet"/>
      <w:lvlText w:val="o"/>
      <w:lvlJc w:val="left"/>
      <w:pPr>
        <w:ind w:left="1440" w:hanging="360"/>
      </w:pPr>
      <w:rPr>
        <w:rFonts w:ascii="Courier New" w:hAnsi="Courier New" w:cs="Courier New" w:hint="default"/>
      </w:rPr>
    </w:lvl>
    <w:lvl w:ilvl="2" w:tplc="AFA499FC" w:tentative="1">
      <w:start w:val="1"/>
      <w:numFmt w:val="bullet"/>
      <w:lvlText w:val=""/>
      <w:lvlJc w:val="left"/>
      <w:pPr>
        <w:ind w:left="2160" w:hanging="360"/>
      </w:pPr>
      <w:rPr>
        <w:rFonts w:ascii="Wingdings" w:hAnsi="Wingdings" w:hint="default"/>
      </w:rPr>
    </w:lvl>
    <w:lvl w:ilvl="3" w:tplc="03202A8E" w:tentative="1">
      <w:start w:val="1"/>
      <w:numFmt w:val="bullet"/>
      <w:lvlText w:val=""/>
      <w:lvlJc w:val="left"/>
      <w:pPr>
        <w:ind w:left="2880" w:hanging="360"/>
      </w:pPr>
      <w:rPr>
        <w:rFonts w:ascii="Symbol" w:hAnsi="Symbol" w:hint="default"/>
      </w:rPr>
    </w:lvl>
    <w:lvl w:ilvl="4" w:tplc="ED86E8E8" w:tentative="1">
      <w:start w:val="1"/>
      <w:numFmt w:val="bullet"/>
      <w:lvlText w:val="o"/>
      <w:lvlJc w:val="left"/>
      <w:pPr>
        <w:ind w:left="3600" w:hanging="360"/>
      </w:pPr>
      <w:rPr>
        <w:rFonts w:ascii="Courier New" w:hAnsi="Courier New" w:cs="Courier New" w:hint="default"/>
      </w:rPr>
    </w:lvl>
    <w:lvl w:ilvl="5" w:tplc="A2287CC6" w:tentative="1">
      <w:start w:val="1"/>
      <w:numFmt w:val="bullet"/>
      <w:lvlText w:val=""/>
      <w:lvlJc w:val="left"/>
      <w:pPr>
        <w:ind w:left="4320" w:hanging="360"/>
      </w:pPr>
      <w:rPr>
        <w:rFonts w:ascii="Wingdings" w:hAnsi="Wingdings" w:hint="default"/>
      </w:rPr>
    </w:lvl>
    <w:lvl w:ilvl="6" w:tplc="5A1C5B72" w:tentative="1">
      <w:start w:val="1"/>
      <w:numFmt w:val="bullet"/>
      <w:lvlText w:val=""/>
      <w:lvlJc w:val="left"/>
      <w:pPr>
        <w:ind w:left="5040" w:hanging="360"/>
      </w:pPr>
      <w:rPr>
        <w:rFonts w:ascii="Symbol" w:hAnsi="Symbol" w:hint="default"/>
      </w:rPr>
    </w:lvl>
    <w:lvl w:ilvl="7" w:tplc="AF18AB40" w:tentative="1">
      <w:start w:val="1"/>
      <w:numFmt w:val="bullet"/>
      <w:lvlText w:val="o"/>
      <w:lvlJc w:val="left"/>
      <w:pPr>
        <w:ind w:left="5760" w:hanging="360"/>
      </w:pPr>
      <w:rPr>
        <w:rFonts w:ascii="Courier New" w:hAnsi="Courier New" w:cs="Courier New" w:hint="default"/>
      </w:rPr>
    </w:lvl>
    <w:lvl w:ilvl="8" w:tplc="5C686E82" w:tentative="1">
      <w:start w:val="1"/>
      <w:numFmt w:val="bullet"/>
      <w:lvlText w:val=""/>
      <w:lvlJc w:val="left"/>
      <w:pPr>
        <w:ind w:left="6480" w:hanging="360"/>
      </w:pPr>
      <w:rPr>
        <w:rFonts w:ascii="Wingdings" w:hAnsi="Wingdings" w:hint="default"/>
      </w:rPr>
    </w:lvl>
  </w:abstractNum>
  <w:abstractNum w:abstractNumId="10" w15:restartNumberingAfterBreak="0">
    <w:nsid w:val="58A168AA"/>
    <w:multiLevelType w:val="hybridMultilevel"/>
    <w:tmpl w:val="0DB096CA"/>
    <w:lvl w:ilvl="0" w:tplc="B73C0D3C">
      <w:start w:val="1"/>
      <w:numFmt w:val="bullet"/>
      <w:lvlText w:val=""/>
      <w:lvlJc w:val="left"/>
      <w:pPr>
        <w:tabs>
          <w:tab w:val="num" w:pos="893"/>
        </w:tabs>
        <w:ind w:left="893" w:hanging="360"/>
      </w:pPr>
      <w:rPr>
        <w:rFonts w:ascii="Symbol" w:hAnsi="Symbol" w:hint="default"/>
      </w:rPr>
    </w:lvl>
    <w:lvl w:ilvl="1" w:tplc="3200B976" w:tentative="1">
      <w:start w:val="1"/>
      <w:numFmt w:val="bullet"/>
      <w:lvlText w:val="o"/>
      <w:lvlJc w:val="left"/>
      <w:pPr>
        <w:ind w:left="1613" w:hanging="360"/>
      </w:pPr>
      <w:rPr>
        <w:rFonts w:ascii="Courier New" w:hAnsi="Courier New" w:cs="Courier New" w:hint="default"/>
      </w:rPr>
    </w:lvl>
    <w:lvl w:ilvl="2" w:tplc="7DA0CDE4" w:tentative="1">
      <w:start w:val="1"/>
      <w:numFmt w:val="bullet"/>
      <w:lvlText w:val=""/>
      <w:lvlJc w:val="left"/>
      <w:pPr>
        <w:ind w:left="2333" w:hanging="360"/>
      </w:pPr>
      <w:rPr>
        <w:rFonts w:ascii="Wingdings" w:hAnsi="Wingdings" w:hint="default"/>
      </w:rPr>
    </w:lvl>
    <w:lvl w:ilvl="3" w:tplc="4D86967A" w:tentative="1">
      <w:start w:val="1"/>
      <w:numFmt w:val="bullet"/>
      <w:lvlText w:val=""/>
      <w:lvlJc w:val="left"/>
      <w:pPr>
        <w:ind w:left="3053" w:hanging="360"/>
      </w:pPr>
      <w:rPr>
        <w:rFonts w:ascii="Symbol" w:hAnsi="Symbol" w:hint="default"/>
      </w:rPr>
    </w:lvl>
    <w:lvl w:ilvl="4" w:tplc="73644826" w:tentative="1">
      <w:start w:val="1"/>
      <w:numFmt w:val="bullet"/>
      <w:lvlText w:val="o"/>
      <w:lvlJc w:val="left"/>
      <w:pPr>
        <w:ind w:left="3773" w:hanging="360"/>
      </w:pPr>
      <w:rPr>
        <w:rFonts w:ascii="Courier New" w:hAnsi="Courier New" w:cs="Courier New" w:hint="default"/>
      </w:rPr>
    </w:lvl>
    <w:lvl w:ilvl="5" w:tplc="4A3C4972" w:tentative="1">
      <w:start w:val="1"/>
      <w:numFmt w:val="bullet"/>
      <w:lvlText w:val=""/>
      <w:lvlJc w:val="left"/>
      <w:pPr>
        <w:ind w:left="4493" w:hanging="360"/>
      </w:pPr>
      <w:rPr>
        <w:rFonts w:ascii="Wingdings" w:hAnsi="Wingdings" w:hint="default"/>
      </w:rPr>
    </w:lvl>
    <w:lvl w:ilvl="6" w:tplc="E7507CBE" w:tentative="1">
      <w:start w:val="1"/>
      <w:numFmt w:val="bullet"/>
      <w:lvlText w:val=""/>
      <w:lvlJc w:val="left"/>
      <w:pPr>
        <w:ind w:left="5213" w:hanging="360"/>
      </w:pPr>
      <w:rPr>
        <w:rFonts w:ascii="Symbol" w:hAnsi="Symbol" w:hint="default"/>
      </w:rPr>
    </w:lvl>
    <w:lvl w:ilvl="7" w:tplc="00A03BC4" w:tentative="1">
      <w:start w:val="1"/>
      <w:numFmt w:val="bullet"/>
      <w:lvlText w:val="o"/>
      <w:lvlJc w:val="left"/>
      <w:pPr>
        <w:ind w:left="5933" w:hanging="360"/>
      </w:pPr>
      <w:rPr>
        <w:rFonts w:ascii="Courier New" w:hAnsi="Courier New" w:cs="Courier New" w:hint="default"/>
      </w:rPr>
    </w:lvl>
    <w:lvl w:ilvl="8" w:tplc="22E88E40" w:tentative="1">
      <w:start w:val="1"/>
      <w:numFmt w:val="bullet"/>
      <w:lvlText w:val=""/>
      <w:lvlJc w:val="left"/>
      <w:pPr>
        <w:ind w:left="6653" w:hanging="360"/>
      </w:pPr>
      <w:rPr>
        <w:rFonts w:ascii="Wingdings" w:hAnsi="Wingdings" w:hint="default"/>
      </w:rPr>
    </w:lvl>
  </w:abstractNum>
  <w:abstractNum w:abstractNumId="11" w15:restartNumberingAfterBreak="0">
    <w:nsid w:val="74425342"/>
    <w:multiLevelType w:val="hybridMultilevel"/>
    <w:tmpl w:val="8C088CBC"/>
    <w:lvl w:ilvl="0" w:tplc="AD88BACE">
      <w:start w:val="1"/>
      <w:numFmt w:val="bullet"/>
      <w:lvlText w:val=""/>
      <w:lvlJc w:val="left"/>
      <w:pPr>
        <w:tabs>
          <w:tab w:val="num" w:pos="720"/>
        </w:tabs>
        <w:ind w:left="720" w:hanging="360"/>
      </w:pPr>
      <w:rPr>
        <w:rFonts w:ascii="Symbol" w:hAnsi="Symbol" w:hint="default"/>
      </w:rPr>
    </w:lvl>
    <w:lvl w:ilvl="1" w:tplc="209C8632" w:tentative="1">
      <w:start w:val="1"/>
      <w:numFmt w:val="bullet"/>
      <w:lvlText w:val="o"/>
      <w:lvlJc w:val="left"/>
      <w:pPr>
        <w:ind w:left="1440" w:hanging="360"/>
      </w:pPr>
      <w:rPr>
        <w:rFonts w:ascii="Courier New" w:hAnsi="Courier New" w:cs="Courier New" w:hint="default"/>
      </w:rPr>
    </w:lvl>
    <w:lvl w:ilvl="2" w:tplc="960E21EA" w:tentative="1">
      <w:start w:val="1"/>
      <w:numFmt w:val="bullet"/>
      <w:lvlText w:val=""/>
      <w:lvlJc w:val="left"/>
      <w:pPr>
        <w:ind w:left="2160" w:hanging="360"/>
      </w:pPr>
      <w:rPr>
        <w:rFonts w:ascii="Wingdings" w:hAnsi="Wingdings" w:hint="default"/>
      </w:rPr>
    </w:lvl>
    <w:lvl w:ilvl="3" w:tplc="5DBA0472" w:tentative="1">
      <w:start w:val="1"/>
      <w:numFmt w:val="bullet"/>
      <w:lvlText w:val=""/>
      <w:lvlJc w:val="left"/>
      <w:pPr>
        <w:ind w:left="2880" w:hanging="360"/>
      </w:pPr>
      <w:rPr>
        <w:rFonts w:ascii="Symbol" w:hAnsi="Symbol" w:hint="default"/>
      </w:rPr>
    </w:lvl>
    <w:lvl w:ilvl="4" w:tplc="D0BA2544" w:tentative="1">
      <w:start w:val="1"/>
      <w:numFmt w:val="bullet"/>
      <w:lvlText w:val="o"/>
      <w:lvlJc w:val="left"/>
      <w:pPr>
        <w:ind w:left="3600" w:hanging="360"/>
      </w:pPr>
      <w:rPr>
        <w:rFonts w:ascii="Courier New" w:hAnsi="Courier New" w:cs="Courier New" w:hint="default"/>
      </w:rPr>
    </w:lvl>
    <w:lvl w:ilvl="5" w:tplc="2E1ADF6C" w:tentative="1">
      <w:start w:val="1"/>
      <w:numFmt w:val="bullet"/>
      <w:lvlText w:val=""/>
      <w:lvlJc w:val="left"/>
      <w:pPr>
        <w:ind w:left="4320" w:hanging="360"/>
      </w:pPr>
      <w:rPr>
        <w:rFonts w:ascii="Wingdings" w:hAnsi="Wingdings" w:hint="default"/>
      </w:rPr>
    </w:lvl>
    <w:lvl w:ilvl="6" w:tplc="BB4AB8F4" w:tentative="1">
      <w:start w:val="1"/>
      <w:numFmt w:val="bullet"/>
      <w:lvlText w:val=""/>
      <w:lvlJc w:val="left"/>
      <w:pPr>
        <w:ind w:left="5040" w:hanging="360"/>
      </w:pPr>
      <w:rPr>
        <w:rFonts w:ascii="Symbol" w:hAnsi="Symbol" w:hint="default"/>
      </w:rPr>
    </w:lvl>
    <w:lvl w:ilvl="7" w:tplc="EFECEE46" w:tentative="1">
      <w:start w:val="1"/>
      <w:numFmt w:val="bullet"/>
      <w:lvlText w:val="o"/>
      <w:lvlJc w:val="left"/>
      <w:pPr>
        <w:ind w:left="5760" w:hanging="360"/>
      </w:pPr>
      <w:rPr>
        <w:rFonts w:ascii="Courier New" w:hAnsi="Courier New" w:cs="Courier New" w:hint="default"/>
      </w:rPr>
    </w:lvl>
    <w:lvl w:ilvl="8" w:tplc="92EAA862" w:tentative="1">
      <w:start w:val="1"/>
      <w:numFmt w:val="bullet"/>
      <w:lvlText w:val=""/>
      <w:lvlJc w:val="left"/>
      <w:pPr>
        <w:ind w:left="6480" w:hanging="360"/>
      </w:pPr>
      <w:rPr>
        <w:rFonts w:ascii="Wingdings" w:hAnsi="Wingdings" w:hint="default"/>
      </w:rPr>
    </w:lvl>
  </w:abstractNum>
  <w:abstractNum w:abstractNumId="12" w15:restartNumberingAfterBreak="0">
    <w:nsid w:val="75C60EEA"/>
    <w:multiLevelType w:val="hybridMultilevel"/>
    <w:tmpl w:val="9EBE64E6"/>
    <w:lvl w:ilvl="0" w:tplc="D2FCAA92">
      <w:start w:val="1"/>
      <w:numFmt w:val="bullet"/>
      <w:lvlText w:val=""/>
      <w:lvlJc w:val="left"/>
      <w:pPr>
        <w:tabs>
          <w:tab w:val="num" w:pos="720"/>
        </w:tabs>
        <w:ind w:left="720" w:hanging="360"/>
      </w:pPr>
      <w:rPr>
        <w:rFonts w:ascii="Symbol" w:hAnsi="Symbol" w:hint="default"/>
      </w:rPr>
    </w:lvl>
    <w:lvl w:ilvl="1" w:tplc="3140C9CA" w:tentative="1">
      <w:start w:val="1"/>
      <w:numFmt w:val="bullet"/>
      <w:lvlText w:val="o"/>
      <w:lvlJc w:val="left"/>
      <w:pPr>
        <w:ind w:left="1440" w:hanging="360"/>
      </w:pPr>
      <w:rPr>
        <w:rFonts w:ascii="Courier New" w:hAnsi="Courier New" w:cs="Courier New" w:hint="default"/>
      </w:rPr>
    </w:lvl>
    <w:lvl w:ilvl="2" w:tplc="FEB63792" w:tentative="1">
      <w:start w:val="1"/>
      <w:numFmt w:val="bullet"/>
      <w:lvlText w:val=""/>
      <w:lvlJc w:val="left"/>
      <w:pPr>
        <w:ind w:left="2160" w:hanging="360"/>
      </w:pPr>
      <w:rPr>
        <w:rFonts w:ascii="Wingdings" w:hAnsi="Wingdings" w:hint="default"/>
      </w:rPr>
    </w:lvl>
    <w:lvl w:ilvl="3" w:tplc="4732CB84" w:tentative="1">
      <w:start w:val="1"/>
      <w:numFmt w:val="bullet"/>
      <w:lvlText w:val=""/>
      <w:lvlJc w:val="left"/>
      <w:pPr>
        <w:ind w:left="2880" w:hanging="360"/>
      </w:pPr>
      <w:rPr>
        <w:rFonts w:ascii="Symbol" w:hAnsi="Symbol" w:hint="default"/>
      </w:rPr>
    </w:lvl>
    <w:lvl w:ilvl="4" w:tplc="032027DC" w:tentative="1">
      <w:start w:val="1"/>
      <w:numFmt w:val="bullet"/>
      <w:lvlText w:val="o"/>
      <w:lvlJc w:val="left"/>
      <w:pPr>
        <w:ind w:left="3600" w:hanging="360"/>
      </w:pPr>
      <w:rPr>
        <w:rFonts w:ascii="Courier New" w:hAnsi="Courier New" w:cs="Courier New" w:hint="default"/>
      </w:rPr>
    </w:lvl>
    <w:lvl w:ilvl="5" w:tplc="97F41A20" w:tentative="1">
      <w:start w:val="1"/>
      <w:numFmt w:val="bullet"/>
      <w:lvlText w:val=""/>
      <w:lvlJc w:val="left"/>
      <w:pPr>
        <w:ind w:left="4320" w:hanging="360"/>
      </w:pPr>
      <w:rPr>
        <w:rFonts w:ascii="Wingdings" w:hAnsi="Wingdings" w:hint="default"/>
      </w:rPr>
    </w:lvl>
    <w:lvl w:ilvl="6" w:tplc="B1AA4D06" w:tentative="1">
      <w:start w:val="1"/>
      <w:numFmt w:val="bullet"/>
      <w:lvlText w:val=""/>
      <w:lvlJc w:val="left"/>
      <w:pPr>
        <w:ind w:left="5040" w:hanging="360"/>
      </w:pPr>
      <w:rPr>
        <w:rFonts w:ascii="Symbol" w:hAnsi="Symbol" w:hint="default"/>
      </w:rPr>
    </w:lvl>
    <w:lvl w:ilvl="7" w:tplc="74AECF6A" w:tentative="1">
      <w:start w:val="1"/>
      <w:numFmt w:val="bullet"/>
      <w:lvlText w:val="o"/>
      <w:lvlJc w:val="left"/>
      <w:pPr>
        <w:ind w:left="5760" w:hanging="360"/>
      </w:pPr>
      <w:rPr>
        <w:rFonts w:ascii="Courier New" w:hAnsi="Courier New" w:cs="Courier New" w:hint="default"/>
      </w:rPr>
    </w:lvl>
    <w:lvl w:ilvl="8" w:tplc="A3FEE134" w:tentative="1">
      <w:start w:val="1"/>
      <w:numFmt w:val="bullet"/>
      <w:lvlText w:val=""/>
      <w:lvlJc w:val="left"/>
      <w:pPr>
        <w:ind w:left="6480" w:hanging="360"/>
      </w:pPr>
      <w:rPr>
        <w:rFonts w:ascii="Wingdings" w:hAnsi="Wingdings" w:hint="default"/>
      </w:rPr>
    </w:lvl>
  </w:abstractNum>
  <w:abstractNum w:abstractNumId="13" w15:restartNumberingAfterBreak="0">
    <w:nsid w:val="7C23164F"/>
    <w:multiLevelType w:val="hybridMultilevel"/>
    <w:tmpl w:val="26607FE8"/>
    <w:lvl w:ilvl="0" w:tplc="24F4FBBA">
      <w:start w:val="1"/>
      <w:numFmt w:val="bullet"/>
      <w:lvlText w:val=""/>
      <w:lvlJc w:val="left"/>
      <w:pPr>
        <w:tabs>
          <w:tab w:val="num" w:pos="720"/>
        </w:tabs>
        <w:ind w:left="720" w:hanging="360"/>
      </w:pPr>
      <w:rPr>
        <w:rFonts w:ascii="Symbol" w:hAnsi="Symbol" w:hint="default"/>
      </w:rPr>
    </w:lvl>
    <w:lvl w:ilvl="1" w:tplc="C444DB44" w:tentative="1">
      <w:start w:val="1"/>
      <w:numFmt w:val="bullet"/>
      <w:lvlText w:val="o"/>
      <w:lvlJc w:val="left"/>
      <w:pPr>
        <w:ind w:left="1440" w:hanging="360"/>
      </w:pPr>
      <w:rPr>
        <w:rFonts w:ascii="Courier New" w:hAnsi="Courier New" w:cs="Courier New" w:hint="default"/>
      </w:rPr>
    </w:lvl>
    <w:lvl w:ilvl="2" w:tplc="48D44DE8" w:tentative="1">
      <w:start w:val="1"/>
      <w:numFmt w:val="bullet"/>
      <w:lvlText w:val=""/>
      <w:lvlJc w:val="left"/>
      <w:pPr>
        <w:ind w:left="2160" w:hanging="360"/>
      </w:pPr>
      <w:rPr>
        <w:rFonts w:ascii="Wingdings" w:hAnsi="Wingdings" w:hint="default"/>
      </w:rPr>
    </w:lvl>
    <w:lvl w:ilvl="3" w:tplc="49942DB8" w:tentative="1">
      <w:start w:val="1"/>
      <w:numFmt w:val="bullet"/>
      <w:lvlText w:val=""/>
      <w:lvlJc w:val="left"/>
      <w:pPr>
        <w:ind w:left="2880" w:hanging="360"/>
      </w:pPr>
      <w:rPr>
        <w:rFonts w:ascii="Symbol" w:hAnsi="Symbol" w:hint="default"/>
      </w:rPr>
    </w:lvl>
    <w:lvl w:ilvl="4" w:tplc="37A085A0" w:tentative="1">
      <w:start w:val="1"/>
      <w:numFmt w:val="bullet"/>
      <w:lvlText w:val="o"/>
      <w:lvlJc w:val="left"/>
      <w:pPr>
        <w:ind w:left="3600" w:hanging="360"/>
      </w:pPr>
      <w:rPr>
        <w:rFonts w:ascii="Courier New" w:hAnsi="Courier New" w:cs="Courier New" w:hint="default"/>
      </w:rPr>
    </w:lvl>
    <w:lvl w:ilvl="5" w:tplc="BFEA2D5A" w:tentative="1">
      <w:start w:val="1"/>
      <w:numFmt w:val="bullet"/>
      <w:lvlText w:val=""/>
      <w:lvlJc w:val="left"/>
      <w:pPr>
        <w:ind w:left="4320" w:hanging="360"/>
      </w:pPr>
      <w:rPr>
        <w:rFonts w:ascii="Wingdings" w:hAnsi="Wingdings" w:hint="default"/>
      </w:rPr>
    </w:lvl>
    <w:lvl w:ilvl="6" w:tplc="50C4E3E6" w:tentative="1">
      <w:start w:val="1"/>
      <w:numFmt w:val="bullet"/>
      <w:lvlText w:val=""/>
      <w:lvlJc w:val="left"/>
      <w:pPr>
        <w:ind w:left="5040" w:hanging="360"/>
      </w:pPr>
      <w:rPr>
        <w:rFonts w:ascii="Symbol" w:hAnsi="Symbol" w:hint="default"/>
      </w:rPr>
    </w:lvl>
    <w:lvl w:ilvl="7" w:tplc="9732D15E" w:tentative="1">
      <w:start w:val="1"/>
      <w:numFmt w:val="bullet"/>
      <w:lvlText w:val="o"/>
      <w:lvlJc w:val="left"/>
      <w:pPr>
        <w:ind w:left="5760" w:hanging="360"/>
      </w:pPr>
      <w:rPr>
        <w:rFonts w:ascii="Courier New" w:hAnsi="Courier New" w:cs="Courier New" w:hint="default"/>
      </w:rPr>
    </w:lvl>
    <w:lvl w:ilvl="8" w:tplc="A7423784"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3"/>
  </w:num>
  <w:num w:numId="5">
    <w:abstractNumId w:val="12"/>
  </w:num>
  <w:num w:numId="6">
    <w:abstractNumId w:val="10"/>
  </w:num>
  <w:num w:numId="7">
    <w:abstractNumId w:val="2"/>
  </w:num>
  <w:num w:numId="8">
    <w:abstractNumId w:val="7"/>
  </w:num>
  <w:num w:numId="9">
    <w:abstractNumId w:val="11"/>
  </w:num>
  <w:num w:numId="10">
    <w:abstractNumId w:val="0"/>
  </w:num>
  <w:num w:numId="11">
    <w:abstractNumId w:val="9"/>
  </w:num>
  <w:num w:numId="12">
    <w:abstractNumId w:val="6"/>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C5"/>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6B77"/>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56E2C"/>
    <w:rsid w:val="000576B4"/>
    <w:rsid w:val="000608B0"/>
    <w:rsid w:val="0006104C"/>
    <w:rsid w:val="00064BF2"/>
    <w:rsid w:val="000667BA"/>
    <w:rsid w:val="000676A7"/>
    <w:rsid w:val="0007125C"/>
    <w:rsid w:val="00073914"/>
    <w:rsid w:val="00074236"/>
    <w:rsid w:val="000746BD"/>
    <w:rsid w:val="000764A5"/>
    <w:rsid w:val="00076D7D"/>
    <w:rsid w:val="00080D95"/>
    <w:rsid w:val="00090E6B"/>
    <w:rsid w:val="00091B2C"/>
    <w:rsid w:val="00092ABC"/>
    <w:rsid w:val="00097AAF"/>
    <w:rsid w:val="00097D13"/>
    <w:rsid w:val="000A4893"/>
    <w:rsid w:val="000A4ABA"/>
    <w:rsid w:val="000A54E0"/>
    <w:rsid w:val="000A72C4"/>
    <w:rsid w:val="000B1486"/>
    <w:rsid w:val="000B3E61"/>
    <w:rsid w:val="000B54AF"/>
    <w:rsid w:val="000B6090"/>
    <w:rsid w:val="000B6FEE"/>
    <w:rsid w:val="000C12C4"/>
    <w:rsid w:val="000C49DA"/>
    <w:rsid w:val="000C4B3D"/>
    <w:rsid w:val="000C5280"/>
    <w:rsid w:val="000C6DC1"/>
    <w:rsid w:val="000C6E20"/>
    <w:rsid w:val="000C76D7"/>
    <w:rsid w:val="000C7F1D"/>
    <w:rsid w:val="000D2EBA"/>
    <w:rsid w:val="000D305B"/>
    <w:rsid w:val="000D32A1"/>
    <w:rsid w:val="000D3725"/>
    <w:rsid w:val="000D46E5"/>
    <w:rsid w:val="000D769C"/>
    <w:rsid w:val="000E1976"/>
    <w:rsid w:val="000E20F1"/>
    <w:rsid w:val="000E31D9"/>
    <w:rsid w:val="000E3958"/>
    <w:rsid w:val="000E5B20"/>
    <w:rsid w:val="000E6747"/>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7E5"/>
    <w:rsid w:val="00141FB6"/>
    <w:rsid w:val="0014247B"/>
    <w:rsid w:val="00142DDA"/>
    <w:rsid w:val="00142F8E"/>
    <w:rsid w:val="00143C8B"/>
    <w:rsid w:val="00147530"/>
    <w:rsid w:val="0015331F"/>
    <w:rsid w:val="00156AB2"/>
    <w:rsid w:val="00157C70"/>
    <w:rsid w:val="00160402"/>
    <w:rsid w:val="00160571"/>
    <w:rsid w:val="00161E93"/>
    <w:rsid w:val="00162C7A"/>
    <w:rsid w:val="00162DAE"/>
    <w:rsid w:val="001639C5"/>
    <w:rsid w:val="00163E45"/>
    <w:rsid w:val="001647ED"/>
    <w:rsid w:val="001664C2"/>
    <w:rsid w:val="00171BF2"/>
    <w:rsid w:val="0017347B"/>
    <w:rsid w:val="0017725B"/>
    <w:rsid w:val="0018050C"/>
    <w:rsid w:val="0018117F"/>
    <w:rsid w:val="001824ED"/>
    <w:rsid w:val="00183262"/>
    <w:rsid w:val="00184B03"/>
    <w:rsid w:val="00185C59"/>
    <w:rsid w:val="00187C1B"/>
    <w:rsid w:val="001908AC"/>
    <w:rsid w:val="00190CFB"/>
    <w:rsid w:val="00190E0C"/>
    <w:rsid w:val="0019457A"/>
    <w:rsid w:val="00195257"/>
    <w:rsid w:val="00195388"/>
    <w:rsid w:val="0019539E"/>
    <w:rsid w:val="001968BC"/>
    <w:rsid w:val="001A0739"/>
    <w:rsid w:val="001A0F00"/>
    <w:rsid w:val="001A2BDD"/>
    <w:rsid w:val="001A3DDF"/>
    <w:rsid w:val="001A4310"/>
    <w:rsid w:val="001A575C"/>
    <w:rsid w:val="001A5F6F"/>
    <w:rsid w:val="001B053A"/>
    <w:rsid w:val="001B26D8"/>
    <w:rsid w:val="001B3BFA"/>
    <w:rsid w:val="001B4759"/>
    <w:rsid w:val="001B5B95"/>
    <w:rsid w:val="001B75B8"/>
    <w:rsid w:val="001C1230"/>
    <w:rsid w:val="001C60B5"/>
    <w:rsid w:val="001C61B0"/>
    <w:rsid w:val="001C7957"/>
    <w:rsid w:val="001C7D06"/>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1F710A"/>
    <w:rsid w:val="00200B9E"/>
    <w:rsid w:val="00200BF5"/>
    <w:rsid w:val="002010D1"/>
    <w:rsid w:val="00201338"/>
    <w:rsid w:val="00202D5C"/>
    <w:rsid w:val="0020775D"/>
    <w:rsid w:val="002116DD"/>
    <w:rsid w:val="00212BAE"/>
    <w:rsid w:val="0021383D"/>
    <w:rsid w:val="00216ADC"/>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36968"/>
    <w:rsid w:val="0024077A"/>
    <w:rsid w:val="00241EC1"/>
    <w:rsid w:val="002431DA"/>
    <w:rsid w:val="0024691D"/>
    <w:rsid w:val="00247D27"/>
    <w:rsid w:val="00250A50"/>
    <w:rsid w:val="00251ED5"/>
    <w:rsid w:val="0025545F"/>
    <w:rsid w:val="00255EB6"/>
    <w:rsid w:val="00257429"/>
    <w:rsid w:val="002574F3"/>
    <w:rsid w:val="0025770E"/>
    <w:rsid w:val="00260792"/>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356"/>
    <w:rsid w:val="002B26DD"/>
    <w:rsid w:val="002B2870"/>
    <w:rsid w:val="002B391B"/>
    <w:rsid w:val="002B5B42"/>
    <w:rsid w:val="002B7BA7"/>
    <w:rsid w:val="002C0C96"/>
    <w:rsid w:val="002C1C17"/>
    <w:rsid w:val="002C3203"/>
    <w:rsid w:val="002C3B07"/>
    <w:rsid w:val="002C532B"/>
    <w:rsid w:val="002C5713"/>
    <w:rsid w:val="002C6779"/>
    <w:rsid w:val="002C7CA1"/>
    <w:rsid w:val="002D05CC"/>
    <w:rsid w:val="002D064B"/>
    <w:rsid w:val="002D305A"/>
    <w:rsid w:val="002D6EF7"/>
    <w:rsid w:val="002E21B8"/>
    <w:rsid w:val="002E7DF9"/>
    <w:rsid w:val="002F097B"/>
    <w:rsid w:val="002F3111"/>
    <w:rsid w:val="002F4AEC"/>
    <w:rsid w:val="002F6C6E"/>
    <w:rsid w:val="002F795D"/>
    <w:rsid w:val="00300823"/>
    <w:rsid w:val="00300D7F"/>
    <w:rsid w:val="00301638"/>
    <w:rsid w:val="0030262F"/>
    <w:rsid w:val="00303B0C"/>
    <w:rsid w:val="0030459C"/>
    <w:rsid w:val="003064A9"/>
    <w:rsid w:val="00313DFE"/>
    <w:rsid w:val="003143B2"/>
    <w:rsid w:val="00314821"/>
    <w:rsid w:val="0031483F"/>
    <w:rsid w:val="00317074"/>
    <w:rsid w:val="0031741B"/>
    <w:rsid w:val="00321337"/>
    <w:rsid w:val="00321F2F"/>
    <w:rsid w:val="003237F6"/>
    <w:rsid w:val="00324077"/>
    <w:rsid w:val="0032453B"/>
    <w:rsid w:val="00324868"/>
    <w:rsid w:val="003305F5"/>
    <w:rsid w:val="00331668"/>
    <w:rsid w:val="00333930"/>
    <w:rsid w:val="00336BA4"/>
    <w:rsid w:val="00336C7A"/>
    <w:rsid w:val="00337392"/>
    <w:rsid w:val="00337659"/>
    <w:rsid w:val="003412FF"/>
    <w:rsid w:val="003427C9"/>
    <w:rsid w:val="00342B85"/>
    <w:rsid w:val="003434CC"/>
    <w:rsid w:val="00343A92"/>
    <w:rsid w:val="00344530"/>
    <w:rsid w:val="003446DC"/>
    <w:rsid w:val="00347923"/>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77EC"/>
    <w:rsid w:val="003A0296"/>
    <w:rsid w:val="003A10BC"/>
    <w:rsid w:val="003B12CF"/>
    <w:rsid w:val="003B1501"/>
    <w:rsid w:val="003B185E"/>
    <w:rsid w:val="003B198A"/>
    <w:rsid w:val="003B1CA3"/>
    <w:rsid w:val="003B1ED9"/>
    <w:rsid w:val="003B2891"/>
    <w:rsid w:val="003B3DF3"/>
    <w:rsid w:val="003B48E2"/>
    <w:rsid w:val="003B491E"/>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AC5"/>
    <w:rsid w:val="003F1F5E"/>
    <w:rsid w:val="003F286A"/>
    <w:rsid w:val="003F3949"/>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05CF"/>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1E61"/>
    <w:rsid w:val="00462B3D"/>
    <w:rsid w:val="00474927"/>
    <w:rsid w:val="00475913"/>
    <w:rsid w:val="00480080"/>
    <w:rsid w:val="004824A7"/>
    <w:rsid w:val="00483AF0"/>
    <w:rsid w:val="00484167"/>
    <w:rsid w:val="00491D59"/>
    <w:rsid w:val="00492211"/>
    <w:rsid w:val="00492325"/>
    <w:rsid w:val="00492A6D"/>
    <w:rsid w:val="00494303"/>
    <w:rsid w:val="0049682B"/>
    <w:rsid w:val="004A03F7"/>
    <w:rsid w:val="004A081C"/>
    <w:rsid w:val="004A123F"/>
    <w:rsid w:val="004A2172"/>
    <w:rsid w:val="004B138F"/>
    <w:rsid w:val="004B412A"/>
    <w:rsid w:val="004B552B"/>
    <w:rsid w:val="004B576C"/>
    <w:rsid w:val="004B7370"/>
    <w:rsid w:val="004B745C"/>
    <w:rsid w:val="004B772A"/>
    <w:rsid w:val="004C302F"/>
    <w:rsid w:val="004C4609"/>
    <w:rsid w:val="004C4B8A"/>
    <w:rsid w:val="004C52EF"/>
    <w:rsid w:val="004C5F34"/>
    <w:rsid w:val="004C600C"/>
    <w:rsid w:val="004C7888"/>
    <w:rsid w:val="004D135D"/>
    <w:rsid w:val="004D183C"/>
    <w:rsid w:val="004D1AC9"/>
    <w:rsid w:val="004D1EBF"/>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0E15"/>
    <w:rsid w:val="005017AC"/>
    <w:rsid w:val="00501E8A"/>
    <w:rsid w:val="00505121"/>
    <w:rsid w:val="00505C04"/>
    <w:rsid w:val="00505F1B"/>
    <w:rsid w:val="005073E8"/>
    <w:rsid w:val="005102A2"/>
    <w:rsid w:val="00510503"/>
    <w:rsid w:val="0051324D"/>
    <w:rsid w:val="00515466"/>
    <w:rsid w:val="005154F7"/>
    <w:rsid w:val="005159DE"/>
    <w:rsid w:val="005201BC"/>
    <w:rsid w:val="005269CE"/>
    <w:rsid w:val="00527386"/>
    <w:rsid w:val="005304B2"/>
    <w:rsid w:val="005336BD"/>
    <w:rsid w:val="00534A49"/>
    <w:rsid w:val="005363BB"/>
    <w:rsid w:val="00541B98"/>
    <w:rsid w:val="00543374"/>
    <w:rsid w:val="00545548"/>
    <w:rsid w:val="00546923"/>
    <w:rsid w:val="00551CA6"/>
    <w:rsid w:val="00553204"/>
    <w:rsid w:val="00555034"/>
    <w:rsid w:val="005570D2"/>
    <w:rsid w:val="00560499"/>
    <w:rsid w:val="0056153F"/>
    <w:rsid w:val="00561B14"/>
    <w:rsid w:val="00562C87"/>
    <w:rsid w:val="005636BD"/>
    <w:rsid w:val="005666D5"/>
    <w:rsid w:val="005669A7"/>
    <w:rsid w:val="00571913"/>
    <w:rsid w:val="00573401"/>
    <w:rsid w:val="00576714"/>
    <w:rsid w:val="0057685A"/>
    <w:rsid w:val="005847EF"/>
    <w:rsid w:val="005851E6"/>
    <w:rsid w:val="005878B7"/>
    <w:rsid w:val="00587B04"/>
    <w:rsid w:val="00592C9A"/>
    <w:rsid w:val="00593DF8"/>
    <w:rsid w:val="00595745"/>
    <w:rsid w:val="005973B3"/>
    <w:rsid w:val="005A063B"/>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0B57"/>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6484"/>
    <w:rsid w:val="00607E64"/>
    <w:rsid w:val="006106E9"/>
    <w:rsid w:val="0061159E"/>
    <w:rsid w:val="00614633"/>
    <w:rsid w:val="00614BC8"/>
    <w:rsid w:val="006151FB"/>
    <w:rsid w:val="00617411"/>
    <w:rsid w:val="0062351A"/>
    <w:rsid w:val="006249CB"/>
    <w:rsid w:val="0062699A"/>
    <w:rsid w:val="006272DD"/>
    <w:rsid w:val="00630963"/>
    <w:rsid w:val="00631897"/>
    <w:rsid w:val="00632928"/>
    <w:rsid w:val="006330DA"/>
    <w:rsid w:val="00633262"/>
    <w:rsid w:val="00633460"/>
    <w:rsid w:val="00636335"/>
    <w:rsid w:val="006402E7"/>
    <w:rsid w:val="00640CB6"/>
    <w:rsid w:val="00641B42"/>
    <w:rsid w:val="00645750"/>
    <w:rsid w:val="00650692"/>
    <w:rsid w:val="006508D3"/>
    <w:rsid w:val="00650AFA"/>
    <w:rsid w:val="00662018"/>
    <w:rsid w:val="00662B77"/>
    <w:rsid w:val="00662D0E"/>
    <w:rsid w:val="00663265"/>
    <w:rsid w:val="0066345F"/>
    <w:rsid w:val="0066485B"/>
    <w:rsid w:val="00665258"/>
    <w:rsid w:val="00665E96"/>
    <w:rsid w:val="0067036E"/>
    <w:rsid w:val="00671693"/>
    <w:rsid w:val="006757AA"/>
    <w:rsid w:val="0068127E"/>
    <w:rsid w:val="00681790"/>
    <w:rsid w:val="006823AA"/>
    <w:rsid w:val="00684B98"/>
    <w:rsid w:val="0068559A"/>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C6983"/>
    <w:rsid w:val="006D2E13"/>
    <w:rsid w:val="006D3005"/>
    <w:rsid w:val="006D504F"/>
    <w:rsid w:val="006E0CAC"/>
    <w:rsid w:val="006E1CFB"/>
    <w:rsid w:val="006E1F94"/>
    <w:rsid w:val="006E26C1"/>
    <w:rsid w:val="006E30A8"/>
    <w:rsid w:val="006E45B0"/>
    <w:rsid w:val="006E5692"/>
    <w:rsid w:val="006F365D"/>
    <w:rsid w:val="006F4BB0"/>
    <w:rsid w:val="00700ABA"/>
    <w:rsid w:val="007031BD"/>
    <w:rsid w:val="00703E80"/>
    <w:rsid w:val="00705276"/>
    <w:rsid w:val="007066A0"/>
    <w:rsid w:val="007075FB"/>
    <w:rsid w:val="0070787B"/>
    <w:rsid w:val="0071131D"/>
    <w:rsid w:val="00711E3D"/>
    <w:rsid w:val="00711E85"/>
    <w:rsid w:val="00712DDA"/>
    <w:rsid w:val="00716B9E"/>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746"/>
    <w:rsid w:val="00755C7B"/>
    <w:rsid w:val="00764786"/>
    <w:rsid w:val="0076599A"/>
    <w:rsid w:val="00766E12"/>
    <w:rsid w:val="0077098E"/>
    <w:rsid w:val="00771287"/>
    <w:rsid w:val="0077149E"/>
    <w:rsid w:val="00774B12"/>
    <w:rsid w:val="00777518"/>
    <w:rsid w:val="0077779E"/>
    <w:rsid w:val="00780FB6"/>
    <w:rsid w:val="00782568"/>
    <w:rsid w:val="0078552A"/>
    <w:rsid w:val="00785729"/>
    <w:rsid w:val="00786058"/>
    <w:rsid w:val="00791EBC"/>
    <w:rsid w:val="0079487D"/>
    <w:rsid w:val="007966D4"/>
    <w:rsid w:val="00796A0A"/>
    <w:rsid w:val="0079792C"/>
    <w:rsid w:val="007A0989"/>
    <w:rsid w:val="007A331F"/>
    <w:rsid w:val="007A3844"/>
    <w:rsid w:val="007A4381"/>
    <w:rsid w:val="007A5466"/>
    <w:rsid w:val="007A7EC1"/>
    <w:rsid w:val="007B4FCA"/>
    <w:rsid w:val="007B6610"/>
    <w:rsid w:val="007B7B85"/>
    <w:rsid w:val="007C1C3E"/>
    <w:rsid w:val="007C462E"/>
    <w:rsid w:val="007C496B"/>
    <w:rsid w:val="007C6803"/>
    <w:rsid w:val="007D2892"/>
    <w:rsid w:val="007D2DCC"/>
    <w:rsid w:val="007D47E1"/>
    <w:rsid w:val="007D7FCB"/>
    <w:rsid w:val="007E33B6"/>
    <w:rsid w:val="007E59E8"/>
    <w:rsid w:val="007E76F3"/>
    <w:rsid w:val="007E7FA5"/>
    <w:rsid w:val="007F3861"/>
    <w:rsid w:val="007F4162"/>
    <w:rsid w:val="007F5441"/>
    <w:rsid w:val="007F7668"/>
    <w:rsid w:val="00800C63"/>
    <w:rsid w:val="0080171B"/>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44565"/>
    <w:rsid w:val="00850CF0"/>
    <w:rsid w:val="00851869"/>
    <w:rsid w:val="00851C04"/>
    <w:rsid w:val="008531A1"/>
    <w:rsid w:val="00853322"/>
    <w:rsid w:val="00853A94"/>
    <w:rsid w:val="008547A3"/>
    <w:rsid w:val="008567EB"/>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4742"/>
    <w:rsid w:val="008D58F9"/>
    <w:rsid w:val="008D7967"/>
    <w:rsid w:val="008E3338"/>
    <w:rsid w:val="008E47BE"/>
    <w:rsid w:val="008F09DF"/>
    <w:rsid w:val="008F3053"/>
    <w:rsid w:val="008F3136"/>
    <w:rsid w:val="008F40DF"/>
    <w:rsid w:val="008F5E16"/>
    <w:rsid w:val="008F5EFC"/>
    <w:rsid w:val="008F6537"/>
    <w:rsid w:val="00901670"/>
    <w:rsid w:val="00902212"/>
    <w:rsid w:val="00902AB7"/>
    <w:rsid w:val="00903E0A"/>
    <w:rsid w:val="00904721"/>
    <w:rsid w:val="00907780"/>
    <w:rsid w:val="00907EDD"/>
    <w:rsid w:val="009107AD"/>
    <w:rsid w:val="009122E2"/>
    <w:rsid w:val="00915568"/>
    <w:rsid w:val="00917E0C"/>
    <w:rsid w:val="00920711"/>
    <w:rsid w:val="00921A1E"/>
    <w:rsid w:val="00924EA9"/>
    <w:rsid w:val="00925CE1"/>
    <w:rsid w:val="00925F5C"/>
    <w:rsid w:val="00930897"/>
    <w:rsid w:val="009320D2"/>
    <w:rsid w:val="00932C77"/>
    <w:rsid w:val="0093417F"/>
    <w:rsid w:val="00934AC2"/>
    <w:rsid w:val="00937191"/>
    <w:rsid w:val="009375BB"/>
    <w:rsid w:val="009418E9"/>
    <w:rsid w:val="00946044"/>
    <w:rsid w:val="009465AB"/>
    <w:rsid w:val="00946DEE"/>
    <w:rsid w:val="00953499"/>
    <w:rsid w:val="00954A16"/>
    <w:rsid w:val="009563FA"/>
    <w:rsid w:val="0095696D"/>
    <w:rsid w:val="00962A15"/>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7CB"/>
    <w:rsid w:val="009A39F5"/>
    <w:rsid w:val="009A4588"/>
    <w:rsid w:val="009A5EA5"/>
    <w:rsid w:val="009B00C2"/>
    <w:rsid w:val="009B26AB"/>
    <w:rsid w:val="009B3476"/>
    <w:rsid w:val="009B39BC"/>
    <w:rsid w:val="009B5069"/>
    <w:rsid w:val="009B69AD"/>
    <w:rsid w:val="009B7806"/>
    <w:rsid w:val="009C05C1"/>
    <w:rsid w:val="009C0B67"/>
    <w:rsid w:val="009C1E9A"/>
    <w:rsid w:val="009C2A33"/>
    <w:rsid w:val="009C2E49"/>
    <w:rsid w:val="009C36CD"/>
    <w:rsid w:val="009C43A5"/>
    <w:rsid w:val="009C47E9"/>
    <w:rsid w:val="009C5A1D"/>
    <w:rsid w:val="009C6B08"/>
    <w:rsid w:val="009C70FC"/>
    <w:rsid w:val="009D002B"/>
    <w:rsid w:val="009D37C7"/>
    <w:rsid w:val="009D4BBD"/>
    <w:rsid w:val="009D5A41"/>
    <w:rsid w:val="009E13BF"/>
    <w:rsid w:val="009E3631"/>
    <w:rsid w:val="009E39DB"/>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64F9"/>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46FFC"/>
    <w:rsid w:val="00A50CDB"/>
    <w:rsid w:val="00A51F3E"/>
    <w:rsid w:val="00A5364B"/>
    <w:rsid w:val="00A54142"/>
    <w:rsid w:val="00A54C42"/>
    <w:rsid w:val="00A55F46"/>
    <w:rsid w:val="00A572B1"/>
    <w:rsid w:val="00A577AF"/>
    <w:rsid w:val="00A60177"/>
    <w:rsid w:val="00A61C27"/>
    <w:rsid w:val="00A6344D"/>
    <w:rsid w:val="00A644B8"/>
    <w:rsid w:val="00A70E35"/>
    <w:rsid w:val="00A71F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68C2"/>
    <w:rsid w:val="00AB74E2"/>
    <w:rsid w:val="00AC2E9A"/>
    <w:rsid w:val="00AC5AAB"/>
    <w:rsid w:val="00AC5AEC"/>
    <w:rsid w:val="00AC5F28"/>
    <w:rsid w:val="00AC6900"/>
    <w:rsid w:val="00AD304B"/>
    <w:rsid w:val="00AD3B06"/>
    <w:rsid w:val="00AD4497"/>
    <w:rsid w:val="00AD7780"/>
    <w:rsid w:val="00AE2263"/>
    <w:rsid w:val="00AE248E"/>
    <w:rsid w:val="00AE2D12"/>
    <w:rsid w:val="00AE2F06"/>
    <w:rsid w:val="00AE3811"/>
    <w:rsid w:val="00AE4F1C"/>
    <w:rsid w:val="00AF1433"/>
    <w:rsid w:val="00AF48B4"/>
    <w:rsid w:val="00AF4923"/>
    <w:rsid w:val="00AF7C74"/>
    <w:rsid w:val="00B000AF"/>
    <w:rsid w:val="00B04E79"/>
    <w:rsid w:val="00B05DB0"/>
    <w:rsid w:val="00B07488"/>
    <w:rsid w:val="00B075A2"/>
    <w:rsid w:val="00B10DD2"/>
    <w:rsid w:val="00B112F5"/>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475A3"/>
    <w:rsid w:val="00B5165A"/>
    <w:rsid w:val="00B524C1"/>
    <w:rsid w:val="00B52C8D"/>
    <w:rsid w:val="00B564BF"/>
    <w:rsid w:val="00B6104E"/>
    <w:rsid w:val="00B610C7"/>
    <w:rsid w:val="00B61F6A"/>
    <w:rsid w:val="00B62106"/>
    <w:rsid w:val="00B626A8"/>
    <w:rsid w:val="00B65695"/>
    <w:rsid w:val="00B66526"/>
    <w:rsid w:val="00B665A3"/>
    <w:rsid w:val="00B67B39"/>
    <w:rsid w:val="00B73BB4"/>
    <w:rsid w:val="00B80532"/>
    <w:rsid w:val="00B82039"/>
    <w:rsid w:val="00B82454"/>
    <w:rsid w:val="00B90097"/>
    <w:rsid w:val="00B90999"/>
    <w:rsid w:val="00B91AD7"/>
    <w:rsid w:val="00B922FA"/>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391C"/>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26E2"/>
    <w:rsid w:val="00C040AB"/>
    <w:rsid w:val="00C043AC"/>
    <w:rsid w:val="00C0499B"/>
    <w:rsid w:val="00C05406"/>
    <w:rsid w:val="00C05CF0"/>
    <w:rsid w:val="00C07268"/>
    <w:rsid w:val="00C119AC"/>
    <w:rsid w:val="00C14EE6"/>
    <w:rsid w:val="00C151DA"/>
    <w:rsid w:val="00C152A1"/>
    <w:rsid w:val="00C16CCB"/>
    <w:rsid w:val="00C2142B"/>
    <w:rsid w:val="00C22987"/>
    <w:rsid w:val="00C23956"/>
    <w:rsid w:val="00C248E6"/>
    <w:rsid w:val="00C26D2F"/>
    <w:rsid w:val="00C2766F"/>
    <w:rsid w:val="00C3223B"/>
    <w:rsid w:val="00C333C6"/>
    <w:rsid w:val="00C35CC5"/>
    <w:rsid w:val="00C361C5"/>
    <w:rsid w:val="00C377D1"/>
    <w:rsid w:val="00C37BDA"/>
    <w:rsid w:val="00C37C84"/>
    <w:rsid w:val="00C42B41"/>
    <w:rsid w:val="00C46166"/>
    <w:rsid w:val="00C4710D"/>
    <w:rsid w:val="00C4740F"/>
    <w:rsid w:val="00C50CAD"/>
    <w:rsid w:val="00C57933"/>
    <w:rsid w:val="00C60206"/>
    <w:rsid w:val="00C615D4"/>
    <w:rsid w:val="00C61B32"/>
    <w:rsid w:val="00C61B5D"/>
    <w:rsid w:val="00C61C0E"/>
    <w:rsid w:val="00C61C64"/>
    <w:rsid w:val="00C61CDA"/>
    <w:rsid w:val="00C632C9"/>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0859"/>
    <w:rsid w:val="00CD180C"/>
    <w:rsid w:val="00CD37DA"/>
    <w:rsid w:val="00CD4F2C"/>
    <w:rsid w:val="00CD731C"/>
    <w:rsid w:val="00CE08E8"/>
    <w:rsid w:val="00CE2133"/>
    <w:rsid w:val="00CE245D"/>
    <w:rsid w:val="00CE300F"/>
    <w:rsid w:val="00CE3582"/>
    <w:rsid w:val="00CE3795"/>
    <w:rsid w:val="00CE3E20"/>
    <w:rsid w:val="00CF434F"/>
    <w:rsid w:val="00CF4827"/>
    <w:rsid w:val="00CF4C69"/>
    <w:rsid w:val="00CF581C"/>
    <w:rsid w:val="00CF71E0"/>
    <w:rsid w:val="00D001B1"/>
    <w:rsid w:val="00D03176"/>
    <w:rsid w:val="00D043AD"/>
    <w:rsid w:val="00D04534"/>
    <w:rsid w:val="00D060A8"/>
    <w:rsid w:val="00D06605"/>
    <w:rsid w:val="00D0720F"/>
    <w:rsid w:val="00D074E2"/>
    <w:rsid w:val="00D11B0B"/>
    <w:rsid w:val="00D12A3E"/>
    <w:rsid w:val="00D14CD6"/>
    <w:rsid w:val="00D22160"/>
    <w:rsid w:val="00D22172"/>
    <w:rsid w:val="00D2301B"/>
    <w:rsid w:val="00D239EE"/>
    <w:rsid w:val="00D26A99"/>
    <w:rsid w:val="00D30534"/>
    <w:rsid w:val="00D34532"/>
    <w:rsid w:val="00D35728"/>
    <w:rsid w:val="00D37BCF"/>
    <w:rsid w:val="00D40F93"/>
    <w:rsid w:val="00D42277"/>
    <w:rsid w:val="00D43C59"/>
    <w:rsid w:val="00D44ADE"/>
    <w:rsid w:val="00D50D65"/>
    <w:rsid w:val="00D512E0"/>
    <w:rsid w:val="00D519F3"/>
    <w:rsid w:val="00D51D2A"/>
    <w:rsid w:val="00D53159"/>
    <w:rsid w:val="00D53B7C"/>
    <w:rsid w:val="00D542E5"/>
    <w:rsid w:val="00D55F52"/>
    <w:rsid w:val="00D56508"/>
    <w:rsid w:val="00D57AF6"/>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0E86"/>
    <w:rsid w:val="00D9126B"/>
    <w:rsid w:val="00D91B92"/>
    <w:rsid w:val="00D926B3"/>
    <w:rsid w:val="00D92F63"/>
    <w:rsid w:val="00D932AE"/>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274D"/>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3918"/>
    <w:rsid w:val="00E14079"/>
    <w:rsid w:val="00E15F90"/>
    <w:rsid w:val="00E16D3E"/>
    <w:rsid w:val="00E17167"/>
    <w:rsid w:val="00E17A6F"/>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3AFA"/>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41FD"/>
    <w:rsid w:val="00EA658E"/>
    <w:rsid w:val="00EA7A88"/>
    <w:rsid w:val="00EB05A0"/>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889"/>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34F6"/>
    <w:rsid w:val="00F15223"/>
    <w:rsid w:val="00F164B4"/>
    <w:rsid w:val="00F16A01"/>
    <w:rsid w:val="00F176E4"/>
    <w:rsid w:val="00F20E5F"/>
    <w:rsid w:val="00F22223"/>
    <w:rsid w:val="00F25CC2"/>
    <w:rsid w:val="00F27573"/>
    <w:rsid w:val="00F31876"/>
    <w:rsid w:val="00F31C67"/>
    <w:rsid w:val="00F3447E"/>
    <w:rsid w:val="00F35747"/>
    <w:rsid w:val="00F36650"/>
    <w:rsid w:val="00F36FE0"/>
    <w:rsid w:val="00F37EA8"/>
    <w:rsid w:val="00F40B14"/>
    <w:rsid w:val="00F41186"/>
    <w:rsid w:val="00F41EEF"/>
    <w:rsid w:val="00F41FAC"/>
    <w:rsid w:val="00F423D3"/>
    <w:rsid w:val="00F44349"/>
    <w:rsid w:val="00F4569E"/>
    <w:rsid w:val="00F45AFC"/>
    <w:rsid w:val="00F462F4"/>
    <w:rsid w:val="00F50130"/>
    <w:rsid w:val="00F511A8"/>
    <w:rsid w:val="00F52402"/>
    <w:rsid w:val="00F52CD4"/>
    <w:rsid w:val="00F5605D"/>
    <w:rsid w:val="00F6514B"/>
    <w:rsid w:val="00F6587F"/>
    <w:rsid w:val="00F67981"/>
    <w:rsid w:val="00F706CA"/>
    <w:rsid w:val="00F70F8D"/>
    <w:rsid w:val="00F71C5A"/>
    <w:rsid w:val="00F733A4"/>
    <w:rsid w:val="00F76F68"/>
    <w:rsid w:val="00F7758F"/>
    <w:rsid w:val="00F82811"/>
    <w:rsid w:val="00F84153"/>
    <w:rsid w:val="00F85661"/>
    <w:rsid w:val="00F96602"/>
    <w:rsid w:val="00F9735A"/>
    <w:rsid w:val="00FA0D99"/>
    <w:rsid w:val="00FA32FC"/>
    <w:rsid w:val="00FA59FD"/>
    <w:rsid w:val="00FA5D8C"/>
    <w:rsid w:val="00FA6403"/>
    <w:rsid w:val="00FB16CD"/>
    <w:rsid w:val="00FB73AE"/>
    <w:rsid w:val="00FC149B"/>
    <w:rsid w:val="00FC2029"/>
    <w:rsid w:val="00FC3BF5"/>
    <w:rsid w:val="00FC5388"/>
    <w:rsid w:val="00FC726C"/>
    <w:rsid w:val="00FC7F74"/>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5320"/>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C2D105-35B5-43BC-8B1D-1BCB23A6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434CC"/>
    <w:rPr>
      <w:sz w:val="16"/>
      <w:szCs w:val="16"/>
    </w:rPr>
  </w:style>
  <w:style w:type="paragraph" w:styleId="CommentText">
    <w:name w:val="annotation text"/>
    <w:basedOn w:val="Normal"/>
    <w:link w:val="CommentTextChar"/>
    <w:semiHidden/>
    <w:unhideWhenUsed/>
    <w:rsid w:val="003434CC"/>
    <w:rPr>
      <w:sz w:val="20"/>
      <w:szCs w:val="20"/>
    </w:rPr>
  </w:style>
  <w:style w:type="character" w:customStyle="1" w:styleId="CommentTextChar">
    <w:name w:val="Comment Text Char"/>
    <w:basedOn w:val="DefaultParagraphFont"/>
    <w:link w:val="CommentText"/>
    <w:semiHidden/>
    <w:rsid w:val="003434CC"/>
  </w:style>
  <w:style w:type="paragraph" w:styleId="CommentSubject">
    <w:name w:val="annotation subject"/>
    <w:basedOn w:val="CommentText"/>
    <w:next w:val="CommentText"/>
    <w:link w:val="CommentSubjectChar"/>
    <w:semiHidden/>
    <w:unhideWhenUsed/>
    <w:rsid w:val="003434CC"/>
    <w:rPr>
      <w:b/>
      <w:bCs/>
    </w:rPr>
  </w:style>
  <w:style w:type="character" w:customStyle="1" w:styleId="CommentSubjectChar">
    <w:name w:val="Comment Subject Char"/>
    <w:basedOn w:val="CommentTextChar"/>
    <w:link w:val="CommentSubject"/>
    <w:semiHidden/>
    <w:rsid w:val="003434CC"/>
    <w:rPr>
      <w:b/>
      <w:bCs/>
    </w:rPr>
  </w:style>
  <w:style w:type="character" w:styleId="Hyperlink">
    <w:name w:val="Hyperlink"/>
    <w:basedOn w:val="DefaultParagraphFont"/>
    <w:unhideWhenUsed/>
    <w:rsid w:val="00F76F68"/>
    <w:rPr>
      <w:color w:val="0000FF" w:themeColor="hyperlink"/>
      <w:u w:val="single"/>
    </w:rPr>
  </w:style>
  <w:style w:type="paragraph" w:styleId="ListParagraph">
    <w:name w:val="List Paragraph"/>
    <w:basedOn w:val="Normal"/>
    <w:uiPriority w:val="34"/>
    <w:qFormat/>
    <w:rsid w:val="001F710A"/>
    <w:pPr>
      <w:ind w:left="720"/>
      <w:contextualSpacing/>
    </w:pPr>
  </w:style>
  <w:style w:type="paragraph" w:styleId="Revision">
    <w:name w:val="Revision"/>
    <w:hidden/>
    <w:uiPriority w:val="99"/>
    <w:semiHidden/>
    <w:rsid w:val="00606484"/>
    <w:rPr>
      <w:sz w:val="24"/>
      <w:szCs w:val="24"/>
    </w:rPr>
  </w:style>
  <w:style w:type="character" w:styleId="FollowedHyperlink">
    <w:name w:val="FollowedHyperlink"/>
    <w:basedOn w:val="DefaultParagraphFont"/>
    <w:semiHidden/>
    <w:unhideWhenUsed/>
    <w:rsid w:val="00FC3B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2762</Words>
  <Characters>15261</Characters>
  <Application>Microsoft Office Word</Application>
  <DocSecurity>4</DocSecurity>
  <Lines>277</Lines>
  <Paragraphs>77</Paragraphs>
  <ScaleCrop>false</ScaleCrop>
  <HeadingPairs>
    <vt:vector size="2" baseType="variant">
      <vt:variant>
        <vt:lpstr>Title</vt:lpstr>
      </vt:variant>
      <vt:variant>
        <vt:i4>1</vt:i4>
      </vt:variant>
    </vt:vector>
  </HeadingPairs>
  <TitlesOfParts>
    <vt:vector size="1" baseType="lpstr">
      <vt:lpstr>BA - SB00015 (Committee Report (Substituted))</vt:lpstr>
    </vt:vector>
  </TitlesOfParts>
  <Company>State of Texas</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26559</dc:subject>
  <dc:creator>State of Texas</dc:creator>
  <dc:description>SB 15 by Nichols-(H)Transportation (Substitute Document Number: 87R 25816)</dc:description>
  <cp:lastModifiedBy>Damian Duarte</cp:lastModifiedBy>
  <cp:revision>2</cp:revision>
  <cp:lastPrinted>2003-11-26T17:21:00Z</cp:lastPrinted>
  <dcterms:created xsi:type="dcterms:W3CDTF">2021-05-18T20:57:00Z</dcterms:created>
  <dcterms:modified xsi:type="dcterms:W3CDTF">2021-05-18T20:57:00Z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21.134.579</vt:lpwstr>
  </property>
</Properties>
</file>