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22B" w:rsidRDefault="008832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CEE63489854542B5CDA174CF57A240"/>
          </w:placeholder>
        </w:sdtPr>
        <w:sdtContent>
          <w:r w:rsidRPr="005C2A78">
            <w:rPr>
              <w:rFonts w:cs="Times New Roman"/>
              <w:b/>
              <w:szCs w:val="24"/>
              <w:u w:val="single"/>
            </w:rPr>
            <w:t>BILL ANALYSIS</w:t>
          </w:r>
        </w:sdtContent>
      </w:sdt>
    </w:p>
    <w:p w:rsidR="0088322B" w:rsidRPr="00585C31" w:rsidRDefault="0088322B" w:rsidP="000F1DF9">
      <w:pPr>
        <w:spacing w:after="0" w:line="240" w:lineRule="auto"/>
        <w:rPr>
          <w:rFonts w:cs="Times New Roman"/>
          <w:szCs w:val="24"/>
        </w:rPr>
      </w:pPr>
    </w:p>
    <w:p w:rsidR="0088322B" w:rsidRPr="00585C31" w:rsidRDefault="008832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322B" w:rsidTr="000F1DF9">
        <w:tc>
          <w:tcPr>
            <w:tcW w:w="2718" w:type="dxa"/>
          </w:tcPr>
          <w:p w:rsidR="0088322B" w:rsidRPr="005C2A78" w:rsidRDefault="0088322B" w:rsidP="006D756B">
            <w:pPr>
              <w:rPr>
                <w:rFonts w:cs="Times New Roman"/>
                <w:szCs w:val="24"/>
              </w:rPr>
            </w:pPr>
            <w:sdt>
              <w:sdtPr>
                <w:rPr>
                  <w:rFonts w:cs="Times New Roman"/>
                  <w:szCs w:val="24"/>
                </w:rPr>
                <w:alias w:val="Agency Title"/>
                <w:tag w:val="AgencyTitleContentControl"/>
                <w:id w:val="1920747753"/>
                <w:lock w:val="sdtContentLocked"/>
                <w:placeholder>
                  <w:docPart w:val="5C8149CE841E44A583D4A3DEA9A72970"/>
                </w:placeholder>
              </w:sdtPr>
              <w:sdtEndPr>
                <w:rPr>
                  <w:rFonts w:cstheme="minorBidi"/>
                  <w:szCs w:val="22"/>
                </w:rPr>
              </w:sdtEndPr>
              <w:sdtContent>
                <w:r>
                  <w:rPr>
                    <w:rFonts w:cs="Times New Roman"/>
                    <w:szCs w:val="24"/>
                  </w:rPr>
                  <w:t>Senate Research Center</w:t>
                </w:r>
              </w:sdtContent>
            </w:sdt>
          </w:p>
        </w:tc>
        <w:tc>
          <w:tcPr>
            <w:tcW w:w="6858" w:type="dxa"/>
          </w:tcPr>
          <w:p w:rsidR="0088322B" w:rsidRPr="00FF6471" w:rsidRDefault="0088322B" w:rsidP="000F1DF9">
            <w:pPr>
              <w:jc w:val="right"/>
              <w:rPr>
                <w:rFonts w:cs="Times New Roman"/>
                <w:szCs w:val="24"/>
              </w:rPr>
            </w:pPr>
            <w:sdt>
              <w:sdtPr>
                <w:rPr>
                  <w:rFonts w:cs="Times New Roman"/>
                  <w:szCs w:val="24"/>
                </w:rPr>
                <w:alias w:val="Bill Number"/>
                <w:tag w:val="BillNumberOne"/>
                <w:id w:val="-410784069"/>
                <w:lock w:val="sdtContentLocked"/>
                <w:placeholder>
                  <w:docPart w:val="BFA37BE237984A8D906C6931C4807ACE"/>
                </w:placeholder>
              </w:sdtPr>
              <w:sdtContent>
                <w:r>
                  <w:rPr>
                    <w:rFonts w:cs="Times New Roman"/>
                    <w:szCs w:val="24"/>
                  </w:rPr>
                  <w:t>S.B. 20</w:t>
                </w:r>
              </w:sdtContent>
            </w:sdt>
          </w:p>
        </w:tc>
      </w:tr>
      <w:tr w:rsidR="0088322B" w:rsidTr="000F1DF9">
        <w:sdt>
          <w:sdtPr>
            <w:rPr>
              <w:rFonts w:cs="Times New Roman"/>
              <w:szCs w:val="24"/>
            </w:rPr>
            <w:alias w:val="TLCNumber"/>
            <w:tag w:val="TLCNumber"/>
            <w:id w:val="-542600604"/>
            <w:lock w:val="sdtLocked"/>
            <w:placeholder>
              <w:docPart w:val="7A4F2715ED3440F7B322F086672847F9"/>
            </w:placeholder>
            <w:showingPlcHdr/>
          </w:sdtPr>
          <w:sdtContent>
            <w:tc>
              <w:tcPr>
                <w:tcW w:w="2718" w:type="dxa"/>
              </w:tcPr>
              <w:p w:rsidR="0088322B" w:rsidRPr="000F1DF9" w:rsidRDefault="0088322B" w:rsidP="00C65088">
                <w:pPr>
                  <w:rPr>
                    <w:rFonts w:cs="Times New Roman"/>
                    <w:szCs w:val="24"/>
                  </w:rPr>
                </w:pPr>
              </w:p>
            </w:tc>
          </w:sdtContent>
        </w:sdt>
        <w:tc>
          <w:tcPr>
            <w:tcW w:w="6858" w:type="dxa"/>
          </w:tcPr>
          <w:p w:rsidR="0088322B" w:rsidRPr="005C2A78" w:rsidRDefault="0088322B" w:rsidP="00073EDD">
            <w:pPr>
              <w:jc w:val="right"/>
              <w:rPr>
                <w:rFonts w:cs="Times New Roman"/>
                <w:szCs w:val="24"/>
              </w:rPr>
            </w:pPr>
            <w:sdt>
              <w:sdtPr>
                <w:rPr>
                  <w:rFonts w:cs="Times New Roman"/>
                  <w:szCs w:val="24"/>
                </w:rPr>
                <w:alias w:val="Author Label"/>
                <w:tag w:val="By"/>
                <w:id w:val="72399597"/>
                <w:lock w:val="sdtLocked"/>
                <w:placeholder>
                  <w:docPart w:val="5B2EF0327EB04854B28F472A747154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616CA7828B44E7B6A45B382D087536"/>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11806BF6C7574C8BA4497D7758B9150A"/>
                </w:placeholder>
                <w:showingPlcHdr/>
              </w:sdtPr>
              <w:sdtContent/>
            </w:sdt>
            <w:sdt>
              <w:sdtPr>
                <w:rPr>
                  <w:rFonts w:cs="Times New Roman"/>
                  <w:szCs w:val="24"/>
                </w:rPr>
                <w:alias w:val="DualSponsor"/>
                <w:tag w:val="DualSponsor"/>
                <w:id w:val="1029379812"/>
                <w:lock w:val="sdtContentLocked"/>
                <w:placeholder>
                  <w:docPart w:val="7AC0A989535E45F08F3218C60FF72A28"/>
                </w:placeholder>
                <w:showingPlcHdr/>
              </w:sdtPr>
              <w:sdtContent/>
            </w:sdt>
          </w:p>
        </w:tc>
      </w:tr>
      <w:tr w:rsidR="0088322B" w:rsidTr="000F1DF9">
        <w:tc>
          <w:tcPr>
            <w:tcW w:w="2718" w:type="dxa"/>
          </w:tcPr>
          <w:p w:rsidR="0088322B" w:rsidRPr="00BC7495" w:rsidRDefault="0088322B" w:rsidP="000F1DF9">
            <w:pPr>
              <w:rPr>
                <w:rFonts w:cs="Times New Roman"/>
                <w:szCs w:val="24"/>
              </w:rPr>
            </w:pPr>
          </w:p>
        </w:tc>
        <w:sdt>
          <w:sdtPr>
            <w:rPr>
              <w:rFonts w:cs="Times New Roman"/>
              <w:szCs w:val="24"/>
            </w:rPr>
            <w:alias w:val="Committee"/>
            <w:tag w:val="Committee"/>
            <w:id w:val="1914272295"/>
            <w:lock w:val="sdtContentLocked"/>
            <w:placeholder>
              <w:docPart w:val="3FC7CC6EC8AC4B28A3EB85D3C5AD0291"/>
            </w:placeholder>
          </w:sdtPr>
          <w:sdtContent>
            <w:tc>
              <w:tcPr>
                <w:tcW w:w="6858" w:type="dxa"/>
              </w:tcPr>
              <w:p w:rsidR="0088322B" w:rsidRPr="00FF6471" w:rsidRDefault="0088322B" w:rsidP="000F1DF9">
                <w:pPr>
                  <w:jc w:val="right"/>
                  <w:rPr>
                    <w:rFonts w:cs="Times New Roman"/>
                    <w:szCs w:val="24"/>
                  </w:rPr>
                </w:pPr>
                <w:r>
                  <w:rPr>
                    <w:rFonts w:cs="Times New Roman"/>
                    <w:szCs w:val="24"/>
                  </w:rPr>
                  <w:t>State Affairs</w:t>
                </w:r>
              </w:p>
            </w:tc>
          </w:sdtContent>
        </w:sdt>
      </w:tr>
      <w:tr w:rsidR="0088322B" w:rsidTr="000F1DF9">
        <w:tc>
          <w:tcPr>
            <w:tcW w:w="2718" w:type="dxa"/>
          </w:tcPr>
          <w:p w:rsidR="0088322B" w:rsidRPr="00BC7495" w:rsidRDefault="0088322B" w:rsidP="000F1DF9">
            <w:pPr>
              <w:rPr>
                <w:rFonts w:cs="Times New Roman"/>
                <w:szCs w:val="24"/>
              </w:rPr>
            </w:pPr>
          </w:p>
        </w:tc>
        <w:sdt>
          <w:sdtPr>
            <w:rPr>
              <w:rFonts w:cs="Times New Roman"/>
              <w:szCs w:val="24"/>
            </w:rPr>
            <w:alias w:val="Date"/>
            <w:tag w:val="DateContentControl"/>
            <w:id w:val="1178081906"/>
            <w:lock w:val="sdtLocked"/>
            <w:placeholder>
              <w:docPart w:val="67294367561A46E4BF2A44B4969BBBB1"/>
            </w:placeholder>
            <w:date w:fullDate="2021-06-07T00:00:00Z">
              <w:dateFormat w:val="M/d/yyyy"/>
              <w:lid w:val="en-US"/>
              <w:storeMappedDataAs w:val="dateTime"/>
              <w:calendar w:val="gregorian"/>
            </w:date>
          </w:sdtPr>
          <w:sdtContent>
            <w:tc>
              <w:tcPr>
                <w:tcW w:w="6858" w:type="dxa"/>
              </w:tcPr>
              <w:p w:rsidR="0088322B" w:rsidRPr="00FF6471" w:rsidRDefault="0088322B" w:rsidP="000F1DF9">
                <w:pPr>
                  <w:jc w:val="right"/>
                  <w:rPr>
                    <w:rFonts w:cs="Times New Roman"/>
                    <w:szCs w:val="24"/>
                  </w:rPr>
                </w:pPr>
                <w:r>
                  <w:rPr>
                    <w:rFonts w:cs="Times New Roman"/>
                    <w:szCs w:val="24"/>
                  </w:rPr>
                  <w:t>6/7/2021</w:t>
                </w:r>
              </w:p>
            </w:tc>
          </w:sdtContent>
        </w:sdt>
      </w:tr>
      <w:tr w:rsidR="0088322B" w:rsidTr="000F1DF9">
        <w:tc>
          <w:tcPr>
            <w:tcW w:w="2718" w:type="dxa"/>
          </w:tcPr>
          <w:p w:rsidR="0088322B" w:rsidRPr="00BC7495" w:rsidRDefault="0088322B" w:rsidP="000F1DF9">
            <w:pPr>
              <w:rPr>
                <w:rFonts w:cs="Times New Roman"/>
                <w:szCs w:val="24"/>
              </w:rPr>
            </w:pPr>
          </w:p>
        </w:tc>
        <w:sdt>
          <w:sdtPr>
            <w:rPr>
              <w:rFonts w:cs="Times New Roman"/>
              <w:szCs w:val="24"/>
            </w:rPr>
            <w:alias w:val="BA Version"/>
            <w:tag w:val="BAVersion"/>
            <w:id w:val="-1685590809"/>
            <w:lock w:val="sdtContentLocked"/>
            <w:placeholder>
              <w:docPart w:val="C4CF0DB995264541BC5A8674A259535D"/>
            </w:placeholder>
          </w:sdtPr>
          <w:sdtContent>
            <w:tc>
              <w:tcPr>
                <w:tcW w:w="6858" w:type="dxa"/>
              </w:tcPr>
              <w:p w:rsidR="0088322B" w:rsidRPr="00FF6471" w:rsidRDefault="0088322B" w:rsidP="000F1DF9">
                <w:pPr>
                  <w:jc w:val="right"/>
                  <w:rPr>
                    <w:rFonts w:cs="Times New Roman"/>
                    <w:szCs w:val="24"/>
                  </w:rPr>
                </w:pPr>
                <w:r>
                  <w:rPr>
                    <w:rFonts w:cs="Times New Roman"/>
                    <w:szCs w:val="24"/>
                  </w:rPr>
                  <w:t>Enrolled</w:t>
                </w:r>
              </w:p>
            </w:tc>
          </w:sdtContent>
        </w:sdt>
      </w:tr>
    </w:tbl>
    <w:p w:rsidR="0088322B" w:rsidRPr="00FF6471" w:rsidRDefault="0088322B" w:rsidP="000F1DF9">
      <w:pPr>
        <w:spacing w:after="0" w:line="240" w:lineRule="auto"/>
        <w:rPr>
          <w:rFonts w:cs="Times New Roman"/>
          <w:szCs w:val="24"/>
        </w:rPr>
      </w:pPr>
    </w:p>
    <w:p w:rsidR="0088322B" w:rsidRPr="00FF6471" w:rsidRDefault="0088322B" w:rsidP="000F1DF9">
      <w:pPr>
        <w:spacing w:after="0" w:line="240" w:lineRule="auto"/>
        <w:rPr>
          <w:rFonts w:cs="Times New Roman"/>
          <w:szCs w:val="24"/>
        </w:rPr>
      </w:pPr>
    </w:p>
    <w:p w:rsidR="0088322B" w:rsidRPr="00FF6471" w:rsidRDefault="008832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D59ED926804BABBEA1151F44A62867"/>
        </w:placeholder>
      </w:sdtPr>
      <w:sdtContent>
        <w:p w:rsidR="0088322B" w:rsidRDefault="008832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6F18EB2F1744BBB0434415C5703935"/>
        </w:placeholder>
      </w:sdtPr>
      <w:sdtContent>
        <w:p w:rsidR="0088322B" w:rsidRDefault="0088322B" w:rsidP="0088322B">
          <w:pPr>
            <w:pStyle w:val="NormalWeb"/>
            <w:spacing w:before="0" w:beforeAutospacing="0" w:after="0" w:afterAutospacing="0"/>
            <w:jc w:val="both"/>
            <w:divId w:val="1126313964"/>
            <w:rPr>
              <w:rFonts w:eastAsia="Times New Roman"/>
              <w:bCs/>
            </w:rPr>
          </w:pPr>
        </w:p>
        <w:p w:rsidR="0088322B" w:rsidRPr="001E01BD" w:rsidRDefault="0088322B" w:rsidP="0088322B">
          <w:pPr>
            <w:pStyle w:val="NormalWeb"/>
            <w:spacing w:before="0" w:beforeAutospacing="0" w:after="0" w:afterAutospacing="0"/>
            <w:jc w:val="both"/>
            <w:divId w:val="1126313964"/>
          </w:pPr>
          <w:r w:rsidRPr="001E01BD">
            <w:t>The Castle Doctrine in Texas presumes that using force is reasonable and justified when another person:</w:t>
          </w:r>
        </w:p>
        <w:p w:rsidR="0088322B" w:rsidRPr="001E01BD" w:rsidRDefault="0088322B" w:rsidP="0088322B">
          <w:pPr>
            <w:pStyle w:val="NormalWeb"/>
            <w:spacing w:before="0" w:beforeAutospacing="0" w:after="0" w:afterAutospacing="0"/>
            <w:jc w:val="both"/>
            <w:divId w:val="1126313964"/>
          </w:pPr>
          <w:r w:rsidRPr="001E01BD">
            <w:t> </w:t>
          </w:r>
        </w:p>
        <w:p w:rsidR="0088322B" w:rsidRPr="001E01BD" w:rsidRDefault="0088322B" w:rsidP="0088322B">
          <w:pPr>
            <w:numPr>
              <w:ilvl w:val="0"/>
              <w:numId w:val="1"/>
            </w:numPr>
            <w:spacing w:after="0" w:line="240" w:lineRule="auto"/>
            <w:jc w:val="both"/>
            <w:divId w:val="1126313964"/>
            <w:rPr>
              <w:rFonts w:eastAsia="Times New Roman"/>
            </w:rPr>
          </w:pPr>
          <w:r w:rsidRPr="001E01BD">
            <w:rPr>
              <w:rFonts w:eastAsia="Times New Roman"/>
            </w:rPr>
            <w:t>unlawfully and with force enters or attempts to enter your habitation, vehicle, or work place;</w:t>
          </w:r>
        </w:p>
        <w:p w:rsidR="0088322B" w:rsidRPr="001E01BD" w:rsidRDefault="0088322B" w:rsidP="0088322B">
          <w:pPr>
            <w:numPr>
              <w:ilvl w:val="0"/>
              <w:numId w:val="1"/>
            </w:numPr>
            <w:spacing w:after="0" w:line="240" w:lineRule="auto"/>
            <w:jc w:val="both"/>
            <w:divId w:val="1126313964"/>
            <w:rPr>
              <w:rFonts w:eastAsia="Times New Roman"/>
            </w:rPr>
          </w:pPr>
          <w:r w:rsidRPr="001E01BD">
            <w:rPr>
              <w:rFonts w:eastAsia="Times New Roman"/>
            </w:rPr>
            <w:t>attempts to remove you, by force, from your habitation, vehicle, or work place; or</w:t>
          </w:r>
        </w:p>
        <w:p w:rsidR="0088322B" w:rsidRPr="001E01BD" w:rsidRDefault="0088322B" w:rsidP="0088322B">
          <w:pPr>
            <w:numPr>
              <w:ilvl w:val="0"/>
              <w:numId w:val="1"/>
            </w:numPr>
            <w:spacing w:after="0" w:line="240" w:lineRule="auto"/>
            <w:jc w:val="both"/>
            <w:divId w:val="1126313964"/>
            <w:rPr>
              <w:rFonts w:eastAsia="Times New Roman"/>
            </w:rPr>
          </w:pPr>
          <w:r w:rsidRPr="001E01BD">
            <w:rPr>
              <w:rFonts w:eastAsia="Times New Roman"/>
            </w:rPr>
            <w:t>was committing or attempting to commit aggravated kidnapping, murder, sexual assault, aggravated sexual assault, robbery, or aggravated robbery.</w:t>
          </w:r>
        </w:p>
        <w:p w:rsidR="0088322B" w:rsidRPr="001E01BD" w:rsidRDefault="0088322B" w:rsidP="0088322B">
          <w:pPr>
            <w:pStyle w:val="NormalWeb"/>
            <w:spacing w:before="0" w:beforeAutospacing="0" w:after="0" w:afterAutospacing="0"/>
            <w:jc w:val="both"/>
            <w:divId w:val="1126313964"/>
          </w:pPr>
          <w:r w:rsidRPr="001E01BD">
            <w:t> </w:t>
          </w:r>
        </w:p>
        <w:p w:rsidR="0088322B" w:rsidRPr="001E01BD" w:rsidRDefault="0088322B" w:rsidP="0088322B">
          <w:pPr>
            <w:pStyle w:val="NormalWeb"/>
            <w:spacing w:before="0" w:beforeAutospacing="0" w:after="0" w:afterAutospacing="0"/>
            <w:jc w:val="both"/>
            <w:divId w:val="1126313964"/>
          </w:pPr>
          <w:r w:rsidRPr="001E01BD">
            <w:t>I</w:t>
          </w:r>
          <w:r>
            <w:t>n the context of self-defense, "habitation"</w:t>
          </w:r>
          <w:r w:rsidRPr="001E01BD">
            <w:t xml:space="preserve"> means any structure or vehicle that is adapted for overnight living by a person. In the state of Texas, habitation can include a hotel room, which means that lawful gun owners should be allowed to store their handguns in their hotel room for protection.</w:t>
          </w:r>
        </w:p>
        <w:p w:rsidR="0088322B" w:rsidRPr="001E01BD" w:rsidRDefault="0088322B" w:rsidP="0088322B">
          <w:pPr>
            <w:pStyle w:val="NormalWeb"/>
            <w:spacing w:before="0" w:beforeAutospacing="0" w:after="0" w:afterAutospacing="0"/>
            <w:jc w:val="both"/>
            <w:divId w:val="1126313964"/>
          </w:pPr>
          <w:r w:rsidRPr="001E01BD">
            <w:t> </w:t>
          </w:r>
        </w:p>
        <w:p w:rsidR="0088322B" w:rsidRPr="001E01BD" w:rsidRDefault="0088322B" w:rsidP="0088322B">
          <w:pPr>
            <w:pStyle w:val="NormalWeb"/>
            <w:spacing w:before="0" w:beforeAutospacing="0" w:after="0" w:afterAutospacing="0"/>
            <w:jc w:val="both"/>
            <w:divId w:val="1126313964"/>
          </w:pPr>
          <w:r w:rsidRPr="001E01BD">
            <w:t>S.B. 20 amends the Occupations Code to make it clear that hotels cannot adopt a policy prohibiting guests from storing a handgun or ammunition in a hotel room. Also, a hotel may adopt a policy requiring guests to conceal carry or to carry their handgun and ammunition in a case or bag when transporting from the parking lot to the hotel room.</w:t>
          </w:r>
        </w:p>
        <w:p w:rsidR="0088322B" w:rsidRPr="001E01BD" w:rsidRDefault="0088322B" w:rsidP="0088322B">
          <w:pPr>
            <w:pStyle w:val="NormalWeb"/>
            <w:spacing w:before="0" w:beforeAutospacing="0" w:after="0" w:afterAutospacing="0"/>
            <w:jc w:val="both"/>
            <w:divId w:val="1126313964"/>
          </w:pPr>
          <w:r w:rsidRPr="001E01BD">
            <w:t> </w:t>
          </w:r>
        </w:p>
        <w:p w:rsidR="0088322B" w:rsidRDefault="0088322B" w:rsidP="0088322B">
          <w:pPr>
            <w:pStyle w:val="NormalWeb"/>
            <w:spacing w:before="0" w:beforeAutospacing="0" w:after="0" w:afterAutospacing="0"/>
            <w:jc w:val="both"/>
            <w:divId w:val="1126313964"/>
          </w:pPr>
          <w:r w:rsidRPr="001E01BD">
            <w:t>Gun owners must have the proper permit to conceal or open carry their firearm on hotel property. Lastly, S.B. 20 amends the Penal Code to protect hotel guests from being prosecuted for possessing a handgun or ammunition in their vehicle or room on the hotel premises.</w:t>
          </w:r>
        </w:p>
        <w:p w:rsidR="0088322B" w:rsidRDefault="0088322B" w:rsidP="0088322B">
          <w:pPr>
            <w:pStyle w:val="NormalWeb"/>
            <w:spacing w:before="0" w:beforeAutospacing="0" w:after="0" w:afterAutospacing="0"/>
            <w:jc w:val="both"/>
            <w:divId w:val="1126313964"/>
          </w:pPr>
        </w:p>
        <w:p w:rsidR="0088322B" w:rsidRPr="001E01BD" w:rsidRDefault="0088322B" w:rsidP="0088322B">
          <w:pPr>
            <w:pStyle w:val="NormalWeb"/>
            <w:spacing w:before="0" w:beforeAutospacing="0" w:after="0" w:afterAutospacing="0"/>
            <w:jc w:val="both"/>
            <w:divId w:val="1126313964"/>
          </w:pPr>
          <w:r>
            <w:t>(Original Author's/Sponsor's Statement of Intent)</w:t>
          </w:r>
        </w:p>
        <w:p w:rsidR="0088322B" w:rsidRPr="00D70925" w:rsidRDefault="0088322B" w:rsidP="0088322B">
          <w:pPr>
            <w:spacing w:after="0" w:line="240" w:lineRule="auto"/>
            <w:jc w:val="both"/>
            <w:rPr>
              <w:rFonts w:eastAsia="Times New Roman" w:cs="Times New Roman"/>
              <w:bCs/>
              <w:szCs w:val="24"/>
            </w:rPr>
          </w:pPr>
        </w:p>
      </w:sdtContent>
    </w:sdt>
    <w:p w:rsidR="0088322B" w:rsidRDefault="008832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 </w:t>
      </w:r>
      <w:bookmarkStart w:id="1" w:name="AmendsCurrentLaw"/>
      <w:bookmarkEnd w:id="1"/>
      <w:r>
        <w:rPr>
          <w:rFonts w:cs="Times New Roman"/>
          <w:szCs w:val="24"/>
        </w:rPr>
        <w:t>amends current law relating to carrying and storing a handgun or handgun ammunition by a hotel guest.</w:t>
      </w:r>
    </w:p>
    <w:p w:rsidR="0088322B" w:rsidRPr="001E01BD" w:rsidRDefault="0088322B" w:rsidP="000F1DF9">
      <w:pPr>
        <w:spacing w:after="0" w:line="240" w:lineRule="auto"/>
        <w:jc w:val="both"/>
        <w:rPr>
          <w:rFonts w:eastAsia="Times New Roman" w:cs="Times New Roman"/>
          <w:szCs w:val="24"/>
        </w:rPr>
      </w:pPr>
    </w:p>
    <w:p w:rsidR="0088322B" w:rsidRPr="005C2A78" w:rsidRDefault="008832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D27010101A41248CDF38EC379119C1"/>
          </w:placeholder>
        </w:sdtPr>
        <w:sdtContent>
          <w:r>
            <w:rPr>
              <w:rFonts w:eastAsia="Times New Roman" w:cs="Times New Roman"/>
              <w:b/>
              <w:szCs w:val="24"/>
              <w:u w:val="single"/>
            </w:rPr>
            <w:t>RULEMAKING AUTHORITY</w:t>
          </w:r>
        </w:sdtContent>
      </w:sdt>
    </w:p>
    <w:p w:rsidR="0088322B" w:rsidRPr="006529C4" w:rsidRDefault="0088322B" w:rsidP="00774EC7">
      <w:pPr>
        <w:spacing w:after="0" w:line="240" w:lineRule="auto"/>
        <w:jc w:val="both"/>
        <w:rPr>
          <w:rFonts w:cs="Times New Roman"/>
          <w:szCs w:val="24"/>
        </w:rPr>
      </w:pPr>
    </w:p>
    <w:p w:rsidR="0088322B" w:rsidRPr="006529C4" w:rsidRDefault="0088322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8322B" w:rsidRPr="006529C4" w:rsidRDefault="0088322B" w:rsidP="00774EC7">
      <w:pPr>
        <w:spacing w:after="0" w:line="240" w:lineRule="auto"/>
        <w:jc w:val="both"/>
        <w:rPr>
          <w:rFonts w:cs="Times New Roman"/>
          <w:szCs w:val="24"/>
        </w:rPr>
      </w:pPr>
    </w:p>
    <w:p w:rsidR="0088322B" w:rsidRPr="005C2A78" w:rsidRDefault="008832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B4700037DF469DAAD77A83323D65E6"/>
          </w:placeholder>
        </w:sdtPr>
        <w:sdtContent>
          <w:r>
            <w:rPr>
              <w:rFonts w:eastAsia="Times New Roman" w:cs="Times New Roman"/>
              <w:b/>
              <w:szCs w:val="24"/>
              <w:u w:val="single"/>
            </w:rPr>
            <w:t>SECTION BY SECTION ANALYSIS</w:t>
          </w:r>
        </w:sdtContent>
      </w:sdt>
    </w:p>
    <w:p w:rsidR="0088322B" w:rsidRPr="005C2A78" w:rsidRDefault="0088322B" w:rsidP="000F1DF9">
      <w:pPr>
        <w:spacing w:after="0" w:line="240" w:lineRule="auto"/>
        <w:jc w:val="both"/>
        <w:rPr>
          <w:rFonts w:eastAsia="Times New Roman" w:cs="Times New Roman"/>
          <w:szCs w:val="24"/>
        </w:rPr>
      </w:pPr>
    </w:p>
    <w:p w:rsidR="0088322B" w:rsidRPr="00836384" w:rsidRDefault="0088322B" w:rsidP="0088322B">
      <w:pPr>
        <w:spacing w:after="0" w:line="240" w:lineRule="auto"/>
        <w:jc w:val="both"/>
        <w:rPr>
          <w:rFonts w:cs="Times New Roman"/>
        </w:rPr>
      </w:pPr>
      <w:r w:rsidRPr="00836384">
        <w:rPr>
          <w:rFonts w:eastAsia="Times New Roman" w:cs="Times New Roman"/>
          <w:szCs w:val="24"/>
        </w:rPr>
        <w:t xml:space="preserve">SECTION 1. Amends the </w:t>
      </w:r>
      <w:r w:rsidRPr="00836384">
        <w:rPr>
          <w:rFonts w:cs="Times New Roman"/>
        </w:rPr>
        <w:t xml:space="preserve">heading to Subchapter C, Chapter 2155, Occupations Code, to read as follows: </w:t>
      </w:r>
    </w:p>
    <w:p w:rsidR="0088322B" w:rsidRPr="00836384" w:rsidRDefault="0088322B" w:rsidP="0088322B">
      <w:pPr>
        <w:spacing w:after="0" w:line="240" w:lineRule="auto"/>
        <w:jc w:val="both"/>
        <w:rPr>
          <w:rFonts w:cs="Times New Roman"/>
        </w:rPr>
      </w:pPr>
    </w:p>
    <w:p w:rsidR="0088322B" w:rsidRPr="00836384" w:rsidRDefault="0088322B" w:rsidP="0088322B">
      <w:pPr>
        <w:spacing w:after="0" w:line="240" w:lineRule="auto"/>
        <w:jc w:val="center"/>
        <w:rPr>
          <w:rFonts w:eastAsia="Times New Roman" w:cs="Times New Roman"/>
          <w:szCs w:val="24"/>
        </w:rPr>
      </w:pPr>
      <w:r w:rsidRPr="00836384">
        <w:rPr>
          <w:rFonts w:cs="Times New Roman"/>
        </w:rPr>
        <w:t>SUBCHAPTER C. FIREARMS POLICY</w:t>
      </w:r>
    </w:p>
    <w:p w:rsidR="0088322B" w:rsidRPr="00836384" w:rsidRDefault="0088322B" w:rsidP="0088322B">
      <w:pPr>
        <w:spacing w:after="0" w:line="240" w:lineRule="auto"/>
        <w:jc w:val="both"/>
        <w:rPr>
          <w:rFonts w:eastAsia="Times New Roman" w:cs="Times New Roman"/>
          <w:szCs w:val="24"/>
        </w:rPr>
      </w:pPr>
    </w:p>
    <w:p w:rsidR="0088322B" w:rsidRPr="00836384" w:rsidRDefault="0088322B" w:rsidP="0088322B">
      <w:pPr>
        <w:spacing w:after="0" w:line="240" w:lineRule="auto"/>
        <w:jc w:val="both"/>
        <w:rPr>
          <w:rFonts w:cs="Times New Roman"/>
        </w:rPr>
      </w:pPr>
      <w:r w:rsidRPr="00836384">
        <w:rPr>
          <w:rFonts w:eastAsia="Times New Roman" w:cs="Times New Roman"/>
          <w:szCs w:val="24"/>
        </w:rPr>
        <w:t xml:space="preserve">SECTION 2. Amends </w:t>
      </w:r>
      <w:r w:rsidRPr="00836384">
        <w:rPr>
          <w:rFonts w:cs="Times New Roman"/>
        </w:rPr>
        <w:t xml:space="preserve">Section 2155.101, Occupations Code, as follows: </w:t>
      </w:r>
    </w:p>
    <w:p w:rsidR="0088322B" w:rsidRPr="00836384" w:rsidRDefault="0088322B" w:rsidP="0088322B">
      <w:pPr>
        <w:spacing w:after="0" w:line="240" w:lineRule="auto"/>
        <w:jc w:val="both"/>
        <w:rPr>
          <w:rFonts w:cs="Times New Roman"/>
        </w:rPr>
      </w:pPr>
    </w:p>
    <w:p w:rsidR="0088322B" w:rsidRPr="00836384" w:rsidRDefault="0088322B" w:rsidP="0088322B">
      <w:pPr>
        <w:spacing w:after="0" w:line="240" w:lineRule="auto"/>
        <w:ind w:left="720"/>
        <w:jc w:val="both"/>
        <w:rPr>
          <w:rFonts w:eastAsia="Times New Roman" w:cs="Times New Roman"/>
          <w:szCs w:val="24"/>
        </w:rPr>
      </w:pPr>
      <w:r w:rsidRPr="00836384">
        <w:rPr>
          <w:rFonts w:cs="Times New Roman"/>
        </w:rPr>
        <w:t xml:space="preserve">Sec. 2155.101. DEFINITION. </w:t>
      </w:r>
      <w:r>
        <w:rPr>
          <w:rFonts w:cs="Times New Roman"/>
        </w:rPr>
        <w:t>Redefines "hotel" in Subchapter C.</w:t>
      </w:r>
    </w:p>
    <w:p w:rsidR="0088322B" w:rsidRPr="00836384" w:rsidRDefault="0088322B" w:rsidP="0088322B">
      <w:pPr>
        <w:spacing w:after="0" w:line="240" w:lineRule="auto"/>
        <w:jc w:val="both"/>
        <w:rPr>
          <w:rFonts w:eastAsia="Times New Roman" w:cs="Times New Roman"/>
          <w:szCs w:val="24"/>
        </w:rPr>
      </w:pPr>
    </w:p>
    <w:p w:rsidR="0088322B" w:rsidRPr="00836384" w:rsidRDefault="0088322B" w:rsidP="0088322B">
      <w:pPr>
        <w:spacing w:after="0" w:line="240" w:lineRule="auto"/>
        <w:jc w:val="both"/>
        <w:rPr>
          <w:rFonts w:cs="Times New Roman"/>
        </w:rPr>
      </w:pPr>
      <w:r w:rsidRPr="00836384">
        <w:rPr>
          <w:rFonts w:eastAsia="Times New Roman" w:cs="Times New Roman"/>
          <w:szCs w:val="24"/>
        </w:rPr>
        <w:t xml:space="preserve">SECTION 3. Amends </w:t>
      </w:r>
      <w:r w:rsidRPr="00836384">
        <w:rPr>
          <w:rFonts w:cs="Times New Roman"/>
        </w:rPr>
        <w:t xml:space="preserve">Subchapter C, Chapter 2155, Occupations Code, by adding Section 2155.1025, as follows: </w:t>
      </w:r>
    </w:p>
    <w:p w:rsidR="0088322B" w:rsidRPr="00836384" w:rsidRDefault="0088322B" w:rsidP="0088322B">
      <w:pPr>
        <w:spacing w:after="0" w:line="240" w:lineRule="auto"/>
        <w:jc w:val="both"/>
        <w:rPr>
          <w:rFonts w:cs="Times New Roman"/>
        </w:rPr>
      </w:pPr>
    </w:p>
    <w:p w:rsidR="0088322B" w:rsidRPr="00836384" w:rsidRDefault="0088322B" w:rsidP="0088322B">
      <w:pPr>
        <w:spacing w:after="0" w:line="240" w:lineRule="auto"/>
        <w:ind w:left="720"/>
        <w:jc w:val="both"/>
        <w:rPr>
          <w:rFonts w:cs="Times New Roman"/>
        </w:rPr>
      </w:pPr>
      <w:r w:rsidRPr="00836384">
        <w:rPr>
          <w:rFonts w:eastAsia="Times New Roman" w:cs="Times New Roman"/>
          <w:szCs w:val="24"/>
        </w:rPr>
        <w:t>S</w:t>
      </w:r>
      <w:r>
        <w:rPr>
          <w:rFonts w:eastAsia="Times New Roman" w:cs="Times New Roman"/>
          <w:szCs w:val="24"/>
        </w:rPr>
        <w:t>ec. 2155.1025. FIREARMS POLICY</w:t>
      </w:r>
      <w:r w:rsidRPr="00836384">
        <w:rPr>
          <w:rFonts w:eastAsia="Times New Roman" w:cs="Times New Roman"/>
          <w:szCs w:val="24"/>
        </w:rPr>
        <w:t xml:space="preserve">. (a) Prohibits a hotel, unless </w:t>
      </w:r>
      <w:r w:rsidRPr="00836384">
        <w:rPr>
          <w:rFonts w:cs="Times New Roman"/>
        </w:rPr>
        <w:t xml:space="preserve">possession of a handgun or </w:t>
      </w:r>
      <w:r>
        <w:rPr>
          <w:rFonts w:cs="Times New Roman"/>
        </w:rPr>
        <w:t>other firearm or</w:t>
      </w:r>
      <w:r w:rsidRPr="00836384">
        <w:rPr>
          <w:rFonts w:cs="Times New Roman"/>
        </w:rPr>
        <w:t xml:space="preserve"> ammunition on hotel property is prohibited by state o</w:t>
      </w:r>
      <w:r>
        <w:rPr>
          <w:rFonts w:cs="Times New Roman"/>
        </w:rPr>
        <w:t>r federal law, from adopting a</w:t>
      </w:r>
      <w:r w:rsidRPr="00836384">
        <w:rPr>
          <w:rFonts w:cs="Times New Roman"/>
        </w:rPr>
        <w:t xml:space="preserve"> policy prohibiting a hotel guest from:</w:t>
      </w:r>
    </w:p>
    <w:p w:rsidR="0088322B" w:rsidRPr="00836384" w:rsidRDefault="0088322B" w:rsidP="0088322B">
      <w:pPr>
        <w:spacing w:after="0" w:line="240" w:lineRule="auto"/>
        <w:ind w:left="720"/>
        <w:jc w:val="both"/>
        <w:rPr>
          <w:rFonts w:cs="Times New Roman"/>
        </w:rPr>
      </w:pPr>
    </w:p>
    <w:p w:rsidR="0088322B" w:rsidRPr="00836384" w:rsidRDefault="0088322B" w:rsidP="0088322B">
      <w:pPr>
        <w:spacing w:after="0" w:line="240" w:lineRule="auto"/>
        <w:ind w:left="2160"/>
        <w:jc w:val="both"/>
        <w:rPr>
          <w:rFonts w:cs="Times New Roman"/>
        </w:rPr>
      </w:pPr>
      <w:r w:rsidRPr="00836384">
        <w:rPr>
          <w:rFonts w:cs="Times New Roman"/>
        </w:rPr>
        <w:t xml:space="preserve">(1) carrying or storing a </w:t>
      </w:r>
      <w:r>
        <w:rPr>
          <w:rFonts w:cs="Times New Roman"/>
        </w:rPr>
        <w:t>firearm or firearm</w:t>
      </w:r>
      <w:r w:rsidRPr="00836384">
        <w:rPr>
          <w:rFonts w:cs="Times New Roman"/>
        </w:rPr>
        <w:t xml:space="preserve"> ammunition in the guest's hotel room;</w:t>
      </w:r>
    </w:p>
    <w:p w:rsidR="0088322B" w:rsidRPr="00836384" w:rsidRDefault="0088322B" w:rsidP="0088322B">
      <w:pPr>
        <w:spacing w:after="0" w:line="240" w:lineRule="auto"/>
        <w:ind w:left="2160"/>
        <w:jc w:val="both"/>
        <w:rPr>
          <w:rFonts w:eastAsia="Times New Roman" w:cs="Times New Roman"/>
          <w:szCs w:val="24"/>
        </w:rPr>
      </w:pPr>
    </w:p>
    <w:p w:rsidR="0088322B" w:rsidRPr="00836384" w:rsidRDefault="0088322B" w:rsidP="0088322B">
      <w:pPr>
        <w:spacing w:after="0" w:line="240" w:lineRule="auto"/>
        <w:ind w:left="2160"/>
        <w:jc w:val="both"/>
        <w:rPr>
          <w:rFonts w:cs="Times New Roman"/>
        </w:rPr>
      </w:pPr>
      <w:r w:rsidRPr="00836384">
        <w:rPr>
          <w:rFonts w:eastAsia="Times New Roman" w:cs="Times New Roman"/>
          <w:szCs w:val="24"/>
        </w:rPr>
        <w:t xml:space="preserve">(2) </w:t>
      </w:r>
      <w:r w:rsidRPr="00836384">
        <w:rPr>
          <w:rFonts w:cs="Times New Roman"/>
        </w:rPr>
        <w:t xml:space="preserve">carrying a </w:t>
      </w:r>
      <w:r>
        <w:rPr>
          <w:rFonts w:cs="Times New Roman"/>
        </w:rPr>
        <w:t>firearm or firearm</w:t>
      </w:r>
      <w:r w:rsidRPr="00836384">
        <w:rPr>
          <w:rFonts w:cs="Times New Roman"/>
        </w:rPr>
        <w:t xml:space="preserve"> ammunition directly en route to or from the hotel or the guest's hotel room;</w:t>
      </w:r>
    </w:p>
    <w:p w:rsidR="0088322B" w:rsidRPr="00836384" w:rsidRDefault="0088322B" w:rsidP="0088322B">
      <w:pPr>
        <w:spacing w:after="0" w:line="240" w:lineRule="auto"/>
        <w:ind w:left="2160"/>
        <w:jc w:val="both"/>
        <w:rPr>
          <w:rFonts w:eastAsia="Times New Roman" w:cs="Times New Roman"/>
          <w:szCs w:val="24"/>
        </w:rPr>
      </w:pPr>
    </w:p>
    <w:p w:rsidR="0088322B" w:rsidRPr="00836384" w:rsidRDefault="0088322B" w:rsidP="0088322B">
      <w:pPr>
        <w:spacing w:after="0" w:line="240" w:lineRule="auto"/>
        <w:ind w:left="2160"/>
        <w:jc w:val="both"/>
        <w:rPr>
          <w:rFonts w:cs="Times New Roman"/>
        </w:rPr>
      </w:pPr>
      <w:r w:rsidRPr="00836384">
        <w:rPr>
          <w:rFonts w:eastAsia="Times New Roman" w:cs="Times New Roman"/>
          <w:szCs w:val="24"/>
        </w:rPr>
        <w:t>(3)</w:t>
      </w:r>
      <w:r w:rsidRPr="00836384">
        <w:rPr>
          <w:rFonts w:cs="Times New Roman"/>
        </w:rPr>
        <w:t xml:space="preserve"> carrying a </w:t>
      </w:r>
      <w:r>
        <w:rPr>
          <w:rFonts w:cs="Times New Roman"/>
        </w:rPr>
        <w:t>firearm</w:t>
      </w:r>
      <w:r w:rsidRPr="00836384">
        <w:rPr>
          <w:rFonts w:cs="Times New Roman"/>
        </w:rPr>
        <w:t xml:space="preserve"> or </w:t>
      </w:r>
      <w:r>
        <w:rPr>
          <w:rFonts w:cs="Times New Roman"/>
        </w:rPr>
        <w:t>firearm</w:t>
      </w:r>
      <w:r w:rsidRPr="00836384">
        <w:rPr>
          <w:rFonts w:cs="Times New Roman"/>
        </w:rPr>
        <w:t xml:space="preserve"> ammunition directly en route to or from the guest's vehicle located on the hotel property, including a vehicle in a parking area provided for hotel guests; or</w:t>
      </w:r>
    </w:p>
    <w:p w:rsidR="0088322B" w:rsidRPr="00836384" w:rsidRDefault="0088322B" w:rsidP="0088322B">
      <w:pPr>
        <w:spacing w:after="0" w:line="240" w:lineRule="auto"/>
        <w:ind w:left="2160"/>
        <w:jc w:val="both"/>
        <w:rPr>
          <w:rFonts w:eastAsia="Times New Roman" w:cs="Times New Roman"/>
          <w:szCs w:val="24"/>
        </w:rPr>
      </w:pPr>
    </w:p>
    <w:p w:rsidR="0088322B" w:rsidRPr="00836384" w:rsidRDefault="0088322B" w:rsidP="0088322B">
      <w:pPr>
        <w:spacing w:after="0" w:line="240" w:lineRule="auto"/>
        <w:ind w:left="2160"/>
        <w:jc w:val="both"/>
        <w:rPr>
          <w:rFonts w:cs="Times New Roman"/>
        </w:rPr>
      </w:pPr>
      <w:r w:rsidRPr="00836384">
        <w:rPr>
          <w:rFonts w:eastAsia="Times New Roman" w:cs="Times New Roman"/>
          <w:szCs w:val="24"/>
        </w:rPr>
        <w:t xml:space="preserve">(4) </w:t>
      </w:r>
      <w:r w:rsidRPr="00836384">
        <w:rPr>
          <w:rFonts w:cs="Times New Roman"/>
        </w:rPr>
        <w:t xml:space="preserve">carrying or storing a </w:t>
      </w:r>
      <w:r>
        <w:rPr>
          <w:rFonts w:cs="Times New Roman"/>
        </w:rPr>
        <w:t>firearm</w:t>
      </w:r>
      <w:r w:rsidRPr="00836384">
        <w:rPr>
          <w:rFonts w:cs="Times New Roman"/>
        </w:rPr>
        <w:t xml:space="preserve"> or </w:t>
      </w:r>
      <w:r>
        <w:rPr>
          <w:rFonts w:cs="Times New Roman"/>
        </w:rPr>
        <w:t>firearm</w:t>
      </w:r>
      <w:r w:rsidRPr="00836384">
        <w:rPr>
          <w:rFonts w:cs="Times New Roman"/>
        </w:rPr>
        <w:t xml:space="preserve"> ammunition in the guest's vehicle located on the hotel property, including a vehicle in a parking area provided for hotel guests.</w:t>
      </w:r>
    </w:p>
    <w:p w:rsidR="0088322B" w:rsidRPr="00836384" w:rsidRDefault="0088322B" w:rsidP="0088322B">
      <w:pPr>
        <w:spacing w:after="0" w:line="240" w:lineRule="auto"/>
        <w:ind w:left="2160"/>
        <w:jc w:val="both"/>
        <w:rPr>
          <w:rFonts w:eastAsia="Times New Roman" w:cs="Times New Roman"/>
          <w:szCs w:val="24"/>
        </w:rPr>
      </w:pPr>
    </w:p>
    <w:p w:rsidR="0088322B" w:rsidRPr="00836384" w:rsidRDefault="0088322B" w:rsidP="0088322B">
      <w:pPr>
        <w:spacing w:after="0" w:line="240" w:lineRule="auto"/>
        <w:ind w:left="1440"/>
        <w:jc w:val="both"/>
        <w:rPr>
          <w:rFonts w:eastAsia="Times New Roman" w:cs="Times New Roman"/>
          <w:szCs w:val="24"/>
        </w:rPr>
      </w:pPr>
      <w:r w:rsidRPr="00836384">
        <w:rPr>
          <w:rFonts w:eastAsia="Times New Roman" w:cs="Times New Roman"/>
          <w:szCs w:val="24"/>
        </w:rPr>
        <w:t xml:space="preserve">(b) Authorizes a </w:t>
      </w:r>
      <w:r w:rsidRPr="00836384">
        <w:rPr>
          <w:rFonts w:cs="Times New Roman"/>
        </w:rPr>
        <w:t xml:space="preserve">hotel to adopt a policy requiring a hotel guest carrying a </w:t>
      </w:r>
      <w:r>
        <w:rPr>
          <w:rFonts w:cs="Times New Roman"/>
        </w:rPr>
        <w:t xml:space="preserve">firearm </w:t>
      </w:r>
      <w:r w:rsidRPr="00836384">
        <w:rPr>
          <w:rFonts w:cs="Times New Roman"/>
        </w:rPr>
        <w:t xml:space="preserve">or </w:t>
      </w:r>
      <w:r>
        <w:rPr>
          <w:rFonts w:cs="Times New Roman"/>
        </w:rPr>
        <w:t>firearm</w:t>
      </w:r>
      <w:r w:rsidRPr="00836384">
        <w:rPr>
          <w:rFonts w:cs="Times New Roman"/>
        </w:rPr>
        <w:t xml:space="preserve"> ammunition in a common area on the hotel property to carry a handgun in a concealed manner, or </w:t>
      </w:r>
      <w:r>
        <w:rPr>
          <w:rFonts w:cs="Times New Roman"/>
        </w:rPr>
        <w:t xml:space="preserve">to </w:t>
      </w:r>
      <w:r w:rsidRPr="00836384">
        <w:rPr>
          <w:rFonts w:cs="Times New Roman"/>
        </w:rPr>
        <w:t>carry</w:t>
      </w:r>
      <w:r>
        <w:rPr>
          <w:rFonts w:cs="Times New Roman"/>
        </w:rPr>
        <w:t xml:space="preserve"> a firearm or</w:t>
      </w:r>
      <w:r w:rsidRPr="00836384">
        <w:rPr>
          <w:rFonts w:cs="Times New Roman"/>
        </w:rPr>
        <w:t xml:space="preserve"> ammunition in a case or bag.</w:t>
      </w:r>
    </w:p>
    <w:p w:rsidR="0088322B" w:rsidRPr="00836384" w:rsidRDefault="0088322B" w:rsidP="0088322B">
      <w:pPr>
        <w:spacing w:after="0" w:line="240" w:lineRule="auto"/>
        <w:jc w:val="both"/>
        <w:rPr>
          <w:rFonts w:eastAsia="Times New Roman" w:cs="Times New Roman"/>
          <w:szCs w:val="24"/>
        </w:rPr>
      </w:pPr>
    </w:p>
    <w:p w:rsidR="0088322B" w:rsidRPr="00836384" w:rsidRDefault="0088322B" w:rsidP="0088322B">
      <w:pPr>
        <w:spacing w:after="0" w:line="240" w:lineRule="auto"/>
        <w:jc w:val="both"/>
        <w:rPr>
          <w:rFonts w:cs="Times New Roman"/>
        </w:rPr>
      </w:pPr>
      <w:r w:rsidRPr="00836384">
        <w:rPr>
          <w:rFonts w:eastAsia="Times New Roman" w:cs="Times New Roman"/>
          <w:szCs w:val="24"/>
        </w:rPr>
        <w:t xml:space="preserve">SECTION 4. Amends </w:t>
      </w:r>
      <w:r w:rsidRPr="00836384">
        <w:rPr>
          <w:rFonts w:cs="Times New Roman"/>
        </w:rPr>
        <w:t xml:space="preserve">Section 30.05, Penal Code, by adding Subsection (f-4), as follows: </w:t>
      </w:r>
    </w:p>
    <w:p w:rsidR="0088322B" w:rsidRPr="00836384" w:rsidRDefault="0088322B" w:rsidP="0088322B">
      <w:pPr>
        <w:spacing w:after="0" w:line="240" w:lineRule="auto"/>
        <w:jc w:val="both"/>
        <w:rPr>
          <w:rFonts w:cs="Times New Roman"/>
        </w:rPr>
      </w:pPr>
    </w:p>
    <w:p w:rsidR="0088322B" w:rsidRPr="00836384" w:rsidRDefault="0088322B" w:rsidP="0088322B">
      <w:pPr>
        <w:spacing w:after="0" w:line="240" w:lineRule="auto"/>
        <w:ind w:left="720"/>
        <w:jc w:val="both"/>
        <w:rPr>
          <w:rFonts w:cs="Times New Roman"/>
        </w:rPr>
      </w:pPr>
      <w:r w:rsidRPr="00836384">
        <w:rPr>
          <w:rFonts w:eastAsia="Times New Roman" w:cs="Times New Roman"/>
          <w:szCs w:val="24"/>
        </w:rPr>
        <w:t xml:space="preserve">(f-4) Provides that it </w:t>
      </w:r>
      <w:r w:rsidRPr="00836384">
        <w:rPr>
          <w:rFonts w:cs="Times New Roman"/>
        </w:rPr>
        <w:t>is a defense to prosecution under Section 30.05 (Criminal Trespass) that:</w:t>
      </w:r>
    </w:p>
    <w:p w:rsidR="0088322B" w:rsidRPr="00836384" w:rsidRDefault="0088322B" w:rsidP="0088322B">
      <w:pPr>
        <w:spacing w:after="0" w:line="240" w:lineRule="auto"/>
        <w:ind w:left="720"/>
        <w:jc w:val="both"/>
        <w:rPr>
          <w:rFonts w:cs="Times New Roman"/>
        </w:rPr>
      </w:pPr>
    </w:p>
    <w:p w:rsidR="0088322B" w:rsidRPr="00836384" w:rsidRDefault="0088322B" w:rsidP="0088322B">
      <w:pPr>
        <w:spacing w:after="0" w:line="240" w:lineRule="auto"/>
        <w:ind w:left="1440"/>
        <w:jc w:val="both"/>
        <w:rPr>
          <w:rFonts w:cs="Times New Roman"/>
        </w:rPr>
      </w:pPr>
      <w:r w:rsidRPr="00836384">
        <w:rPr>
          <w:rFonts w:cs="Times New Roman"/>
        </w:rPr>
        <w:t>(1) the conduct occurred on hotel property, and the basis on which entry on that property was forbidden is that entry with a firearm or firearm ammunition was forbidden;</w:t>
      </w:r>
    </w:p>
    <w:p w:rsidR="0088322B" w:rsidRPr="00836384" w:rsidRDefault="0088322B" w:rsidP="0088322B">
      <w:pPr>
        <w:spacing w:after="0" w:line="240" w:lineRule="auto"/>
        <w:ind w:left="1440"/>
        <w:jc w:val="both"/>
        <w:rPr>
          <w:rFonts w:eastAsia="Times New Roman" w:cs="Times New Roman"/>
          <w:szCs w:val="24"/>
        </w:rPr>
      </w:pPr>
    </w:p>
    <w:p w:rsidR="0088322B" w:rsidRPr="00836384" w:rsidRDefault="0088322B" w:rsidP="0088322B">
      <w:pPr>
        <w:spacing w:after="0" w:line="240" w:lineRule="auto"/>
        <w:ind w:left="1440"/>
        <w:jc w:val="both"/>
        <w:rPr>
          <w:rFonts w:cs="Times New Roman"/>
        </w:rPr>
      </w:pPr>
      <w:r w:rsidRPr="00836384">
        <w:rPr>
          <w:rFonts w:eastAsia="Times New Roman" w:cs="Times New Roman"/>
          <w:szCs w:val="24"/>
        </w:rPr>
        <w:t xml:space="preserve">(2) </w:t>
      </w:r>
      <w:r w:rsidRPr="00836384">
        <w:rPr>
          <w:rFonts w:cs="Times New Roman"/>
        </w:rPr>
        <w:t xml:space="preserve">the actor is a guest of a hotel, as defined </w:t>
      </w:r>
      <w:r>
        <w:rPr>
          <w:rFonts w:cs="Times New Roman"/>
        </w:rPr>
        <w:t>by Section 2155.101</w:t>
      </w:r>
      <w:r w:rsidRPr="00836384">
        <w:rPr>
          <w:rFonts w:cs="Times New Roman"/>
        </w:rPr>
        <w:t>, Occupations Code;</w:t>
      </w:r>
      <w:r>
        <w:rPr>
          <w:rFonts w:cs="Times New Roman"/>
        </w:rPr>
        <w:t xml:space="preserve"> and</w:t>
      </w:r>
    </w:p>
    <w:p w:rsidR="0088322B" w:rsidRPr="00836384" w:rsidRDefault="0088322B" w:rsidP="0088322B">
      <w:pPr>
        <w:spacing w:after="0" w:line="240" w:lineRule="auto"/>
        <w:ind w:left="1440"/>
        <w:jc w:val="both"/>
        <w:rPr>
          <w:rFonts w:eastAsia="Times New Roman" w:cs="Times New Roman"/>
          <w:szCs w:val="24"/>
        </w:rPr>
      </w:pPr>
    </w:p>
    <w:p w:rsidR="0088322B" w:rsidRPr="00836384" w:rsidRDefault="0088322B" w:rsidP="0088322B">
      <w:pPr>
        <w:spacing w:after="0" w:line="240" w:lineRule="auto"/>
        <w:ind w:left="1440"/>
        <w:jc w:val="both"/>
        <w:rPr>
          <w:rFonts w:eastAsia="Times New Roman" w:cs="Times New Roman"/>
          <w:szCs w:val="24"/>
        </w:rPr>
      </w:pPr>
      <w:r w:rsidRPr="00836384">
        <w:rPr>
          <w:rFonts w:eastAsia="Times New Roman" w:cs="Times New Roman"/>
          <w:szCs w:val="24"/>
        </w:rPr>
        <w:t xml:space="preserve">(3) the actor: </w:t>
      </w:r>
    </w:p>
    <w:p w:rsidR="0088322B" w:rsidRPr="00836384" w:rsidRDefault="0088322B" w:rsidP="0088322B">
      <w:pPr>
        <w:spacing w:after="0" w:line="240" w:lineRule="auto"/>
        <w:ind w:left="1440"/>
        <w:jc w:val="both"/>
        <w:rPr>
          <w:rFonts w:eastAsia="Times New Roman" w:cs="Times New Roman"/>
          <w:szCs w:val="24"/>
        </w:rPr>
      </w:pPr>
    </w:p>
    <w:p w:rsidR="0088322B" w:rsidRPr="00836384" w:rsidRDefault="0088322B" w:rsidP="0088322B">
      <w:pPr>
        <w:spacing w:after="0" w:line="240" w:lineRule="auto"/>
        <w:ind w:left="2160"/>
        <w:jc w:val="both"/>
        <w:rPr>
          <w:rFonts w:cs="Times New Roman"/>
        </w:rPr>
      </w:pPr>
      <w:r w:rsidRPr="00836384">
        <w:rPr>
          <w:rFonts w:eastAsia="Times New Roman" w:cs="Times New Roman"/>
          <w:szCs w:val="24"/>
        </w:rPr>
        <w:t xml:space="preserve">(A) </w:t>
      </w:r>
      <w:r w:rsidRPr="00836384">
        <w:rPr>
          <w:rFonts w:cs="Times New Roman"/>
        </w:rPr>
        <w:t xml:space="preserve">carries or stores a </w:t>
      </w:r>
      <w:r>
        <w:rPr>
          <w:rFonts w:cs="Times New Roman"/>
        </w:rPr>
        <w:t>firearm</w:t>
      </w:r>
      <w:r w:rsidRPr="00836384">
        <w:rPr>
          <w:rFonts w:cs="Times New Roman"/>
        </w:rPr>
        <w:t xml:space="preserve"> or </w:t>
      </w:r>
      <w:r>
        <w:rPr>
          <w:rFonts w:cs="Times New Roman"/>
        </w:rPr>
        <w:t>firearm</w:t>
      </w:r>
      <w:r w:rsidRPr="00836384">
        <w:rPr>
          <w:rFonts w:cs="Times New Roman"/>
        </w:rPr>
        <w:t xml:space="preserve"> ammunition in the actor's hotel room;</w:t>
      </w:r>
    </w:p>
    <w:p w:rsidR="0088322B" w:rsidRPr="00836384" w:rsidRDefault="0088322B" w:rsidP="0088322B">
      <w:pPr>
        <w:spacing w:after="0" w:line="240" w:lineRule="auto"/>
        <w:ind w:left="2160"/>
        <w:jc w:val="both"/>
        <w:rPr>
          <w:rFonts w:eastAsia="Times New Roman" w:cs="Times New Roman"/>
          <w:szCs w:val="24"/>
        </w:rPr>
      </w:pPr>
    </w:p>
    <w:p w:rsidR="0088322B" w:rsidRPr="00836384" w:rsidRDefault="0088322B" w:rsidP="0088322B">
      <w:pPr>
        <w:spacing w:after="0" w:line="240" w:lineRule="auto"/>
        <w:ind w:left="2160"/>
        <w:jc w:val="both"/>
        <w:rPr>
          <w:rFonts w:cs="Times New Roman"/>
        </w:rPr>
      </w:pPr>
      <w:r w:rsidRPr="00836384">
        <w:rPr>
          <w:rFonts w:eastAsia="Times New Roman" w:cs="Times New Roman"/>
          <w:szCs w:val="24"/>
        </w:rPr>
        <w:t xml:space="preserve">(B) </w:t>
      </w:r>
      <w:r w:rsidRPr="00836384">
        <w:rPr>
          <w:rFonts w:cs="Times New Roman"/>
        </w:rPr>
        <w:t xml:space="preserve">carries a </w:t>
      </w:r>
      <w:r>
        <w:rPr>
          <w:rFonts w:cs="Times New Roman"/>
        </w:rPr>
        <w:t>firearm</w:t>
      </w:r>
      <w:r w:rsidRPr="00836384">
        <w:rPr>
          <w:rFonts w:cs="Times New Roman"/>
        </w:rPr>
        <w:t xml:space="preserve"> or </w:t>
      </w:r>
      <w:r>
        <w:rPr>
          <w:rFonts w:cs="Times New Roman"/>
        </w:rPr>
        <w:t>firearm</w:t>
      </w:r>
      <w:r w:rsidRPr="00836384">
        <w:rPr>
          <w:rFonts w:cs="Times New Roman"/>
        </w:rPr>
        <w:t xml:space="preserve"> ammunition directly en route to or from the hotel or the actor's hotel room;</w:t>
      </w:r>
    </w:p>
    <w:p w:rsidR="0088322B" w:rsidRPr="00836384" w:rsidRDefault="0088322B" w:rsidP="0088322B">
      <w:pPr>
        <w:spacing w:after="0" w:line="240" w:lineRule="auto"/>
        <w:ind w:left="2160"/>
        <w:jc w:val="both"/>
        <w:rPr>
          <w:rFonts w:eastAsia="Times New Roman" w:cs="Times New Roman"/>
          <w:szCs w:val="24"/>
        </w:rPr>
      </w:pPr>
    </w:p>
    <w:p w:rsidR="0088322B" w:rsidRPr="00836384" w:rsidRDefault="0088322B" w:rsidP="0088322B">
      <w:pPr>
        <w:spacing w:after="0" w:line="240" w:lineRule="auto"/>
        <w:ind w:left="2160"/>
        <w:jc w:val="both"/>
        <w:rPr>
          <w:rFonts w:cs="Times New Roman"/>
        </w:rPr>
      </w:pPr>
      <w:r w:rsidRPr="00836384">
        <w:rPr>
          <w:rFonts w:eastAsia="Times New Roman" w:cs="Times New Roman"/>
          <w:szCs w:val="24"/>
        </w:rPr>
        <w:t xml:space="preserve">(C) </w:t>
      </w:r>
      <w:r w:rsidRPr="00836384">
        <w:rPr>
          <w:rFonts w:cs="Times New Roman"/>
        </w:rPr>
        <w:t xml:space="preserve">carries a </w:t>
      </w:r>
      <w:r>
        <w:rPr>
          <w:rFonts w:cs="Times New Roman"/>
        </w:rPr>
        <w:t xml:space="preserve">firearm </w:t>
      </w:r>
      <w:r w:rsidRPr="00836384">
        <w:rPr>
          <w:rFonts w:cs="Times New Roman"/>
        </w:rPr>
        <w:t xml:space="preserve">or </w:t>
      </w:r>
      <w:r>
        <w:rPr>
          <w:rFonts w:cs="Times New Roman"/>
        </w:rPr>
        <w:t>firearm</w:t>
      </w:r>
      <w:r w:rsidRPr="00836384">
        <w:rPr>
          <w:rFonts w:cs="Times New Roman"/>
        </w:rPr>
        <w:t xml:space="preserve"> ammunition directly en route to or from the actor's vehicle located on the hotel property, including a vehicle in a parking area provided for hotel guests; or</w:t>
      </w:r>
    </w:p>
    <w:p w:rsidR="0088322B" w:rsidRPr="00836384" w:rsidRDefault="0088322B" w:rsidP="0088322B">
      <w:pPr>
        <w:spacing w:after="0" w:line="240" w:lineRule="auto"/>
        <w:ind w:left="2160"/>
        <w:jc w:val="both"/>
        <w:rPr>
          <w:rFonts w:eastAsia="Times New Roman" w:cs="Times New Roman"/>
          <w:szCs w:val="24"/>
        </w:rPr>
      </w:pPr>
    </w:p>
    <w:p w:rsidR="0088322B" w:rsidRPr="00836384" w:rsidRDefault="0088322B" w:rsidP="0088322B">
      <w:pPr>
        <w:spacing w:after="0" w:line="240" w:lineRule="auto"/>
        <w:ind w:left="2160"/>
        <w:jc w:val="both"/>
        <w:rPr>
          <w:rFonts w:eastAsia="Times New Roman" w:cs="Times New Roman"/>
          <w:szCs w:val="24"/>
        </w:rPr>
      </w:pPr>
      <w:r w:rsidRPr="00836384">
        <w:rPr>
          <w:rFonts w:eastAsia="Times New Roman" w:cs="Times New Roman"/>
          <w:szCs w:val="24"/>
        </w:rPr>
        <w:t xml:space="preserve">(D) </w:t>
      </w:r>
      <w:r w:rsidRPr="00836384">
        <w:rPr>
          <w:rFonts w:cs="Times New Roman"/>
        </w:rPr>
        <w:t xml:space="preserve">carries or stores a </w:t>
      </w:r>
      <w:r>
        <w:rPr>
          <w:rFonts w:cs="Times New Roman"/>
        </w:rPr>
        <w:t>firearm</w:t>
      </w:r>
      <w:r w:rsidRPr="00836384">
        <w:rPr>
          <w:rFonts w:cs="Times New Roman"/>
        </w:rPr>
        <w:t xml:space="preserve"> or </w:t>
      </w:r>
      <w:r>
        <w:rPr>
          <w:rFonts w:cs="Times New Roman"/>
        </w:rPr>
        <w:t>firearm</w:t>
      </w:r>
      <w:r w:rsidRPr="00836384">
        <w:rPr>
          <w:rFonts w:cs="Times New Roman"/>
        </w:rPr>
        <w:t xml:space="preserve"> ammunition in the actor's vehicle located on the hotel property, including a vehicle in a parking area provided for hotel guests.</w:t>
      </w:r>
    </w:p>
    <w:p w:rsidR="0088322B" w:rsidRPr="00836384" w:rsidRDefault="0088322B" w:rsidP="0088322B">
      <w:pPr>
        <w:spacing w:after="0" w:line="240" w:lineRule="auto"/>
        <w:jc w:val="both"/>
        <w:rPr>
          <w:rFonts w:eastAsia="Times New Roman" w:cs="Times New Roman"/>
          <w:szCs w:val="24"/>
        </w:rPr>
      </w:pPr>
    </w:p>
    <w:p w:rsidR="0088322B" w:rsidRPr="00836384" w:rsidRDefault="0088322B" w:rsidP="0088322B">
      <w:pPr>
        <w:spacing w:after="0" w:line="240" w:lineRule="auto"/>
        <w:jc w:val="both"/>
        <w:rPr>
          <w:rFonts w:cs="Times New Roman"/>
        </w:rPr>
      </w:pPr>
      <w:r w:rsidRPr="00836384">
        <w:rPr>
          <w:rFonts w:eastAsia="Times New Roman" w:cs="Times New Roman"/>
          <w:szCs w:val="24"/>
        </w:rPr>
        <w:t xml:space="preserve">SECTION 5. Amends </w:t>
      </w:r>
      <w:r w:rsidRPr="00836384">
        <w:rPr>
          <w:rFonts w:cs="Times New Roman"/>
        </w:rPr>
        <w:t xml:space="preserve">Section 30.06, Penal Code, by adding Subsection (e-4), as follows: </w:t>
      </w:r>
    </w:p>
    <w:p w:rsidR="0088322B" w:rsidRPr="00836384" w:rsidRDefault="0088322B" w:rsidP="0088322B">
      <w:pPr>
        <w:spacing w:after="0" w:line="240" w:lineRule="auto"/>
        <w:jc w:val="both"/>
        <w:rPr>
          <w:rFonts w:cs="Times New Roman"/>
        </w:rPr>
      </w:pPr>
    </w:p>
    <w:p w:rsidR="0088322B" w:rsidRPr="00836384" w:rsidRDefault="0088322B" w:rsidP="0088322B">
      <w:pPr>
        <w:spacing w:after="0" w:line="240" w:lineRule="auto"/>
        <w:ind w:left="720"/>
        <w:jc w:val="both"/>
        <w:rPr>
          <w:rFonts w:cs="Times New Roman"/>
        </w:rPr>
      </w:pPr>
      <w:r>
        <w:rPr>
          <w:rFonts w:cs="Times New Roman"/>
        </w:rPr>
        <w:t>(e-4) Provides that</w:t>
      </w:r>
      <w:r w:rsidRPr="00836384">
        <w:rPr>
          <w:rFonts w:cs="Times New Roman"/>
        </w:rPr>
        <w:t xml:space="preserve"> it is a defense to prosecution under Section 30.06 (Trespass by Licens</w:t>
      </w:r>
      <w:r>
        <w:rPr>
          <w:rFonts w:cs="Times New Roman"/>
        </w:rPr>
        <w:t>e Holder W</w:t>
      </w:r>
      <w:r w:rsidRPr="00836384">
        <w:rPr>
          <w:rFonts w:cs="Times New Roman"/>
        </w:rPr>
        <w:t>ith a Concealed Handgun) that the license holder is a guest of a hotel, as defined by Section 2155.101, Occupations Code, and the license holder:</w:t>
      </w:r>
    </w:p>
    <w:p w:rsidR="0088322B" w:rsidRPr="00836384" w:rsidRDefault="0088322B" w:rsidP="0088322B">
      <w:pPr>
        <w:spacing w:after="0" w:line="240" w:lineRule="auto"/>
        <w:ind w:left="720"/>
        <w:jc w:val="both"/>
        <w:rPr>
          <w:rFonts w:cs="Times New Roman"/>
        </w:rPr>
      </w:pPr>
    </w:p>
    <w:p w:rsidR="0088322B" w:rsidRPr="00836384" w:rsidRDefault="0088322B" w:rsidP="0088322B">
      <w:pPr>
        <w:spacing w:after="0" w:line="240" w:lineRule="auto"/>
        <w:ind w:left="1440"/>
        <w:jc w:val="both"/>
        <w:rPr>
          <w:rFonts w:cs="Times New Roman"/>
        </w:rPr>
      </w:pPr>
      <w:r w:rsidRPr="00836384">
        <w:rPr>
          <w:rFonts w:cs="Times New Roman"/>
        </w:rPr>
        <w:t xml:space="preserve">(1) carries or stores a handgun in the license holder's hotel room; </w:t>
      </w:r>
    </w:p>
    <w:p w:rsidR="0088322B" w:rsidRPr="00836384" w:rsidRDefault="0088322B" w:rsidP="0088322B">
      <w:pPr>
        <w:spacing w:after="0" w:line="240" w:lineRule="auto"/>
        <w:ind w:left="1440"/>
        <w:jc w:val="both"/>
        <w:rPr>
          <w:rFonts w:eastAsia="Times New Roman" w:cs="Times New Roman"/>
          <w:szCs w:val="24"/>
        </w:rPr>
      </w:pPr>
    </w:p>
    <w:p w:rsidR="0088322B" w:rsidRPr="00836384" w:rsidRDefault="0088322B" w:rsidP="0088322B">
      <w:pPr>
        <w:spacing w:after="0" w:line="240" w:lineRule="auto"/>
        <w:ind w:left="1440"/>
        <w:jc w:val="both"/>
        <w:rPr>
          <w:rFonts w:cs="Times New Roman"/>
        </w:rPr>
      </w:pPr>
      <w:r w:rsidRPr="00836384">
        <w:rPr>
          <w:rFonts w:eastAsia="Times New Roman" w:cs="Times New Roman"/>
          <w:szCs w:val="24"/>
        </w:rPr>
        <w:t xml:space="preserve">(2) </w:t>
      </w:r>
      <w:r w:rsidRPr="00836384">
        <w:rPr>
          <w:rFonts w:cs="Times New Roman"/>
        </w:rPr>
        <w:t>carries a handgun directly en route to or from the hotel or the license holder's hotel room;</w:t>
      </w:r>
    </w:p>
    <w:p w:rsidR="0088322B" w:rsidRPr="00836384" w:rsidRDefault="0088322B" w:rsidP="0088322B">
      <w:pPr>
        <w:spacing w:after="0" w:line="240" w:lineRule="auto"/>
        <w:ind w:left="1440"/>
        <w:jc w:val="both"/>
        <w:rPr>
          <w:rFonts w:eastAsia="Times New Roman" w:cs="Times New Roman"/>
          <w:szCs w:val="24"/>
        </w:rPr>
      </w:pPr>
    </w:p>
    <w:p w:rsidR="0088322B" w:rsidRPr="00836384" w:rsidRDefault="0088322B" w:rsidP="0088322B">
      <w:pPr>
        <w:spacing w:after="0" w:line="240" w:lineRule="auto"/>
        <w:ind w:left="1440"/>
        <w:jc w:val="both"/>
        <w:rPr>
          <w:rFonts w:cs="Times New Roman"/>
        </w:rPr>
      </w:pPr>
      <w:r w:rsidRPr="00836384">
        <w:rPr>
          <w:rFonts w:eastAsia="Times New Roman" w:cs="Times New Roman"/>
          <w:szCs w:val="24"/>
        </w:rPr>
        <w:t xml:space="preserve">(3) </w:t>
      </w:r>
      <w:r w:rsidRPr="00836384">
        <w:rPr>
          <w:rFonts w:cs="Times New Roman"/>
        </w:rPr>
        <w:t>carries a handgun directly en route to or from the license holder's vehicle located on the hotel property, including a vehicle in a parking area provided for hotel guests; or</w:t>
      </w:r>
    </w:p>
    <w:p w:rsidR="0088322B" w:rsidRPr="00836384" w:rsidRDefault="0088322B" w:rsidP="0088322B">
      <w:pPr>
        <w:spacing w:after="0" w:line="240" w:lineRule="auto"/>
        <w:ind w:left="1440"/>
        <w:jc w:val="both"/>
        <w:rPr>
          <w:rFonts w:eastAsia="Times New Roman" w:cs="Times New Roman"/>
          <w:szCs w:val="24"/>
        </w:rPr>
      </w:pPr>
    </w:p>
    <w:p w:rsidR="0088322B" w:rsidRPr="00836384" w:rsidRDefault="0088322B" w:rsidP="0088322B">
      <w:pPr>
        <w:spacing w:after="0" w:line="240" w:lineRule="auto"/>
        <w:ind w:left="1440"/>
        <w:jc w:val="both"/>
        <w:rPr>
          <w:rFonts w:eastAsia="Times New Roman" w:cs="Times New Roman"/>
          <w:szCs w:val="24"/>
        </w:rPr>
      </w:pPr>
      <w:r w:rsidRPr="00836384">
        <w:rPr>
          <w:rFonts w:eastAsia="Times New Roman" w:cs="Times New Roman"/>
          <w:szCs w:val="24"/>
        </w:rPr>
        <w:t xml:space="preserve">(4) </w:t>
      </w:r>
      <w:r w:rsidRPr="00836384">
        <w:rPr>
          <w:rFonts w:cs="Times New Roman"/>
        </w:rPr>
        <w:t>carries or stores a handgun in the license holder's vehicle located on the hotel property, including a vehicle in a parking area provided for hotel guests.</w:t>
      </w:r>
    </w:p>
    <w:p w:rsidR="0088322B" w:rsidRPr="00836384" w:rsidRDefault="0088322B" w:rsidP="0088322B">
      <w:pPr>
        <w:spacing w:after="0" w:line="240" w:lineRule="auto"/>
        <w:jc w:val="both"/>
        <w:rPr>
          <w:rFonts w:eastAsia="Times New Roman" w:cs="Times New Roman"/>
          <w:szCs w:val="24"/>
        </w:rPr>
      </w:pPr>
    </w:p>
    <w:p w:rsidR="0088322B" w:rsidRPr="00836384" w:rsidRDefault="0088322B" w:rsidP="0088322B">
      <w:pPr>
        <w:spacing w:after="0" w:line="240" w:lineRule="auto"/>
        <w:jc w:val="both"/>
        <w:rPr>
          <w:rFonts w:cs="Times New Roman"/>
        </w:rPr>
      </w:pPr>
      <w:r w:rsidRPr="00836384">
        <w:rPr>
          <w:rFonts w:eastAsia="Times New Roman" w:cs="Times New Roman"/>
          <w:szCs w:val="24"/>
        </w:rPr>
        <w:t xml:space="preserve">SECTION 6. Amends </w:t>
      </w:r>
      <w:r w:rsidRPr="00836384">
        <w:rPr>
          <w:rFonts w:cs="Times New Roman"/>
        </w:rPr>
        <w:t xml:space="preserve">Section 30.07, Penal Code, by adding Subsection (e-4), as follows: </w:t>
      </w:r>
    </w:p>
    <w:p w:rsidR="0088322B" w:rsidRPr="00836384" w:rsidRDefault="0088322B" w:rsidP="0088322B">
      <w:pPr>
        <w:spacing w:after="0" w:line="240" w:lineRule="auto"/>
        <w:jc w:val="both"/>
        <w:rPr>
          <w:rFonts w:cs="Times New Roman"/>
        </w:rPr>
      </w:pPr>
    </w:p>
    <w:p w:rsidR="0088322B" w:rsidRPr="00836384" w:rsidRDefault="0088322B" w:rsidP="0088322B">
      <w:pPr>
        <w:spacing w:after="0" w:line="240" w:lineRule="auto"/>
        <w:ind w:left="720"/>
        <w:jc w:val="both"/>
        <w:rPr>
          <w:rFonts w:cs="Times New Roman"/>
        </w:rPr>
      </w:pPr>
      <w:r>
        <w:rPr>
          <w:rFonts w:eastAsia="Times New Roman" w:cs="Times New Roman"/>
          <w:szCs w:val="24"/>
        </w:rPr>
        <w:t>(e-4) Provides that</w:t>
      </w:r>
      <w:r w:rsidRPr="00836384">
        <w:rPr>
          <w:rFonts w:eastAsia="Times New Roman" w:cs="Times New Roman"/>
          <w:szCs w:val="24"/>
        </w:rPr>
        <w:t xml:space="preserve"> it </w:t>
      </w:r>
      <w:r w:rsidRPr="00836384">
        <w:rPr>
          <w:rFonts w:cs="Times New Roman"/>
        </w:rPr>
        <w:t>is a defense to prosecution under Section 30.</w:t>
      </w:r>
      <w:r>
        <w:rPr>
          <w:rFonts w:cs="Times New Roman"/>
        </w:rPr>
        <w:t>07 (Trespass by License Holder W</w:t>
      </w:r>
      <w:r w:rsidRPr="00836384">
        <w:rPr>
          <w:rFonts w:cs="Times New Roman"/>
        </w:rPr>
        <w:t>ith an Openly Carried Handgun) that the license holder is a guest of a hotel, as defined by Section 2155.101, Occupations Code, and the license holder:</w:t>
      </w:r>
    </w:p>
    <w:p w:rsidR="0088322B" w:rsidRPr="00836384" w:rsidRDefault="0088322B" w:rsidP="0088322B">
      <w:pPr>
        <w:spacing w:after="0" w:line="240" w:lineRule="auto"/>
        <w:ind w:left="720"/>
        <w:jc w:val="both"/>
        <w:rPr>
          <w:rFonts w:cs="Times New Roman"/>
        </w:rPr>
      </w:pPr>
    </w:p>
    <w:p w:rsidR="0088322B" w:rsidRPr="00836384" w:rsidRDefault="0088322B" w:rsidP="0088322B">
      <w:pPr>
        <w:spacing w:after="0" w:line="240" w:lineRule="auto"/>
        <w:ind w:left="1440"/>
        <w:jc w:val="both"/>
        <w:rPr>
          <w:rFonts w:cs="Times New Roman"/>
        </w:rPr>
      </w:pPr>
      <w:r w:rsidRPr="00836384">
        <w:rPr>
          <w:rFonts w:eastAsia="Times New Roman" w:cs="Times New Roman"/>
          <w:szCs w:val="24"/>
        </w:rPr>
        <w:t xml:space="preserve">(1) </w:t>
      </w:r>
      <w:r w:rsidRPr="00836384">
        <w:rPr>
          <w:rFonts w:cs="Times New Roman"/>
        </w:rPr>
        <w:t>carries or stores a handgun in the license holder's hotel room;</w:t>
      </w:r>
    </w:p>
    <w:p w:rsidR="0088322B" w:rsidRPr="00836384" w:rsidRDefault="0088322B" w:rsidP="0088322B">
      <w:pPr>
        <w:spacing w:after="0" w:line="240" w:lineRule="auto"/>
        <w:ind w:left="1440"/>
        <w:jc w:val="both"/>
        <w:rPr>
          <w:rFonts w:eastAsia="Times New Roman" w:cs="Times New Roman"/>
          <w:szCs w:val="24"/>
        </w:rPr>
      </w:pPr>
    </w:p>
    <w:p w:rsidR="0088322B" w:rsidRPr="00836384" w:rsidRDefault="0088322B" w:rsidP="0088322B">
      <w:pPr>
        <w:spacing w:after="0" w:line="240" w:lineRule="auto"/>
        <w:ind w:left="1440"/>
        <w:jc w:val="both"/>
        <w:rPr>
          <w:rFonts w:cs="Times New Roman"/>
        </w:rPr>
      </w:pPr>
      <w:r w:rsidRPr="00836384">
        <w:rPr>
          <w:rFonts w:eastAsia="Times New Roman" w:cs="Times New Roman"/>
          <w:szCs w:val="24"/>
        </w:rPr>
        <w:t xml:space="preserve">(2) </w:t>
      </w:r>
      <w:r w:rsidRPr="00836384">
        <w:rPr>
          <w:rFonts w:cs="Times New Roman"/>
        </w:rPr>
        <w:t>carries a handgun directly en route to or from the hotel or the license holder's hotel room;</w:t>
      </w:r>
    </w:p>
    <w:p w:rsidR="0088322B" w:rsidRPr="00836384" w:rsidRDefault="0088322B" w:rsidP="0088322B">
      <w:pPr>
        <w:spacing w:after="0" w:line="240" w:lineRule="auto"/>
        <w:ind w:left="1440"/>
        <w:jc w:val="both"/>
        <w:rPr>
          <w:rFonts w:eastAsia="Times New Roman" w:cs="Times New Roman"/>
          <w:szCs w:val="24"/>
        </w:rPr>
      </w:pPr>
    </w:p>
    <w:p w:rsidR="0088322B" w:rsidRPr="00836384" w:rsidRDefault="0088322B" w:rsidP="0088322B">
      <w:pPr>
        <w:spacing w:after="0" w:line="240" w:lineRule="auto"/>
        <w:ind w:left="1440"/>
        <w:jc w:val="both"/>
        <w:rPr>
          <w:rFonts w:cs="Times New Roman"/>
        </w:rPr>
      </w:pPr>
      <w:r w:rsidRPr="00836384">
        <w:rPr>
          <w:rFonts w:eastAsia="Times New Roman" w:cs="Times New Roman"/>
          <w:szCs w:val="24"/>
        </w:rPr>
        <w:t xml:space="preserve">(3) </w:t>
      </w:r>
      <w:r w:rsidRPr="00836384">
        <w:rPr>
          <w:rFonts w:cs="Times New Roman"/>
        </w:rPr>
        <w:t>carries a handgun directly en route to or from the license holder's vehicle located on the hotel property, including a vehicle in a parking area provided for hotel guests; or</w:t>
      </w:r>
    </w:p>
    <w:p w:rsidR="0088322B" w:rsidRPr="00836384" w:rsidRDefault="0088322B" w:rsidP="0088322B">
      <w:pPr>
        <w:spacing w:after="0" w:line="240" w:lineRule="auto"/>
        <w:ind w:left="1440"/>
        <w:jc w:val="both"/>
        <w:rPr>
          <w:rFonts w:eastAsia="Times New Roman" w:cs="Times New Roman"/>
          <w:szCs w:val="24"/>
        </w:rPr>
      </w:pPr>
    </w:p>
    <w:p w:rsidR="0088322B" w:rsidRPr="00836384" w:rsidRDefault="0088322B" w:rsidP="0088322B">
      <w:pPr>
        <w:spacing w:after="0" w:line="240" w:lineRule="auto"/>
        <w:ind w:left="1440"/>
        <w:jc w:val="both"/>
        <w:rPr>
          <w:rFonts w:eastAsia="Times New Roman" w:cs="Times New Roman"/>
          <w:szCs w:val="24"/>
        </w:rPr>
      </w:pPr>
      <w:r w:rsidRPr="00836384">
        <w:rPr>
          <w:rFonts w:eastAsia="Times New Roman" w:cs="Times New Roman"/>
          <w:szCs w:val="24"/>
        </w:rPr>
        <w:t xml:space="preserve">(4) </w:t>
      </w:r>
      <w:r w:rsidRPr="00836384">
        <w:rPr>
          <w:rFonts w:cs="Times New Roman"/>
        </w:rPr>
        <w:t>carries or stores a handgun in the license holder's vehicle located on the hotel property, including a vehicle in a parking area provided for hotel guests.</w:t>
      </w:r>
    </w:p>
    <w:p w:rsidR="0088322B" w:rsidRPr="00836384" w:rsidRDefault="0088322B" w:rsidP="0088322B">
      <w:pPr>
        <w:spacing w:after="0" w:line="240" w:lineRule="auto"/>
        <w:jc w:val="both"/>
        <w:rPr>
          <w:rFonts w:eastAsia="Times New Roman" w:cs="Times New Roman"/>
          <w:szCs w:val="24"/>
        </w:rPr>
      </w:pPr>
    </w:p>
    <w:p w:rsidR="0088322B" w:rsidRPr="00836384" w:rsidRDefault="0088322B" w:rsidP="0088322B">
      <w:pPr>
        <w:spacing w:after="0" w:line="240" w:lineRule="auto"/>
        <w:jc w:val="both"/>
        <w:rPr>
          <w:rFonts w:eastAsia="Times New Roman" w:cs="Times New Roman"/>
          <w:szCs w:val="24"/>
        </w:rPr>
      </w:pPr>
      <w:r w:rsidRPr="00836384">
        <w:rPr>
          <w:rFonts w:eastAsia="Times New Roman" w:cs="Times New Roman"/>
          <w:szCs w:val="24"/>
        </w:rPr>
        <w:t xml:space="preserve">SECTION 7. Makes application of </w:t>
      </w:r>
      <w:r w:rsidRPr="00836384">
        <w:rPr>
          <w:rFonts w:cs="Times New Roman"/>
        </w:rPr>
        <w:t xml:space="preserve">Sections 30.05, 30.06, and 30.07, Penal Code, as amended by this Act, prospective. </w:t>
      </w:r>
    </w:p>
    <w:p w:rsidR="0088322B" w:rsidRPr="00836384" w:rsidRDefault="0088322B" w:rsidP="0088322B">
      <w:pPr>
        <w:spacing w:after="0" w:line="240" w:lineRule="auto"/>
        <w:jc w:val="both"/>
        <w:rPr>
          <w:rFonts w:eastAsia="Times New Roman" w:cs="Times New Roman"/>
          <w:szCs w:val="24"/>
        </w:rPr>
      </w:pPr>
    </w:p>
    <w:p w:rsidR="0088322B" w:rsidRPr="00C8671F" w:rsidRDefault="0088322B" w:rsidP="0088322B">
      <w:pPr>
        <w:spacing w:after="0" w:line="240" w:lineRule="auto"/>
        <w:jc w:val="both"/>
        <w:rPr>
          <w:rFonts w:eastAsia="Times New Roman" w:cs="Times New Roman"/>
          <w:szCs w:val="24"/>
        </w:rPr>
      </w:pPr>
      <w:r w:rsidRPr="00836384">
        <w:rPr>
          <w:rFonts w:eastAsia="Times New Roman" w:cs="Times New Roman"/>
          <w:szCs w:val="24"/>
        </w:rPr>
        <w:t>SECTION 8. Effective date: September 1, 2021.</w:t>
      </w:r>
      <w:r>
        <w:rPr>
          <w:rFonts w:eastAsia="Times New Roman" w:cs="Times New Roman"/>
          <w:szCs w:val="24"/>
        </w:rPr>
        <w:t xml:space="preserve"> </w:t>
      </w:r>
    </w:p>
    <w:sectPr w:rsidR="0088322B"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99" w:rsidRDefault="00751B99" w:rsidP="000F1DF9">
      <w:pPr>
        <w:spacing w:after="0" w:line="240" w:lineRule="auto"/>
      </w:pPr>
      <w:r>
        <w:separator/>
      </w:r>
    </w:p>
  </w:endnote>
  <w:endnote w:type="continuationSeparator" w:id="0">
    <w:p w:rsidR="00751B99" w:rsidRDefault="00751B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1B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322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8322B">
                <w:rPr>
                  <w:sz w:val="20"/>
                  <w:szCs w:val="20"/>
                </w:rPr>
                <w:t>S.B. 20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8322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1B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32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322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99" w:rsidRDefault="00751B99" w:rsidP="000F1DF9">
      <w:pPr>
        <w:spacing w:after="0" w:line="240" w:lineRule="auto"/>
      </w:pPr>
      <w:r>
        <w:separator/>
      </w:r>
    </w:p>
  </w:footnote>
  <w:footnote w:type="continuationSeparator" w:id="0">
    <w:p w:rsidR="00751B99" w:rsidRDefault="00751B9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C02D3"/>
    <w:multiLevelType w:val="multilevel"/>
    <w:tmpl w:val="3388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1B99"/>
    <w:rsid w:val="00774EC7"/>
    <w:rsid w:val="00833061"/>
    <w:rsid w:val="0088322B"/>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C99FB"/>
  <w15:docId w15:val="{13C52CC6-D78D-4B13-A91B-18AD8773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32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CEE63489854542B5CDA174CF57A240"/>
        <w:category>
          <w:name w:val="General"/>
          <w:gallery w:val="placeholder"/>
        </w:category>
        <w:types>
          <w:type w:val="bbPlcHdr"/>
        </w:types>
        <w:behaviors>
          <w:behavior w:val="content"/>
        </w:behaviors>
        <w:guid w:val="{1301849B-A214-4FF2-9CA1-5604356A0B27}"/>
      </w:docPartPr>
      <w:docPartBody>
        <w:p w:rsidR="00000000" w:rsidRDefault="00C90DD5"/>
      </w:docPartBody>
    </w:docPart>
    <w:docPart>
      <w:docPartPr>
        <w:name w:val="5C8149CE841E44A583D4A3DEA9A72970"/>
        <w:category>
          <w:name w:val="General"/>
          <w:gallery w:val="placeholder"/>
        </w:category>
        <w:types>
          <w:type w:val="bbPlcHdr"/>
        </w:types>
        <w:behaviors>
          <w:behavior w:val="content"/>
        </w:behaviors>
        <w:guid w:val="{CEBE487B-6C4E-4D3F-96FA-BE61C794809F}"/>
      </w:docPartPr>
      <w:docPartBody>
        <w:p w:rsidR="00000000" w:rsidRDefault="00C90DD5"/>
      </w:docPartBody>
    </w:docPart>
    <w:docPart>
      <w:docPartPr>
        <w:name w:val="BFA37BE237984A8D906C6931C4807ACE"/>
        <w:category>
          <w:name w:val="General"/>
          <w:gallery w:val="placeholder"/>
        </w:category>
        <w:types>
          <w:type w:val="bbPlcHdr"/>
        </w:types>
        <w:behaviors>
          <w:behavior w:val="content"/>
        </w:behaviors>
        <w:guid w:val="{CAA2D4EF-1DE6-4EE9-9593-964A9BC80BCF}"/>
      </w:docPartPr>
      <w:docPartBody>
        <w:p w:rsidR="00000000" w:rsidRDefault="00C90DD5"/>
      </w:docPartBody>
    </w:docPart>
    <w:docPart>
      <w:docPartPr>
        <w:name w:val="7A4F2715ED3440F7B322F086672847F9"/>
        <w:category>
          <w:name w:val="General"/>
          <w:gallery w:val="placeholder"/>
        </w:category>
        <w:types>
          <w:type w:val="bbPlcHdr"/>
        </w:types>
        <w:behaviors>
          <w:behavior w:val="content"/>
        </w:behaviors>
        <w:guid w:val="{ABF561BB-9932-45FF-ACDA-C5815CA0FDF6}"/>
      </w:docPartPr>
      <w:docPartBody>
        <w:p w:rsidR="00000000" w:rsidRDefault="00C90DD5"/>
      </w:docPartBody>
    </w:docPart>
    <w:docPart>
      <w:docPartPr>
        <w:name w:val="5B2EF0327EB04854B28F472A74715440"/>
        <w:category>
          <w:name w:val="General"/>
          <w:gallery w:val="placeholder"/>
        </w:category>
        <w:types>
          <w:type w:val="bbPlcHdr"/>
        </w:types>
        <w:behaviors>
          <w:behavior w:val="content"/>
        </w:behaviors>
        <w:guid w:val="{613D43F2-C667-4819-88D2-7C70435C54EE}"/>
      </w:docPartPr>
      <w:docPartBody>
        <w:p w:rsidR="00000000" w:rsidRDefault="00C90DD5"/>
      </w:docPartBody>
    </w:docPart>
    <w:docPart>
      <w:docPartPr>
        <w:name w:val="30616CA7828B44E7B6A45B382D087536"/>
        <w:category>
          <w:name w:val="General"/>
          <w:gallery w:val="placeholder"/>
        </w:category>
        <w:types>
          <w:type w:val="bbPlcHdr"/>
        </w:types>
        <w:behaviors>
          <w:behavior w:val="content"/>
        </w:behaviors>
        <w:guid w:val="{1C52D57D-DB6B-4814-90AA-C5E7A55EAC88}"/>
      </w:docPartPr>
      <w:docPartBody>
        <w:p w:rsidR="00000000" w:rsidRDefault="00C90DD5"/>
      </w:docPartBody>
    </w:docPart>
    <w:docPart>
      <w:docPartPr>
        <w:name w:val="11806BF6C7574C8BA4497D7758B9150A"/>
        <w:category>
          <w:name w:val="General"/>
          <w:gallery w:val="placeholder"/>
        </w:category>
        <w:types>
          <w:type w:val="bbPlcHdr"/>
        </w:types>
        <w:behaviors>
          <w:behavior w:val="content"/>
        </w:behaviors>
        <w:guid w:val="{E263313F-21D7-49DD-82BA-56DAD2F3EFEA}"/>
      </w:docPartPr>
      <w:docPartBody>
        <w:p w:rsidR="00000000" w:rsidRDefault="00C90DD5"/>
      </w:docPartBody>
    </w:docPart>
    <w:docPart>
      <w:docPartPr>
        <w:name w:val="7AC0A989535E45F08F3218C60FF72A28"/>
        <w:category>
          <w:name w:val="General"/>
          <w:gallery w:val="placeholder"/>
        </w:category>
        <w:types>
          <w:type w:val="bbPlcHdr"/>
        </w:types>
        <w:behaviors>
          <w:behavior w:val="content"/>
        </w:behaviors>
        <w:guid w:val="{FEA268E4-A27C-43FF-9FD6-3A0342C0921A}"/>
      </w:docPartPr>
      <w:docPartBody>
        <w:p w:rsidR="00000000" w:rsidRDefault="00C90DD5"/>
      </w:docPartBody>
    </w:docPart>
    <w:docPart>
      <w:docPartPr>
        <w:name w:val="3FC7CC6EC8AC4B28A3EB85D3C5AD0291"/>
        <w:category>
          <w:name w:val="General"/>
          <w:gallery w:val="placeholder"/>
        </w:category>
        <w:types>
          <w:type w:val="bbPlcHdr"/>
        </w:types>
        <w:behaviors>
          <w:behavior w:val="content"/>
        </w:behaviors>
        <w:guid w:val="{8B16403B-AB59-480D-A008-22E495C81200}"/>
      </w:docPartPr>
      <w:docPartBody>
        <w:p w:rsidR="00000000" w:rsidRDefault="00C90DD5"/>
      </w:docPartBody>
    </w:docPart>
    <w:docPart>
      <w:docPartPr>
        <w:name w:val="67294367561A46E4BF2A44B4969BBBB1"/>
        <w:category>
          <w:name w:val="General"/>
          <w:gallery w:val="placeholder"/>
        </w:category>
        <w:types>
          <w:type w:val="bbPlcHdr"/>
        </w:types>
        <w:behaviors>
          <w:behavior w:val="content"/>
        </w:behaviors>
        <w:guid w:val="{CE1D93F5-E124-4E9E-835B-29EFACEED797}"/>
      </w:docPartPr>
      <w:docPartBody>
        <w:p w:rsidR="00000000" w:rsidRDefault="00EF0947" w:rsidP="00EF0947">
          <w:pPr>
            <w:pStyle w:val="67294367561A46E4BF2A44B4969BBBB1"/>
          </w:pPr>
          <w:r w:rsidRPr="00A30DD1">
            <w:rPr>
              <w:rStyle w:val="PlaceholderText"/>
            </w:rPr>
            <w:t>Click here to enter a date.</w:t>
          </w:r>
        </w:p>
      </w:docPartBody>
    </w:docPart>
    <w:docPart>
      <w:docPartPr>
        <w:name w:val="C4CF0DB995264541BC5A8674A259535D"/>
        <w:category>
          <w:name w:val="General"/>
          <w:gallery w:val="placeholder"/>
        </w:category>
        <w:types>
          <w:type w:val="bbPlcHdr"/>
        </w:types>
        <w:behaviors>
          <w:behavior w:val="content"/>
        </w:behaviors>
        <w:guid w:val="{36C7A901-76FC-4BE4-9041-AC747883B33B}"/>
      </w:docPartPr>
      <w:docPartBody>
        <w:p w:rsidR="00000000" w:rsidRDefault="00C90DD5"/>
      </w:docPartBody>
    </w:docPart>
    <w:docPart>
      <w:docPartPr>
        <w:name w:val="2AD59ED926804BABBEA1151F44A62867"/>
        <w:category>
          <w:name w:val="General"/>
          <w:gallery w:val="placeholder"/>
        </w:category>
        <w:types>
          <w:type w:val="bbPlcHdr"/>
        </w:types>
        <w:behaviors>
          <w:behavior w:val="content"/>
        </w:behaviors>
        <w:guid w:val="{BD8DC6CA-4C47-442A-96C4-EE978450B766}"/>
      </w:docPartPr>
      <w:docPartBody>
        <w:p w:rsidR="00000000" w:rsidRDefault="00C90DD5"/>
      </w:docPartBody>
    </w:docPart>
    <w:docPart>
      <w:docPartPr>
        <w:name w:val="346F18EB2F1744BBB0434415C5703935"/>
        <w:category>
          <w:name w:val="General"/>
          <w:gallery w:val="placeholder"/>
        </w:category>
        <w:types>
          <w:type w:val="bbPlcHdr"/>
        </w:types>
        <w:behaviors>
          <w:behavior w:val="content"/>
        </w:behaviors>
        <w:guid w:val="{315B60A2-10FE-4519-A383-3833D0902953}"/>
      </w:docPartPr>
      <w:docPartBody>
        <w:p w:rsidR="00000000" w:rsidRDefault="00EF0947" w:rsidP="00EF0947">
          <w:pPr>
            <w:pStyle w:val="346F18EB2F1744BBB0434415C5703935"/>
          </w:pPr>
          <w:r>
            <w:rPr>
              <w:rFonts w:eastAsia="Times New Roman" w:cs="Times New Roman"/>
              <w:bCs/>
              <w:szCs w:val="24"/>
            </w:rPr>
            <w:t xml:space="preserve"> </w:t>
          </w:r>
        </w:p>
      </w:docPartBody>
    </w:docPart>
    <w:docPart>
      <w:docPartPr>
        <w:name w:val="D4D27010101A41248CDF38EC379119C1"/>
        <w:category>
          <w:name w:val="General"/>
          <w:gallery w:val="placeholder"/>
        </w:category>
        <w:types>
          <w:type w:val="bbPlcHdr"/>
        </w:types>
        <w:behaviors>
          <w:behavior w:val="content"/>
        </w:behaviors>
        <w:guid w:val="{5627B893-6F9F-405D-8DDB-17840E4525D7}"/>
      </w:docPartPr>
      <w:docPartBody>
        <w:p w:rsidR="00000000" w:rsidRDefault="00C90DD5"/>
      </w:docPartBody>
    </w:docPart>
    <w:docPart>
      <w:docPartPr>
        <w:name w:val="62B4700037DF469DAAD77A83323D65E6"/>
        <w:category>
          <w:name w:val="General"/>
          <w:gallery w:val="placeholder"/>
        </w:category>
        <w:types>
          <w:type w:val="bbPlcHdr"/>
        </w:types>
        <w:behaviors>
          <w:behavior w:val="content"/>
        </w:behaviors>
        <w:guid w:val="{BADA75F2-23A3-4055-B15D-C354B3DDEB34}"/>
      </w:docPartPr>
      <w:docPartBody>
        <w:p w:rsidR="00000000" w:rsidRDefault="00C90D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0DD5"/>
    <w:rsid w:val="00C968BA"/>
    <w:rsid w:val="00D63E87"/>
    <w:rsid w:val="00D705C9"/>
    <w:rsid w:val="00E11D0C"/>
    <w:rsid w:val="00E35A8C"/>
    <w:rsid w:val="00E65C8A"/>
    <w:rsid w:val="00EF094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9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7294367561A46E4BF2A44B4969BBBB1">
    <w:name w:val="67294367561A46E4BF2A44B4969BBBB1"/>
    <w:rsid w:val="00EF0947"/>
    <w:pPr>
      <w:spacing w:after="160" w:line="259" w:lineRule="auto"/>
    </w:pPr>
  </w:style>
  <w:style w:type="paragraph" w:customStyle="1" w:styleId="346F18EB2F1744BBB0434415C5703935">
    <w:name w:val="346F18EB2F1744BBB0434415C5703935"/>
    <w:rsid w:val="00EF09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547A8A-658F-45CB-99F5-F4604FA1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5705</TotalTime>
  <Pages>1</Pages>
  <Words>917</Words>
  <Characters>5230</Characters>
  <Application>Microsoft Office Word</Application>
  <DocSecurity>0</DocSecurity>
  <Lines>43</Lines>
  <Paragraphs>12</Paragraphs>
  <ScaleCrop>false</ScaleCrop>
  <Company>Texas Legislative Council</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2021-06-21T14:05:00Z</cp:lastPrinted>
  <dcterms:created xsi:type="dcterms:W3CDTF">2015-05-29T14:24:00Z</dcterms:created>
  <dcterms:modified xsi:type="dcterms:W3CDTF">2021-06-21T14:05:00Z</dcterms:modified>
</cp:coreProperties>
</file>

<file path=docProps/custom.xml><?xml version="1.0" encoding="utf-8"?>
<op:Properties xmlns:vt="http://schemas.openxmlformats.org/officeDocument/2006/docPropsVTypes" xmlns:op="http://schemas.openxmlformats.org/officeDocument/2006/custom-properties"/>
</file>