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B7872" w14:paraId="1912C472" w14:textId="77777777" w:rsidTr="00345119">
        <w:tc>
          <w:tcPr>
            <w:tcW w:w="9576" w:type="dxa"/>
            <w:noWrap/>
          </w:tcPr>
          <w:p w14:paraId="3E388352" w14:textId="77777777" w:rsidR="008423E4" w:rsidRPr="0022177D" w:rsidRDefault="00633ECA" w:rsidP="00345119">
            <w:pPr>
              <w:pStyle w:val="Heading1"/>
            </w:pPr>
            <w:bookmarkStart w:id="0" w:name="_GoBack"/>
            <w:bookmarkEnd w:id="0"/>
            <w:r w:rsidRPr="00631897">
              <w:t>BILL ANALYSIS</w:t>
            </w:r>
          </w:p>
        </w:tc>
      </w:tr>
    </w:tbl>
    <w:p w14:paraId="00071339" w14:textId="77777777" w:rsidR="008423E4" w:rsidRPr="0022177D" w:rsidRDefault="008423E4" w:rsidP="008423E4">
      <w:pPr>
        <w:jc w:val="center"/>
      </w:pPr>
    </w:p>
    <w:p w14:paraId="2A7921F6" w14:textId="77777777" w:rsidR="008423E4" w:rsidRPr="00B31F0E" w:rsidRDefault="008423E4" w:rsidP="008423E4"/>
    <w:p w14:paraId="0418B350" w14:textId="77777777" w:rsidR="008423E4" w:rsidRPr="00742794" w:rsidRDefault="008423E4" w:rsidP="008423E4">
      <w:pPr>
        <w:tabs>
          <w:tab w:val="right" w:pos="9360"/>
        </w:tabs>
      </w:pPr>
    </w:p>
    <w:tbl>
      <w:tblPr>
        <w:tblW w:w="0" w:type="auto"/>
        <w:tblLayout w:type="fixed"/>
        <w:tblLook w:val="01E0" w:firstRow="1" w:lastRow="1" w:firstColumn="1" w:lastColumn="1" w:noHBand="0" w:noVBand="0"/>
      </w:tblPr>
      <w:tblGrid>
        <w:gridCol w:w="9576"/>
      </w:tblGrid>
      <w:tr w:rsidR="002B7872" w14:paraId="1D8E5D44" w14:textId="77777777" w:rsidTr="00345119">
        <w:tc>
          <w:tcPr>
            <w:tcW w:w="9576" w:type="dxa"/>
          </w:tcPr>
          <w:p w14:paraId="42A3B61D" w14:textId="77777777" w:rsidR="008423E4" w:rsidRPr="00861995" w:rsidRDefault="00633ECA" w:rsidP="00345119">
            <w:pPr>
              <w:jc w:val="right"/>
            </w:pPr>
            <w:r>
              <w:t>S.B. 64</w:t>
            </w:r>
          </w:p>
        </w:tc>
      </w:tr>
      <w:tr w:rsidR="002B7872" w14:paraId="0AD7AD72" w14:textId="77777777" w:rsidTr="00345119">
        <w:tc>
          <w:tcPr>
            <w:tcW w:w="9576" w:type="dxa"/>
          </w:tcPr>
          <w:p w14:paraId="799CAE4D" w14:textId="77777777" w:rsidR="008423E4" w:rsidRPr="00861995" w:rsidRDefault="00633ECA" w:rsidP="00345119">
            <w:pPr>
              <w:jc w:val="right"/>
            </w:pPr>
            <w:r>
              <w:t xml:space="preserve">By: </w:t>
            </w:r>
            <w:r w:rsidR="00F9677D">
              <w:t>Nelson</w:t>
            </w:r>
          </w:p>
        </w:tc>
      </w:tr>
      <w:tr w:rsidR="002B7872" w14:paraId="33EE2069" w14:textId="77777777" w:rsidTr="00345119">
        <w:tc>
          <w:tcPr>
            <w:tcW w:w="9576" w:type="dxa"/>
          </w:tcPr>
          <w:p w14:paraId="0F25B06E" w14:textId="77777777" w:rsidR="008423E4" w:rsidRPr="00861995" w:rsidRDefault="00633ECA" w:rsidP="00345119">
            <w:pPr>
              <w:jc w:val="right"/>
            </w:pPr>
            <w:r>
              <w:t>Homeland Security &amp; Public Safety</w:t>
            </w:r>
          </w:p>
        </w:tc>
      </w:tr>
      <w:tr w:rsidR="002B7872" w14:paraId="27244C64" w14:textId="77777777" w:rsidTr="00345119">
        <w:tc>
          <w:tcPr>
            <w:tcW w:w="9576" w:type="dxa"/>
          </w:tcPr>
          <w:p w14:paraId="515E3BAD" w14:textId="77777777" w:rsidR="008423E4" w:rsidRDefault="00633ECA" w:rsidP="00345119">
            <w:pPr>
              <w:jc w:val="right"/>
            </w:pPr>
            <w:r>
              <w:t>Committee Report (Unamended)</w:t>
            </w:r>
          </w:p>
        </w:tc>
      </w:tr>
    </w:tbl>
    <w:p w14:paraId="36936B6D" w14:textId="77777777" w:rsidR="008423E4" w:rsidRDefault="008423E4" w:rsidP="008423E4">
      <w:pPr>
        <w:tabs>
          <w:tab w:val="right" w:pos="9360"/>
        </w:tabs>
      </w:pPr>
    </w:p>
    <w:p w14:paraId="508CF8EE" w14:textId="77777777" w:rsidR="008423E4" w:rsidRDefault="008423E4" w:rsidP="008423E4"/>
    <w:p w14:paraId="4B36B57A" w14:textId="77777777" w:rsidR="008423E4" w:rsidRDefault="008423E4" w:rsidP="008423E4"/>
    <w:tbl>
      <w:tblPr>
        <w:tblW w:w="0" w:type="auto"/>
        <w:tblCellMar>
          <w:left w:w="115" w:type="dxa"/>
          <w:right w:w="115" w:type="dxa"/>
        </w:tblCellMar>
        <w:tblLook w:val="01E0" w:firstRow="1" w:lastRow="1" w:firstColumn="1" w:lastColumn="1" w:noHBand="0" w:noVBand="0"/>
      </w:tblPr>
      <w:tblGrid>
        <w:gridCol w:w="9360"/>
      </w:tblGrid>
      <w:tr w:rsidR="002B7872" w14:paraId="694104DA" w14:textId="77777777" w:rsidTr="00345119">
        <w:tc>
          <w:tcPr>
            <w:tcW w:w="9576" w:type="dxa"/>
          </w:tcPr>
          <w:p w14:paraId="0CDCDC32" w14:textId="77777777" w:rsidR="008423E4" w:rsidRPr="00A8133F" w:rsidRDefault="00633ECA" w:rsidP="005A74C7">
            <w:pPr>
              <w:rPr>
                <w:b/>
              </w:rPr>
            </w:pPr>
            <w:r w:rsidRPr="009C1E9A">
              <w:rPr>
                <w:b/>
                <w:u w:val="single"/>
              </w:rPr>
              <w:t>BACKGROUND AND PURPOSE</w:t>
            </w:r>
            <w:r>
              <w:rPr>
                <w:b/>
              </w:rPr>
              <w:t xml:space="preserve"> </w:t>
            </w:r>
          </w:p>
          <w:p w14:paraId="0FF81999" w14:textId="77777777" w:rsidR="008423E4" w:rsidRDefault="008423E4" w:rsidP="005A74C7"/>
          <w:p w14:paraId="3BFAB53C" w14:textId="54F2183B" w:rsidR="008423E4" w:rsidRDefault="00633ECA" w:rsidP="005A74C7">
            <w:pPr>
              <w:pStyle w:val="Header"/>
              <w:tabs>
                <w:tab w:val="clear" w:pos="4320"/>
                <w:tab w:val="clear" w:pos="8640"/>
              </w:tabs>
              <w:jc w:val="both"/>
            </w:pPr>
            <w:r>
              <w:t>In 2019, the number of law enforcement offic</w:t>
            </w:r>
            <w:r w:rsidR="000A4D38">
              <w:t xml:space="preserve">ers (LEOs) who died by suicide nationwide </w:t>
            </w:r>
            <w:r>
              <w:t xml:space="preserve">was nearly double the number killed </w:t>
            </w:r>
            <w:r>
              <w:t>in the line o</w:t>
            </w:r>
            <w:r w:rsidR="000A4D38">
              <w:t>f duty</w:t>
            </w:r>
            <w:r>
              <w:t xml:space="preserve">. </w:t>
            </w:r>
            <w:r w:rsidR="000A4D38">
              <w:t>I</w:t>
            </w:r>
            <w:r>
              <w:t>n Texas alone</w:t>
            </w:r>
            <w:r w:rsidR="000A4D38">
              <w:t>, nearly 20 LEOs took their own lives</w:t>
            </w:r>
            <w:r>
              <w:t>. LEOs witness numerous critical incidents during their careers</w:t>
            </w:r>
            <w:r w:rsidR="00FF7114">
              <w:t>,</w:t>
            </w:r>
            <w:r w:rsidR="000A4D38">
              <w:t xml:space="preserve"> and e</w:t>
            </w:r>
            <w:r>
              <w:t xml:space="preserve">xposure to </w:t>
            </w:r>
            <w:r w:rsidR="000A4D38">
              <w:t xml:space="preserve">this sort of </w:t>
            </w:r>
            <w:r>
              <w:t>trauma can lead to several mental health conditions, including depression an</w:t>
            </w:r>
            <w:r w:rsidR="000A4D38">
              <w:t xml:space="preserve">d </w:t>
            </w:r>
            <w:r>
              <w:t>PTSD. S.B. 6</w:t>
            </w:r>
            <w:r>
              <w:t xml:space="preserve">4 seeks to provide support to </w:t>
            </w:r>
            <w:r w:rsidR="000A4D38">
              <w:t>LEOs in Texas to decrease negative mental health outcomes and the incidences of suicide</w:t>
            </w:r>
            <w:r>
              <w:t xml:space="preserve"> by creating a voluntary peer-to-peer support network focused on training LEOs to provide support to each other.</w:t>
            </w:r>
          </w:p>
          <w:p w14:paraId="1C07908C" w14:textId="77777777" w:rsidR="008423E4" w:rsidRPr="00E26B13" w:rsidRDefault="008423E4" w:rsidP="005A74C7">
            <w:pPr>
              <w:rPr>
                <w:b/>
              </w:rPr>
            </w:pPr>
          </w:p>
        </w:tc>
      </w:tr>
      <w:tr w:rsidR="002B7872" w14:paraId="58834FA1" w14:textId="77777777" w:rsidTr="00345119">
        <w:tc>
          <w:tcPr>
            <w:tcW w:w="9576" w:type="dxa"/>
          </w:tcPr>
          <w:p w14:paraId="7E640FA9" w14:textId="77777777" w:rsidR="0017725B" w:rsidRDefault="00633ECA" w:rsidP="005A74C7">
            <w:pPr>
              <w:rPr>
                <w:b/>
                <w:u w:val="single"/>
              </w:rPr>
            </w:pPr>
            <w:r>
              <w:rPr>
                <w:b/>
                <w:u w:val="single"/>
              </w:rPr>
              <w:t>CRIMINAL JUSTICE IMPACT</w:t>
            </w:r>
          </w:p>
          <w:p w14:paraId="5FB9B8E2" w14:textId="77777777" w:rsidR="0017725B" w:rsidRDefault="0017725B" w:rsidP="005A74C7">
            <w:pPr>
              <w:rPr>
                <w:b/>
                <w:u w:val="single"/>
              </w:rPr>
            </w:pPr>
          </w:p>
          <w:p w14:paraId="72F6A4EB" w14:textId="77777777" w:rsidR="008B1208" w:rsidRPr="008B1208" w:rsidRDefault="00633ECA" w:rsidP="005A74C7">
            <w:pPr>
              <w:jc w:val="both"/>
            </w:pPr>
            <w:r>
              <w:t>It is the committee's opinion that this bill does not expressly create a criminal offense, increase the punishment for an existing criminal offense or category of offenses, or change the eligibility of a person for community supervision, parole, or mandat</w:t>
            </w:r>
            <w:r>
              <w:t>ory supervision.</w:t>
            </w:r>
          </w:p>
          <w:p w14:paraId="7B21BE02" w14:textId="77777777" w:rsidR="0017725B" w:rsidRPr="0017725B" w:rsidRDefault="0017725B" w:rsidP="005A74C7">
            <w:pPr>
              <w:rPr>
                <w:b/>
                <w:u w:val="single"/>
              </w:rPr>
            </w:pPr>
          </w:p>
        </w:tc>
      </w:tr>
      <w:tr w:rsidR="002B7872" w14:paraId="20A7DAD4" w14:textId="77777777" w:rsidTr="00345119">
        <w:tc>
          <w:tcPr>
            <w:tcW w:w="9576" w:type="dxa"/>
          </w:tcPr>
          <w:p w14:paraId="4092CBE6" w14:textId="77777777" w:rsidR="008423E4" w:rsidRPr="00A8133F" w:rsidRDefault="00633ECA" w:rsidP="005A74C7">
            <w:pPr>
              <w:rPr>
                <w:b/>
              </w:rPr>
            </w:pPr>
            <w:r w:rsidRPr="009C1E9A">
              <w:rPr>
                <w:b/>
                <w:u w:val="single"/>
              </w:rPr>
              <w:t>RULEMAKING AUTHORITY</w:t>
            </w:r>
            <w:r>
              <w:rPr>
                <w:b/>
              </w:rPr>
              <w:t xml:space="preserve"> </w:t>
            </w:r>
          </w:p>
          <w:p w14:paraId="5AA50C6C" w14:textId="77777777" w:rsidR="008423E4" w:rsidRDefault="008423E4" w:rsidP="005A74C7"/>
          <w:p w14:paraId="08DA6B39" w14:textId="77777777" w:rsidR="008B1208" w:rsidRDefault="00633ECA" w:rsidP="005A74C7">
            <w:pPr>
              <w:pStyle w:val="Header"/>
              <w:tabs>
                <w:tab w:val="clear" w:pos="4320"/>
                <w:tab w:val="clear" w:pos="8640"/>
              </w:tabs>
              <w:jc w:val="both"/>
            </w:pPr>
            <w:r>
              <w:t>It is the committee's opinion that rulemaking authority is expressly granted to the Texas Commission on Law Enforcement in SECTION 1 of this bill.</w:t>
            </w:r>
          </w:p>
          <w:p w14:paraId="3E5010F8" w14:textId="77777777" w:rsidR="008423E4" w:rsidRPr="00E21FDC" w:rsidRDefault="008423E4" w:rsidP="005A74C7">
            <w:pPr>
              <w:rPr>
                <w:b/>
              </w:rPr>
            </w:pPr>
          </w:p>
        </w:tc>
      </w:tr>
      <w:tr w:rsidR="002B7872" w14:paraId="397DE4E2" w14:textId="77777777" w:rsidTr="00345119">
        <w:tc>
          <w:tcPr>
            <w:tcW w:w="9576" w:type="dxa"/>
          </w:tcPr>
          <w:p w14:paraId="6282BD99" w14:textId="77777777" w:rsidR="008423E4" w:rsidRPr="00A8133F" w:rsidRDefault="00633ECA" w:rsidP="005A74C7">
            <w:pPr>
              <w:rPr>
                <w:b/>
              </w:rPr>
            </w:pPr>
            <w:r w:rsidRPr="009C1E9A">
              <w:rPr>
                <w:b/>
                <w:u w:val="single"/>
              </w:rPr>
              <w:t>ANALYSIS</w:t>
            </w:r>
            <w:r>
              <w:rPr>
                <w:b/>
              </w:rPr>
              <w:t xml:space="preserve"> </w:t>
            </w:r>
          </w:p>
          <w:p w14:paraId="4CB07477" w14:textId="77777777" w:rsidR="008423E4" w:rsidRDefault="008423E4" w:rsidP="005A74C7"/>
          <w:p w14:paraId="2870E9ED" w14:textId="77777777" w:rsidR="00F9677D" w:rsidRDefault="00633ECA" w:rsidP="005A74C7">
            <w:pPr>
              <w:pStyle w:val="Header"/>
              <w:jc w:val="both"/>
            </w:pPr>
            <w:r>
              <w:t xml:space="preserve">S.B. 64 amends the Occupations Code to require the </w:t>
            </w:r>
            <w:r>
              <w:t>Texas Commission on Law Enforcement (TCOLE)</w:t>
            </w:r>
            <w:r w:rsidR="008B1208">
              <w:t>, not later than January 1, 2022,</w:t>
            </w:r>
            <w:r>
              <w:t xml:space="preserve"> to develop a peer support network for law enforcement officers that includes the following:</w:t>
            </w:r>
          </w:p>
          <w:p w14:paraId="0ECAE3C5" w14:textId="77777777" w:rsidR="00F9677D" w:rsidRDefault="00633ECA" w:rsidP="005A74C7">
            <w:pPr>
              <w:pStyle w:val="Header"/>
              <w:numPr>
                <w:ilvl w:val="0"/>
                <w:numId w:val="1"/>
              </w:numPr>
              <w:jc w:val="both"/>
            </w:pPr>
            <w:r>
              <w:t>peer-to-peer support;</w:t>
            </w:r>
          </w:p>
          <w:p w14:paraId="1890B8A9" w14:textId="77777777" w:rsidR="00F9677D" w:rsidRDefault="00633ECA" w:rsidP="005A74C7">
            <w:pPr>
              <w:pStyle w:val="Header"/>
              <w:numPr>
                <w:ilvl w:val="0"/>
                <w:numId w:val="1"/>
              </w:numPr>
              <w:jc w:val="both"/>
            </w:pPr>
            <w:r>
              <w:t>training for peer service coordinators and peers that includes su</w:t>
            </w:r>
            <w:r>
              <w:t>icide prevention training;</w:t>
            </w:r>
          </w:p>
          <w:p w14:paraId="0308F8CD" w14:textId="77777777" w:rsidR="00F9677D" w:rsidRDefault="00633ECA" w:rsidP="005A74C7">
            <w:pPr>
              <w:pStyle w:val="Header"/>
              <w:numPr>
                <w:ilvl w:val="0"/>
                <w:numId w:val="1"/>
              </w:numPr>
              <w:jc w:val="both"/>
            </w:pPr>
            <w:r>
              <w:t>technical assistance for program development, peer service coordinators, licensed mental health professionals, and peers; and</w:t>
            </w:r>
          </w:p>
          <w:p w14:paraId="0A3D75F1" w14:textId="77777777" w:rsidR="00F9677D" w:rsidRDefault="00633ECA" w:rsidP="005A74C7">
            <w:pPr>
              <w:pStyle w:val="Header"/>
              <w:numPr>
                <w:ilvl w:val="0"/>
                <w:numId w:val="1"/>
              </w:numPr>
              <w:jc w:val="both"/>
            </w:pPr>
            <w:r>
              <w:t>identification, retention, and screening of licensed mental health professionals.</w:t>
            </w:r>
          </w:p>
          <w:p w14:paraId="72E24B22" w14:textId="77777777" w:rsidR="009C36CD" w:rsidRDefault="00633ECA" w:rsidP="005A74C7">
            <w:pPr>
              <w:pStyle w:val="Header"/>
              <w:jc w:val="both"/>
            </w:pPr>
            <w:r>
              <w:t>The bill authorizes T</w:t>
            </w:r>
            <w:r>
              <w:t>COLE to contract with an institution of higher education that has appropriate expertise in mental health or law enforcement to develop the network and requires TCOLE, a</w:t>
            </w:r>
            <w:r w:rsidR="00F9677D">
              <w:t xml:space="preserve">s part of the network, </w:t>
            </w:r>
            <w:r>
              <w:t>to</w:t>
            </w:r>
            <w:r w:rsidR="00F9677D">
              <w:t xml:space="preserve"> ensure officers have support in both urban and rural jurisdictions. The bill requires TCOLE to solicit and ensure that specialized training is provided to persons who are peers and who want to provide peer-to-peer support and other peer-to-peer services under the network.</w:t>
            </w:r>
          </w:p>
          <w:p w14:paraId="6E694B1B" w14:textId="77777777" w:rsidR="008B1208" w:rsidRDefault="008B1208" w:rsidP="005A74C7">
            <w:pPr>
              <w:pStyle w:val="Header"/>
              <w:jc w:val="both"/>
            </w:pPr>
          </w:p>
          <w:p w14:paraId="58732DCA" w14:textId="6E912225" w:rsidR="008B1208" w:rsidRDefault="00633ECA" w:rsidP="005A74C7">
            <w:pPr>
              <w:pStyle w:val="Header"/>
              <w:jc w:val="both"/>
            </w:pPr>
            <w:r>
              <w:t xml:space="preserve">S.B. 64 makes information </w:t>
            </w:r>
            <w:r w:rsidRPr="008B1208">
              <w:t xml:space="preserve">relating to a law </w:t>
            </w:r>
            <w:r w:rsidRPr="008B1208">
              <w:t xml:space="preserve">enforcement officer's participation in peer-to-peer support and other peer-to-peer services under the network </w:t>
            </w:r>
            <w:r>
              <w:t>c</w:t>
            </w:r>
            <w:r w:rsidRPr="008B1208">
              <w:t>onfidential</w:t>
            </w:r>
            <w:r>
              <w:t>. The bill prohibits that information from being disclosed under state public information</w:t>
            </w:r>
            <w:r w:rsidR="008D4D78">
              <w:t xml:space="preserve"> law</w:t>
            </w:r>
            <w:r>
              <w:t xml:space="preserve"> by TCOLE, the officer's employing agency</w:t>
            </w:r>
            <w:r>
              <w:t xml:space="preserve">, or any </w:t>
            </w:r>
            <w:r w:rsidRPr="008B1208">
              <w:t>other state agency or political subdivision that employs a law enforcement officer participant</w:t>
            </w:r>
            <w:r>
              <w:t xml:space="preserve">. The bill prohibits an officer's participation from serving as the basis for a revocation, suspension, or denial of a license </w:t>
            </w:r>
            <w:r w:rsidR="000544CA">
              <w:t xml:space="preserve">by TCOLE </w:t>
            </w:r>
            <w:r>
              <w:t xml:space="preserve">or </w:t>
            </w:r>
            <w:r w:rsidR="008D4D78">
              <w:t>from being</w:t>
            </w:r>
            <w:r>
              <w:t xml:space="preserve"> con</w:t>
            </w:r>
            <w:r>
              <w:t xml:space="preserve">sidered in any proceeding related to the officer's licensure. </w:t>
            </w:r>
          </w:p>
          <w:p w14:paraId="6DB637BD" w14:textId="5553403F" w:rsidR="000544CA" w:rsidRDefault="00633ECA" w:rsidP="005A74C7">
            <w:pPr>
              <w:pStyle w:val="Header"/>
              <w:jc w:val="both"/>
            </w:pPr>
            <w:r>
              <w:t>S.B. 64 requires TCOLE to submit a report to the governor and the legislature not later than December 1 of each year that includes the following:</w:t>
            </w:r>
          </w:p>
          <w:p w14:paraId="02854579" w14:textId="77777777" w:rsidR="000544CA" w:rsidRDefault="00633ECA" w:rsidP="005A74C7">
            <w:pPr>
              <w:pStyle w:val="Header"/>
              <w:numPr>
                <w:ilvl w:val="0"/>
                <w:numId w:val="3"/>
              </w:numPr>
              <w:jc w:val="both"/>
            </w:pPr>
            <w:r>
              <w:t>the number of officers who received peer suppor</w:t>
            </w:r>
            <w:r>
              <w:t>t through the network;</w:t>
            </w:r>
          </w:p>
          <w:p w14:paraId="4DC6F784" w14:textId="77777777" w:rsidR="000544CA" w:rsidRDefault="00633ECA" w:rsidP="005A74C7">
            <w:pPr>
              <w:pStyle w:val="Header"/>
              <w:numPr>
                <w:ilvl w:val="0"/>
                <w:numId w:val="3"/>
              </w:numPr>
              <w:jc w:val="both"/>
            </w:pPr>
            <w:r>
              <w:t>the number of peers and peer service coordinators trained;</w:t>
            </w:r>
          </w:p>
          <w:p w14:paraId="65126483" w14:textId="59C92176" w:rsidR="000544CA" w:rsidRDefault="00633ECA" w:rsidP="005A74C7">
            <w:pPr>
              <w:pStyle w:val="Header"/>
              <w:numPr>
                <w:ilvl w:val="0"/>
                <w:numId w:val="3"/>
              </w:numPr>
              <w:jc w:val="both"/>
            </w:pPr>
            <w:r>
              <w:t xml:space="preserve">an evaluation of the services provided </w:t>
            </w:r>
            <w:r w:rsidR="00305911">
              <w:t>by the network</w:t>
            </w:r>
            <w:r>
              <w:t>; and</w:t>
            </w:r>
          </w:p>
          <w:p w14:paraId="0DA6D31B" w14:textId="30130523" w:rsidR="000544CA" w:rsidRDefault="00633ECA" w:rsidP="005A74C7">
            <w:pPr>
              <w:pStyle w:val="Header"/>
              <w:numPr>
                <w:ilvl w:val="0"/>
                <w:numId w:val="3"/>
              </w:numPr>
              <w:jc w:val="both"/>
            </w:pPr>
            <w:r>
              <w:t>recommendations for program improvements.</w:t>
            </w:r>
          </w:p>
          <w:p w14:paraId="64B8CC54" w14:textId="05D1C2C3" w:rsidR="008F7397" w:rsidRPr="009C36CD" w:rsidRDefault="00633ECA" w:rsidP="005A74C7">
            <w:pPr>
              <w:pStyle w:val="Header"/>
              <w:jc w:val="both"/>
            </w:pPr>
            <w:r>
              <w:t>The bill authorizes TCOLE to adopt rules necessary to implement the bill'</w:t>
            </w:r>
            <w:r>
              <w:t>s provisions.</w:t>
            </w:r>
          </w:p>
          <w:p w14:paraId="53FD5A4B" w14:textId="77777777" w:rsidR="008423E4" w:rsidRPr="00835628" w:rsidRDefault="008423E4" w:rsidP="005A74C7">
            <w:pPr>
              <w:rPr>
                <w:b/>
              </w:rPr>
            </w:pPr>
          </w:p>
        </w:tc>
      </w:tr>
      <w:tr w:rsidR="002B7872" w14:paraId="25A23CAA" w14:textId="77777777" w:rsidTr="00345119">
        <w:tc>
          <w:tcPr>
            <w:tcW w:w="9576" w:type="dxa"/>
          </w:tcPr>
          <w:p w14:paraId="2DC292B0" w14:textId="77777777" w:rsidR="008423E4" w:rsidRPr="00A8133F" w:rsidRDefault="00633ECA" w:rsidP="005A74C7">
            <w:pPr>
              <w:rPr>
                <w:b/>
              </w:rPr>
            </w:pPr>
            <w:r w:rsidRPr="009C1E9A">
              <w:rPr>
                <w:b/>
                <w:u w:val="single"/>
              </w:rPr>
              <w:t>EFFECTIVE DATE</w:t>
            </w:r>
            <w:r>
              <w:rPr>
                <w:b/>
              </w:rPr>
              <w:t xml:space="preserve"> </w:t>
            </w:r>
          </w:p>
          <w:p w14:paraId="1C822296" w14:textId="77777777" w:rsidR="008423E4" w:rsidRDefault="008423E4" w:rsidP="005A74C7"/>
          <w:p w14:paraId="47759442" w14:textId="77777777" w:rsidR="008423E4" w:rsidRPr="003624F2" w:rsidRDefault="00633ECA" w:rsidP="005A74C7">
            <w:pPr>
              <w:pStyle w:val="Header"/>
              <w:tabs>
                <w:tab w:val="clear" w:pos="4320"/>
                <w:tab w:val="clear" w:pos="8640"/>
              </w:tabs>
              <w:jc w:val="both"/>
            </w:pPr>
            <w:r>
              <w:t>On passage, or, if the bill does not receive the necessary vote, September 1, 2021.</w:t>
            </w:r>
          </w:p>
          <w:p w14:paraId="04C5718F" w14:textId="77777777" w:rsidR="008423E4" w:rsidRPr="00233FDB" w:rsidRDefault="008423E4" w:rsidP="005A74C7">
            <w:pPr>
              <w:rPr>
                <w:b/>
              </w:rPr>
            </w:pPr>
          </w:p>
        </w:tc>
      </w:tr>
    </w:tbl>
    <w:p w14:paraId="5BFE04B2" w14:textId="77777777" w:rsidR="008423E4" w:rsidRPr="00BE0E75" w:rsidRDefault="008423E4" w:rsidP="008423E4">
      <w:pPr>
        <w:spacing w:line="480" w:lineRule="auto"/>
        <w:jc w:val="both"/>
        <w:rPr>
          <w:rFonts w:ascii="Arial" w:hAnsi="Arial"/>
          <w:sz w:val="16"/>
          <w:szCs w:val="16"/>
        </w:rPr>
      </w:pPr>
    </w:p>
    <w:p w14:paraId="3B0710AF" w14:textId="77777777" w:rsidR="004108C3" w:rsidRPr="008423E4" w:rsidRDefault="004108C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28EC" w14:textId="77777777" w:rsidR="00000000" w:rsidRDefault="00633ECA">
      <w:r>
        <w:separator/>
      </w:r>
    </w:p>
  </w:endnote>
  <w:endnote w:type="continuationSeparator" w:id="0">
    <w:p w14:paraId="0064FD29" w14:textId="77777777" w:rsidR="00000000" w:rsidRDefault="0063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6E2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B7872" w14:paraId="63D78492" w14:textId="77777777" w:rsidTr="009C1E9A">
      <w:trPr>
        <w:cantSplit/>
      </w:trPr>
      <w:tc>
        <w:tcPr>
          <w:tcW w:w="0" w:type="pct"/>
        </w:tcPr>
        <w:p w14:paraId="2A0FC3A5" w14:textId="77777777" w:rsidR="00137D90" w:rsidRDefault="00137D90" w:rsidP="009C1E9A">
          <w:pPr>
            <w:pStyle w:val="Footer"/>
            <w:tabs>
              <w:tab w:val="clear" w:pos="8640"/>
              <w:tab w:val="right" w:pos="9360"/>
            </w:tabs>
          </w:pPr>
        </w:p>
      </w:tc>
      <w:tc>
        <w:tcPr>
          <w:tcW w:w="2395" w:type="pct"/>
        </w:tcPr>
        <w:p w14:paraId="39D14A6A" w14:textId="77777777" w:rsidR="00137D90" w:rsidRDefault="00137D90" w:rsidP="009C1E9A">
          <w:pPr>
            <w:pStyle w:val="Footer"/>
            <w:tabs>
              <w:tab w:val="clear" w:pos="8640"/>
              <w:tab w:val="right" w:pos="9360"/>
            </w:tabs>
          </w:pPr>
        </w:p>
        <w:p w14:paraId="2D208433" w14:textId="77777777" w:rsidR="001A4310" w:rsidRDefault="001A4310" w:rsidP="009C1E9A">
          <w:pPr>
            <w:pStyle w:val="Footer"/>
            <w:tabs>
              <w:tab w:val="clear" w:pos="8640"/>
              <w:tab w:val="right" w:pos="9360"/>
            </w:tabs>
          </w:pPr>
        </w:p>
        <w:p w14:paraId="537C5B23" w14:textId="77777777" w:rsidR="00137D90" w:rsidRDefault="00137D90" w:rsidP="009C1E9A">
          <w:pPr>
            <w:pStyle w:val="Footer"/>
            <w:tabs>
              <w:tab w:val="clear" w:pos="8640"/>
              <w:tab w:val="right" w:pos="9360"/>
            </w:tabs>
          </w:pPr>
        </w:p>
      </w:tc>
      <w:tc>
        <w:tcPr>
          <w:tcW w:w="2453" w:type="pct"/>
        </w:tcPr>
        <w:p w14:paraId="64C139E9" w14:textId="77777777" w:rsidR="00137D90" w:rsidRDefault="00137D90" w:rsidP="009C1E9A">
          <w:pPr>
            <w:pStyle w:val="Footer"/>
            <w:tabs>
              <w:tab w:val="clear" w:pos="8640"/>
              <w:tab w:val="right" w:pos="9360"/>
            </w:tabs>
            <w:jc w:val="right"/>
          </w:pPr>
        </w:p>
      </w:tc>
    </w:tr>
    <w:tr w:rsidR="002B7872" w14:paraId="379BE38B" w14:textId="77777777" w:rsidTr="009C1E9A">
      <w:trPr>
        <w:cantSplit/>
      </w:trPr>
      <w:tc>
        <w:tcPr>
          <w:tcW w:w="0" w:type="pct"/>
        </w:tcPr>
        <w:p w14:paraId="5E05C894" w14:textId="77777777" w:rsidR="00EC379B" w:rsidRDefault="00EC379B" w:rsidP="009C1E9A">
          <w:pPr>
            <w:pStyle w:val="Footer"/>
            <w:tabs>
              <w:tab w:val="clear" w:pos="8640"/>
              <w:tab w:val="right" w:pos="9360"/>
            </w:tabs>
          </w:pPr>
        </w:p>
      </w:tc>
      <w:tc>
        <w:tcPr>
          <w:tcW w:w="2395" w:type="pct"/>
        </w:tcPr>
        <w:p w14:paraId="1EECB30E" w14:textId="77777777" w:rsidR="00EC379B" w:rsidRPr="009C1E9A" w:rsidRDefault="00633ECA" w:rsidP="009C1E9A">
          <w:pPr>
            <w:pStyle w:val="Footer"/>
            <w:tabs>
              <w:tab w:val="clear" w:pos="8640"/>
              <w:tab w:val="right" w:pos="9360"/>
            </w:tabs>
            <w:rPr>
              <w:rFonts w:ascii="Shruti" w:hAnsi="Shruti"/>
              <w:sz w:val="22"/>
            </w:rPr>
          </w:pPr>
          <w:r>
            <w:rPr>
              <w:rFonts w:ascii="Shruti" w:hAnsi="Shruti"/>
              <w:sz w:val="22"/>
            </w:rPr>
            <w:t>87R 24078</w:t>
          </w:r>
        </w:p>
      </w:tc>
      <w:tc>
        <w:tcPr>
          <w:tcW w:w="2453" w:type="pct"/>
        </w:tcPr>
        <w:p w14:paraId="799DD907" w14:textId="1CBC5421" w:rsidR="00EC379B" w:rsidRDefault="00633ECA" w:rsidP="009C1E9A">
          <w:pPr>
            <w:pStyle w:val="Footer"/>
            <w:tabs>
              <w:tab w:val="clear" w:pos="8640"/>
              <w:tab w:val="right" w:pos="9360"/>
            </w:tabs>
            <w:jc w:val="right"/>
          </w:pPr>
          <w:r>
            <w:fldChar w:fldCharType="begin"/>
          </w:r>
          <w:r>
            <w:instrText xml:space="preserve"> DOCPROPERTY  OTID  \* MERGEFORMAT </w:instrText>
          </w:r>
          <w:r>
            <w:fldChar w:fldCharType="separate"/>
          </w:r>
          <w:r w:rsidR="00546602">
            <w:t>21.124.1834</w:t>
          </w:r>
          <w:r>
            <w:fldChar w:fldCharType="end"/>
          </w:r>
        </w:p>
      </w:tc>
    </w:tr>
    <w:tr w:rsidR="002B7872" w14:paraId="6E0A27E2" w14:textId="77777777" w:rsidTr="009C1E9A">
      <w:trPr>
        <w:cantSplit/>
      </w:trPr>
      <w:tc>
        <w:tcPr>
          <w:tcW w:w="0" w:type="pct"/>
        </w:tcPr>
        <w:p w14:paraId="72752B07" w14:textId="77777777" w:rsidR="00EC379B" w:rsidRDefault="00EC379B" w:rsidP="009C1E9A">
          <w:pPr>
            <w:pStyle w:val="Footer"/>
            <w:tabs>
              <w:tab w:val="clear" w:pos="4320"/>
              <w:tab w:val="clear" w:pos="8640"/>
              <w:tab w:val="left" w:pos="2865"/>
            </w:tabs>
          </w:pPr>
        </w:p>
      </w:tc>
      <w:tc>
        <w:tcPr>
          <w:tcW w:w="2395" w:type="pct"/>
        </w:tcPr>
        <w:p w14:paraId="14009C1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7670CB3C" w14:textId="77777777" w:rsidR="00EC379B" w:rsidRDefault="00EC379B" w:rsidP="006D504F">
          <w:pPr>
            <w:pStyle w:val="Footer"/>
            <w:rPr>
              <w:rStyle w:val="PageNumber"/>
            </w:rPr>
          </w:pPr>
        </w:p>
        <w:p w14:paraId="6031B56E" w14:textId="77777777" w:rsidR="00EC379B" w:rsidRDefault="00EC379B" w:rsidP="009C1E9A">
          <w:pPr>
            <w:pStyle w:val="Footer"/>
            <w:tabs>
              <w:tab w:val="clear" w:pos="8640"/>
              <w:tab w:val="right" w:pos="9360"/>
            </w:tabs>
            <w:jc w:val="right"/>
          </w:pPr>
        </w:p>
      </w:tc>
    </w:tr>
    <w:tr w:rsidR="002B7872" w14:paraId="35240394" w14:textId="77777777" w:rsidTr="009C1E9A">
      <w:trPr>
        <w:cantSplit/>
        <w:trHeight w:val="323"/>
      </w:trPr>
      <w:tc>
        <w:tcPr>
          <w:tcW w:w="0" w:type="pct"/>
          <w:gridSpan w:val="3"/>
        </w:tcPr>
        <w:p w14:paraId="16A8EAA9" w14:textId="35DF4DBE" w:rsidR="00EC379B" w:rsidRDefault="00633EC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A74C7">
            <w:rPr>
              <w:rStyle w:val="PageNumber"/>
              <w:noProof/>
            </w:rPr>
            <w:t>2</w:t>
          </w:r>
          <w:r>
            <w:rPr>
              <w:rStyle w:val="PageNumber"/>
            </w:rPr>
            <w:fldChar w:fldCharType="end"/>
          </w:r>
        </w:p>
        <w:p w14:paraId="693F1C0D" w14:textId="77777777" w:rsidR="00EC379B" w:rsidRDefault="00EC379B" w:rsidP="009C1E9A">
          <w:pPr>
            <w:pStyle w:val="Footer"/>
            <w:tabs>
              <w:tab w:val="clear" w:pos="8640"/>
              <w:tab w:val="right" w:pos="9360"/>
            </w:tabs>
            <w:jc w:val="center"/>
          </w:pPr>
        </w:p>
      </w:tc>
    </w:tr>
  </w:tbl>
  <w:p w14:paraId="41AA0AF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3DB8"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18CDC" w14:textId="77777777" w:rsidR="00000000" w:rsidRDefault="00633ECA">
      <w:r>
        <w:separator/>
      </w:r>
    </w:p>
  </w:footnote>
  <w:footnote w:type="continuationSeparator" w:id="0">
    <w:p w14:paraId="27F9532D" w14:textId="77777777" w:rsidR="00000000" w:rsidRDefault="00633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B6683"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ADAA7"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A43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00040"/>
    <w:multiLevelType w:val="hybridMultilevel"/>
    <w:tmpl w:val="963617AE"/>
    <w:lvl w:ilvl="0" w:tplc="6334376E">
      <w:start w:val="1"/>
      <w:numFmt w:val="decimal"/>
      <w:lvlText w:val="(%1)"/>
      <w:lvlJc w:val="left"/>
      <w:pPr>
        <w:ind w:left="758" w:hanging="398"/>
      </w:pPr>
      <w:rPr>
        <w:rFonts w:hint="default"/>
      </w:rPr>
    </w:lvl>
    <w:lvl w:ilvl="1" w:tplc="C234DF1E" w:tentative="1">
      <w:start w:val="1"/>
      <w:numFmt w:val="lowerLetter"/>
      <w:lvlText w:val="%2."/>
      <w:lvlJc w:val="left"/>
      <w:pPr>
        <w:ind w:left="1440" w:hanging="360"/>
      </w:pPr>
    </w:lvl>
    <w:lvl w:ilvl="2" w:tplc="39D0307E" w:tentative="1">
      <w:start w:val="1"/>
      <w:numFmt w:val="lowerRoman"/>
      <w:lvlText w:val="%3."/>
      <w:lvlJc w:val="right"/>
      <w:pPr>
        <w:ind w:left="2160" w:hanging="180"/>
      </w:pPr>
    </w:lvl>
    <w:lvl w:ilvl="3" w:tplc="AFB41510" w:tentative="1">
      <w:start w:val="1"/>
      <w:numFmt w:val="decimal"/>
      <w:lvlText w:val="%4."/>
      <w:lvlJc w:val="left"/>
      <w:pPr>
        <w:ind w:left="2880" w:hanging="360"/>
      </w:pPr>
    </w:lvl>
    <w:lvl w:ilvl="4" w:tplc="76EEE5EE" w:tentative="1">
      <w:start w:val="1"/>
      <w:numFmt w:val="lowerLetter"/>
      <w:lvlText w:val="%5."/>
      <w:lvlJc w:val="left"/>
      <w:pPr>
        <w:ind w:left="3600" w:hanging="360"/>
      </w:pPr>
    </w:lvl>
    <w:lvl w:ilvl="5" w:tplc="79F89FE4" w:tentative="1">
      <w:start w:val="1"/>
      <w:numFmt w:val="lowerRoman"/>
      <w:lvlText w:val="%6."/>
      <w:lvlJc w:val="right"/>
      <w:pPr>
        <w:ind w:left="4320" w:hanging="180"/>
      </w:pPr>
    </w:lvl>
    <w:lvl w:ilvl="6" w:tplc="8C008782" w:tentative="1">
      <w:start w:val="1"/>
      <w:numFmt w:val="decimal"/>
      <w:lvlText w:val="%7."/>
      <w:lvlJc w:val="left"/>
      <w:pPr>
        <w:ind w:left="5040" w:hanging="360"/>
      </w:pPr>
    </w:lvl>
    <w:lvl w:ilvl="7" w:tplc="11B82A72" w:tentative="1">
      <w:start w:val="1"/>
      <w:numFmt w:val="lowerLetter"/>
      <w:lvlText w:val="%8."/>
      <w:lvlJc w:val="left"/>
      <w:pPr>
        <w:ind w:left="5760" w:hanging="360"/>
      </w:pPr>
    </w:lvl>
    <w:lvl w:ilvl="8" w:tplc="9B2C4C6C" w:tentative="1">
      <w:start w:val="1"/>
      <w:numFmt w:val="lowerRoman"/>
      <w:lvlText w:val="%9."/>
      <w:lvlJc w:val="right"/>
      <w:pPr>
        <w:ind w:left="6480" w:hanging="180"/>
      </w:pPr>
    </w:lvl>
  </w:abstractNum>
  <w:abstractNum w:abstractNumId="1" w15:restartNumberingAfterBreak="0">
    <w:nsid w:val="4CC020E5"/>
    <w:multiLevelType w:val="hybridMultilevel"/>
    <w:tmpl w:val="74AC7460"/>
    <w:lvl w:ilvl="0" w:tplc="2CD0880C">
      <w:start w:val="1"/>
      <w:numFmt w:val="bullet"/>
      <w:lvlText w:val=""/>
      <w:lvlJc w:val="left"/>
      <w:pPr>
        <w:tabs>
          <w:tab w:val="num" w:pos="720"/>
        </w:tabs>
        <w:ind w:left="720" w:hanging="360"/>
      </w:pPr>
      <w:rPr>
        <w:rFonts w:ascii="Symbol" w:hAnsi="Symbol" w:hint="default"/>
      </w:rPr>
    </w:lvl>
    <w:lvl w:ilvl="1" w:tplc="CBD2C576" w:tentative="1">
      <w:start w:val="1"/>
      <w:numFmt w:val="bullet"/>
      <w:lvlText w:val="o"/>
      <w:lvlJc w:val="left"/>
      <w:pPr>
        <w:ind w:left="1440" w:hanging="360"/>
      </w:pPr>
      <w:rPr>
        <w:rFonts w:ascii="Courier New" w:hAnsi="Courier New" w:cs="Courier New" w:hint="default"/>
      </w:rPr>
    </w:lvl>
    <w:lvl w:ilvl="2" w:tplc="CE6A5FFE" w:tentative="1">
      <w:start w:val="1"/>
      <w:numFmt w:val="bullet"/>
      <w:lvlText w:val=""/>
      <w:lvlJc w:val="left"/>
      <w:pPr>
        <w:ind w:left="2160" w:hanging="360"/>
      </w:pPr>
      <w:rPr>
        <w:rFonts w:ascii="Wingdings" w:hAnsi="Wingdings" w:hint="default"/>
      </w:rPr>
    </w:lvl>
    <w:lvl w:ilvl="3" w:tplc="FEA0FFEA" w:tentative="1">
      <w:start w:val="1"/>
      <w:numFmt w:val="bullet"/>
      <w:lvlText w:val=""/>
      <w:lvlJc w:val="left"/>
      <w:pPr>
        <w:ind w:left="2880" w:hanging="360"/>
      </w:pPr>
      <w:rPr>
        <w:rFonts w:ascii="Symbol" w:hAnsi="Symbol" w:hint="default"/>
      </w:rPr>
    </w:lvl>
    <w:lvl w:ilvl="4" w:tplc="5DACF176" w:tentative="1">
      <w:start w:val="1"/>
      <w:numFmt w:val="bullet"/>
      <w:lvlText w:val="o"/>
      <w:lvlJc w:val="left"/>
      <w:pPr>
        <w:ind w:left="3600" w:hanging="360"/>
      </w:pPr>
      <w:rPr>
        <w:rFonts w:ascii="Courier New" w:hAnsi="Courier New" w:cs="Courier New" w:hint="default"/>
      </w:rPr>
    </w:lvl>
    <w:lvl w:ilvl="5" w:tplc="F4A4B922" w:tentative="1">
      <w:start w:val="1"/>
      <w:numFmt w:val="bullet"/>
      <w:lvlText w:val=""/>
      <w:lvlJc w:val="left"/>
      <w:pPr>
        <w:ind w:left="4320" w:hanging="360"/>
      </w:pPr>
      <w:rPr>
        <w:rFonts w:ascii="Wingdings" w:hAnsi="Wingdings" w:hint="default"/>
      </w:rPr>
    </w:lvl>
    <w:lvl w:ilvl="6" w:tplc="D37E1716" w:tentative="1">
      <w:start w:val="1"/>
      <w:numFmt w:val="bullet"/>
      <w:lvlText w:val=""/>
      <w:lvlJc w:val="left"/>
      <w:pPr>
        <w:ind w:left="5040" w:hanging="360"/>
      </w:pPr>
      <w:rPr>
        <w:rFonts w:ascii="Symbol" w:hAnsi="Symbol" w:hint="default"/>
      </w:rPr>
    </w:lvl>
    <w:lvl w:ilvl="7" w:tplc="F49A3A72" w:tentative="1">
      <w:start w:val="1"/>
      <w:numFmt w:val="bullet"/>
      <w:lvlText w:val="o"/>
      <w:lvlJc w:val="left"/>
      <w:pPr>
        <w:ind w:left="5760" w:hanging="360"/>
      </w:pPr>
      <w:rPr>
        <w:rFonts w:ascii="Courier New" w:hAnsi="Courier New" w:cs="Courier New" w:hint="default"/>
      </w:rPr>
    </w:lvl>
    <w:lvl w:ilvl="8" w:tplc="8D684A1A" w:tentative="1">
      <w:start w:val="1"/>
      <w:numFmt w:val="bullet"/>
      <w:lvlText w:val=""/>
      <w:lvlJc w:val="left"/>
      <w:pPr>
        <w:ind w:left="6480" w:hanging="360"/>
      </w:pPr>
      <w:rPr>
        <w:rFonts w:ascii="Wingdings" w:hAnsi="Wingdings" w:hint="default"/>
      </w:rPr>
    </w:lvl>
  </w:abstractNum>
  <w:abstractNum w:abstractNumId="2" w15:restartNumberingAfterBreak="0">
    <w:nsid w:val="7CF16E46"/>
    <w:multiLevelType w:val="hybridMultilevel"/>
    <w:tmpl w:val="621426D8"/>
    <w:lvl w:ilvl="0" w:tplc="1E88ABC2">
      <w:start w:val="1"/>
      <w:numFmt w:val="bullet"/>
      <w:lvlText w:val=""/>
      <w:lvlJc w:val="left"/>
      <w:pPr>
        <w:tabs>
          <w:tab w:val="num" w:pos="720"/>
        </w:tabs>
        <w:ind w:left="720" w:hanging="360"/>
      </w:pPr>
      <w:rPr>
        <w:rFonts w:ascii="Symbol" w:hAnsi="Symbol" w:hint="default"/>
      </w:rPr>
    </w:lvl>
    <w:lvl w:ilvl="1" w:tplc="A1C4882E" w:tentative="1">
      <w:start w:val="1"/>
      <w:numFmt w:val="bullet"/>
      <w:lvlText w:val="o"/>
      <w:lvlJc w:val="left"/>
      <w:pPr>
        <w:ind w:left="1440" w:hanging="360"/>
      </w:pPr>
      <w:rPr>
        <w:rFonts w:ascii="Courier New" w:hAnsi="Courier New" w:cs="Courier New" w:hint="default"/>
      </w:rPr>
    </w:lvl>
    <w:lvl w:ilvl="2" w:tplc="CF6014B8" w:tentative="1">
      <w:start w:val="1"/>
      <w:numFmt w:val="bullet"/>
      <w:lvlText w:val=""/>
      <w:lvlJc w:val="left"/>
      <w:pPr>
        <w:ind w:left="2160" w:hanging="360"/>
      </w:pPr>
      <w:rPr>
        <w:rFonts w:ascii="Wingdings" w:hAnsi="Wingdings" w:hint="default"/>
      </w:rPr>
    </w:lvl>
    <w:lvl w:ilvl="3" w:tplc="1E007164" w:tentative="1">
      <w:start w:val="1"/>
      <w:numFmt w:val="bullet"/>
      <w:lvlText w:val=""/>
      <w:lvlJc w:val="left"/>
      <w:pPr>
        <w:ind w:left="2880" w:hanging="360"/>
      </w:pPr>
      <w:rPr>
        <w:rFonts w:ascii="Symbol" w:hAnsi="Symbol" w:hint="default"/>
      </w:rPr>
    </w:lvl>
    <w:lvl w:ilvl="4" w:tplc="6D2E1512" w:tentative="1">
      <w:start w:val="1"/>
      <w:numFmt w:val="bullet"/>
      <w:lvlText w:val="o"/>
      <w:lvlJc w:val="left"/>
      <w:pPr>
        <w:ind w:left="3600" w:hanging="360"/>
      </w:pPr>
      <w:rPr>
        <w:rFonts w:ascii="Courier New" w:hAnsi="Courier New" w:cs="Courier New" w:hint="default"/>
      </w:rPr>
    </w:lvl>
    <w:lvl w:ilvl="5" w:tplc="AFB8A604" w:tentative="1">
      <w:start w:val="1"/>
      <w:numFmt w:val="bullet"/>
      <w:lvlText w:val=""/>
      <w:lvlJc w:val="left"/>
      <w:pPr>
        <w:ind w:left="4320" w:hanging="360"/>
      </w:pPr>
      <w:rPr>
        <w:rFonts w:ascii="Wingdings" w:hAnsi="Wingdings" w:hint="default"/>
      </w:rPr>
    </w:lvl>
    <w:lvl w:ilvl="6" w:tplc="52E6CE0C" w:tentative="1">
      <w:start w:val="1"/>
      <w:numFmt w:val="bullet"/>
      <w:lvlText w:val=""/>
      <w:lvlJc w:val="left"/>
      <w:pPr>
        <w:ind w:left="5040" w:hanging="360"/>
      </w:pPr>
      <w:rPr>
        <w:rFonts w:ascii="Symbol" w:hAnsi="Symbol" w:hint="default"/>
      </w:rPr>
    </w:lvl>
    <w:lvl w:ilvl="7" w:tplc="512A1222" w:tentative="1">
      <w:start w:val="1"/>
      <w:numFmt w:val="bullet"/>
      <w:lvlText w:val="o"/>
      <w:lvlJc w:val="left"/>
      <w:pPr>
        <w:ind w:left="5760" w:hanging="360"/>
      </w:pPr>
      <w:rPr>
        <w:rFonts w:ascii="Courier New" w:hAnsi="Courier New" w:cs="Courier New" w:hint="default"/>
      </w:rPr>
    </w:lvl>
    <w:lvl w:ilvl="8" w:tplc="1FD48EA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7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44CA"/>
    <w:rsid w:val="00055C12"/>
    <w:rsid w:val="000608B0"/>
    <w:rsid w:val="0006104C"/>
    <w:rsid w:val="00064BF2"/>
    <w:rsid w:val="000667BA"/>
    <w:rsid w:val="000676A7"/>
    <w:rsid w:val="00073914"/>
    <w:rsid w:val="00074236"/>
    <w:rsid w:val="00074682"/>
    <w:rsid w:val="000746BD"/>
    <w:rsid w:val="00076D7D"/>
    <w:rsid w:val="00080D95"/>
    <w:rsid w:val="00090E6B"/>
    <w:rsid w:val="00091B2C"/>
    <w:rsid w:val="00092ABC"/>
    <w:rsid w:val="00097AAF"/>
    <w:rsid w:val="00097D13"/>
    <w:rsid w:val="000A4893"/>
    <w:rsid w:val="000A4D38"/>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6362"/>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1F7665"/>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87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05911"/>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5119"/>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578D1"/>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3434"/>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602"/>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A74C7"/>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3ECA"/>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2231"/>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1208"/>
    <w:rsid w:val="008B2B1A"/>
    <w:rsid w:val="008B3428"/>
    <w:rsid w:val="008B7785"/>
    <w:rsid w:val="008C0809"/>
    <w:rsid w:val="008C132C"/>
    <w:rsid w:val="008C3FD0"/>
    <w:rsid w:val="008C7467"/>
    <w:rsid w:val="008D27A5"/>
    <w:rsid w:val="008D2AAB"/>
    <w:rsid w:val="008D309C"/>
    <w:rsid w:val="008D4D78"/>
    <w:rsid w:val="008D58F9"/>
    <w:rsid w:val="008E3338"/>
    <w:rsid w:val="008E47BE"/>
    <w:rsid w:val="008F09DF"/>
    <w:rsid w:val="008F3053"/>
    <w:rsid w:val="008F3136"/>
    <w:rsid w:val="008F40DF"/>
    <w:rsid w:val="008F5E16"/>
    <w:rsid w:val="008F5EFC"/>
    <w:rsid w:val="008F7397"/>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223E"/>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6A9"/>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2AA7"/>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677D"/>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114"/>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518EB3-2B14-4E8A-95A3-6F63F06A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B1208"/>
    <w:rPr>
      <w:sz w:val="16"/>
      <w:szCs w:val="16"/>
    </w:rPr>
  </w:style>
  <w:style w:type="paragraph" w:styleId="CommentText">
    <w:name w:val="annotation text"/>
    <w:basedOn w:val="Normal"/>
    <w:link w:val="CommentTextChar"/>
    <w:semiHidden/>
    <w:unhideWhenUsed/>
    <w:rsid w:val="008B1208"/>
    <w:rPr>
      <w:sz w:val="20"/>
      <w:szCs w:val="20"/>
    </w:rPr>
  </w:style>
  <w:style w:type="character" w:customStyle="1" w:styleId="CommentTextChar">
    <w:name w:val="Comment Text Char"/>
    <w:basedOn w:val="DefaultParagraphFont"/>
    <w:link w:val="CommentText"/>
    <w:semiHidden/>
    <w:rsid w:val="008B1208"/>
  </w:style>
  <w:style w:type="paragraph" w:styleId="CommentSubject">
    <w:name w:val="annotation subject"/>
    <w:basedOn w:val="CommentText"/>
    <w:next w:val="CommentText"/>
    <w:link w:val="CommentSubjectChar"/>
    <w:semiHidden/>
    <w:unhideWhenUsed/>
    <w:rsid w:val="008B1208"/>
    <w:rPr>
      <w:b/>
      <w:bCs/>
    </w:rPr>
  </w:style>
  <w:style w:type="character" w:customStyle="1" w:styleId="CommentSubjectChar">
    <w:name w:val="Comment Subject Char"/>
    <w:basedOn w:val="CommentTextChar"/>
    <w:link w:val="CommentSubject"/>
    <w:semiHidden/>
    <w:rsid w:val="008B1208"/>
    <w:rPr>
      <w:b/>
      <w:bCs/>
    </w:rPr>
  </w:style>
  <w:style w:type="paragraph" w:styleId="Revision">
    <w:name w:val="Revision"/>
    <w:hidden/>
    <w:uiPriority w:val="99"/>
    <w:semiHidden/>
    <w:rsid w:val="00FF7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2901</Characters>
  <Application>Microsoft Office Word</Application>
  <DocSecurity>4</DocSecurity>
  <Lines>69</Lines>
  <Paragraphs>27</Paragraphs>
  <ScaleCrop>false</ScaleCrop>
  <HeadingPairs>
    <vt:vector size="2" baseType="variant">
      <vt:variant>
        <vt:lpstr>Title</vt:lpstr>
      </vt:variant>
      <vt:variant>
        <vt:i4>1</vt:i4>
      </vt:variant>
    </vt:vector>
  </HeadingPairs>
  <TitlesOfParts>
    <vt:vector size="1" baseType="lpstr">
      <vt:lpstr>BA - SB00064 (Committee Report (Unamended))</vt:lpstr>
    </vt:vector>
  </TitlesOfParts>
  <Company>State of Texas</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24078</dc:subject>
  <dc:creator>State of Texas</dc:creator>
  <dc:description>SB 64 by Nelson-(H)Homeland Security &amp; Public Safety</dc:description>
  <cp:lastModifiedBy>Stacey Nicchio</cp:lastModifiedBy>
  <cp:revision>2</cp:revision>
  <cp:lastPrinted>2003-11-26T17:21:00Z</cp:lastPrinted>
  <dcterms:created xsi:type="dcterms:W3CDTF">2021-05-05T21:16:00Z</dcterms:created>
  <dcterms:modified xsi:type="dcterms:W3CDTF">2021-05-05T21:16:00Z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21.124.1834</vt:lpwstr>
  </property>
</Properties>
</file>