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75" w:rsidRDefault="006F0D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A776A1213748169E8A64554F5C778C"/>
          </w:placeholder>
        </w:sdtPr>
        <w:sdtContent>
          <w:r w:rsidRPr="005C2A78">
            <w:rPr>
              <w:rFonts w:cs="Times New Roman"/>
              <w:b/>
              <w:szCs w:val="24"/>
              <w:u w:val="single"/>
            </w:rPr>
            <w:t>BILL ANALYSIS</w:t>
          </w:r>
        </w:sdtContent>
      </w:sdt>
    </w:p>
    <w:p w:rsidR="006F0D75" w:rsidRPr="00585C31" w:rsidRDefault="006F0D75" w:rsidP="000F1DF9">
      <w:pPr>
        <w:spacing w:after="0" w:line="240" w:lineRule="auto"/>
        <w:rPr>
          <w:rFonts w:cs="Times New Roman"/>
          <w:szCs w:val="24"/>
        </w:rPr>
      </w:pPr>
    </w:p>
    <w:p w:rsidR="006F0D75" w:rsidRPr="00585C31" w:rsidRDefault="006F0D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0D75" w:rsidTr="000F1DF9">
        <w:tc>
          <w:tcPr>
            <w:tcW w:w="2718" w:type="dxa"/>
          </w:tcPr>
          <w:p w:rsidR="006F0D75" w:rsidRPr="005C2A78" w:rsidRDefault="006F0D75" w:rsidP="006D756B">
            <w:pPr>
              <w:rPr>
                <w:rFonts w:cs="Times New Roman"/>
                <w:szCs w:val="24"/>
              </w:rPr>
            </w:pPr>
            <w:sdt>
              <w:sdtPr>
                <w:rPr>
                  <w:rFonts w:cs="Times New Roman"/>
                  <w:szCs w:val="24"/>
                </w:rPr>
                <w:alias w:val="Agency Title"/>
                <w:tag w:val="AgencyTitleContentControl"/>
                <w:id w:val="1920747753"/>
                <w:lock w:val="sdtContentLocked"/>
                <w:placeholder>
                  <w:docPart w:val="05C2B08414CB46D1BA94F96AE1D64CDE"/>
                </w:placeholder>
              </w:sdtPr>
              <w:sdtEndPr>
                <w:rPr>
                  <w:rFonts w:cstheme="minorBidi"/>
                  <w:szCs w:val="22"/>
                </w:rPr>
              </w:sdtEndPr>
              <w:sdtContent>
                <w:r>
                  <w:rPr>
                    <w:rFonts w:cs="Times New Roman"/>
                    <w:szCs w:val="24"/>
                  </w:rPr>
                  <w:t>Senate Research Center</w:t>
                </w:r>
              </w:sdtContent>
            </w:sdt>
          </w:p>
        </w:tc>
        <w:tc>
          <w:tcPr>
            <w:tcW w:w="6858" w:type="dxa"/>
          </w:tcPr>
          <w:p w:rsidR="006F0D75" w:rsidRPr="00FF6471" w:rsidRDefault="006F0D75" w:rsidP="000F1DF9">
            <w:pPr>
              <w:jc w:val="right"/>
              <w:rPr>
                <w:rFonts w:cs="Times New Roman"/>
                <w:szCs w:val="24"/>
              </w:rPr>
            </w:pPr>
            <w:sdt>
              <w:sdtPr>
                <w:rPr>
                  <w:rFonts w:cs="Times New Roman"/>
                  <w:szCs w:val="24"/>
                </w:rPr>
                <w:alias w:val="Bill Number"/>
                <w:tag w:val="BillNumberOne"/>
                <w:id w:val="-410784069"/>
                <w:lock w:val="sdtContentLocked"/>
                <w:placeholder>
                  <w:docPart w:val="5C44D260A1F1431BA2EF624276257151"/>
                </w:placeholder>
              </w:sdtPr>
              <w:sdtContent>
                <w:r>
                  <w:rPr>
                    <w:rFonts w:cs="Times New Roman"/>
                    <w:szCs w:val="24"/>
                  </w:rPr>
                  <w:t>S.B. 73</w:t>
                </w:r>
              </w:sdtContent>
            </w:sdt>
          </w:p>
        </w:tc>
      </w:tr>
      <w:tr w:rsidR="006F0D75" w:rsidTr="000F1DF9">
        <w:sdt>
          <w:sdtPr>
            <w:rPr>
              <w:rFonts w:cs="Times New Roman"/>
              <w:szCs w:val="24"/>
            </w:rPr>
            <w:alias w:val="TLCNumber"/>
            <w:tag w:val="TLCNumber"/>
            <w:id w:val="-542600604"/>
            <w:lock w:val="sdtLocked"/>
            <w:placeholder>
              <w:docPart w:val="906B4F40DEFD4D419D6F5F71F67DD2AF"/>
            </w:placeholder>
            <w:showingPlcHdr/>
          </w:sdtPr>
          <w:sdtContent>
            <w:tc>
              <w:tcPr>
                <w:tcW w:w="2718" w:type="dxa"/>
              </w:tcPr>
              <w:p w:rsidR="006F0D75" w:rsidRPr="000F1DF9" w:rsidRDefault="006F0D75" w:rsidP="00C65088">
                <w:pPr>
                  <w:rPr>
                    <w:rFonts w:cs="Times New Roman"/>
                    <w:szCs w:val="24"/>
                  </w:rPr>
                </w:pPr>
              </w:p>
            </w:tc>
          </w:sdtContent>
        </w:sdt>
        <w:tc>
          <w:tcPr>
            <w:tcW w:w="6858" w:type="dxa"/>
          </w:tcPr>
          <w:p w:rsidR="006F0D75" w:rsidRPr="005C2A78" w:rsidRDefault="006F0D75" w:rsidP="00073EDD">
            <w:pPr>
              <w:jc w:val="right"/>
              <w:rPr>
                <w:rFonts w:cs="Times New Roman"/>
                <w:szCs w:val="24"/>
              </w:rPr>
            </w:pPr>
            <w:sdt>
              <w:sdtPr>
                <w:rPr>
                  <w:rFonts w:cs="Times New Roman"/>
                  <w:szCs w:val="24"/>
                </w:rPr>
                <w:alias w:val="Author Label"/>
                <w:tag w:val="By"/>
                <w:id w:val="72399597"/>
                <w:lock w:val="sdtLocked"/>
                <w:placeholder>
                  <w:docPart w:val="D26B956CFD734808A2A3CDD3AF1645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CB5764DBCF4D6BB55314508615BBB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42531C0F2EE418AACA547FF2DB0DE8F"/>
                </w:placeholder>
                <w:showingPlcHdr/>
              </w:sdtPr>
              <w:sdtContent/>
            </w:sdt>
            <w:sdt>
              <w:sdtPr>
                <w:rPr>
                  <w:rFonts w:cs="Times New Roman"/>
                  <w:szCs w:val="24"/>
                </w:rPr>
                <w:alias w:val="DualSponsor"/>
                <w:tag w:val="DualSponsor"/>
                <w:id w:val="1029379812"/>
                <w:lock w:val="sdtContentLocked"/>
                <w:placeholder>
                  <w:docPart w:val="595F7E5266A945759A3DE08384295269"/>
                </w:placeholder>
                <w:showingPlcHdr/>
              </w:sdtPr>
              <w:sdtContent/>
            </w:sdt>
          </w:p>
        </w:tc>
      </w:tr>
      <w:tr w:rsidR="006F0D75" w:rsidTr="000F1DF9">
        <w:tc>
          <w:tcPr>
            <w:tcW w:w="2718" w:type="dxa"/>
          </w:tcPr>
          <w:p w:rsidR="006F0D75" w:rsidRPr="00BC7495" w:rsidRDefault="006F0D75" w:rsidP="000F1DF9">
            <w:pPr>
              <w:rPr>
                <w:rFonts w:cs="Times New Roman"/>
                <w:szCs w:val="24"/>
              </w:rPr>
            </w:pPr>
          </w:p>
        </w:tc>
        <w:sdt>
          <w:sdtPr>
            <w:rPr>
              <w:rFonts w:cs="Times New Roman"/>
              <w:szCs w:val="24"/>
            </w:rPr>
            <w:alias w:val="Committee"/>
            <w:tag w:val="Committee"/>
            <w:id w:val="1914272295"/>
            <w:lock w:val="sdtContentLocked"/>
            <w:placeholder>
              <w:docPart w:val="B92C0DAAEA66488CAC59824FC6225117"/>
            </w:placeholder>
          </w:sdtPr>
          <w:sdtContent>
            <w:tc>
              <w:tcPr>
                <w:tcW w:w="6858" w:type="dxa"/>
              </w:tcPr>
              <w:p w:rsidR="006F0D75" w:rsidRPr="00FF6471" w:rsidRDefault="006F0D75" w:rsidP="000F1DF9">
                <w:pPr>
                  <w:jc w:val="right"/>
                  <w:rPr>
                    <w:rFonts w:cs="Times New Roman"/>
                    <w:szCs w:val="24"/>
                  </w:rPr>
                </w:pPr>
                <w:r>
                  <w:rPr>
                    <w:rFonts w:cs="Times New Roman"/>
                    <w:szCs w:val="24"/>
                  </w:rPr>
                  <w:t>Health &amp; Human Services</w:t>
                </w:r>
              </w:p>
            </w:tc>
          </w:sdtContent>
        </w:sdt>
      </w:tr>
      <w:tr w:rsidR="006F0D75" w:rsidTr="000F1DF9">
        <w:tc>
          <w:tcPr>
            <w:tcW w:w="2718" w:type="dxa"/>
          </w:tcPr>
          <w:p w:rsidR="006F0D75" w:rsidRPr="00BC7495" w:rsidRDefault="006F0D75" w:rsidP="000F1DF9">
            <w:pPr>
              <w:rPr>
                <w:rFonts w:cs="Times New Roman"/>
                <w:szCs w:val="24"/>
              </w:rPr>
            </w:pPr>
          </w:p>
        </w:tc>
        <w:sdt>
          <w:sdtPr>
            <w:rPr>
              <w:rFonts w:cs="Times New Roman"/>
              <w:szCs w:val="24"/>
            </w:rPr>
            <w:alias w:val="Date"/>
            <w:tag w:val="DateContentControl"/>
            <w:id w:val="1178081906"/>
            <w:lock w:val="sdtLocked"/>
            <w:placeholder>
              <w:docPart w:val="5EB10596D3F948B6A7EE8B617FBA5E14"/>
            </w:placeholder>
            <w:date w:fullDate="2021-05-28T00:00:00Z">
              <w:dateFormat w:val="M/d/yyyy"/>
              <w:lid w:val="en-US"/>
              <w:storeMappedDataAs w:val="dateTime"/>
              <w:calendar w:val="gregorian"/>
            </w:date>
          </w:sdtPr>
          <w:sdtContent>
            <w:tc>
              <w:tcPr>
                <w:tcW w:w="6858" w:type="dxa"/>
              </w:tcPr>
              <w:p w:rsidR="006F0D75" w:rsidRPr="00FF6471" w:rsidRDefault="006F0D75" w:rsidP="000F1DF9">
                <w:pPr>
                  <w:jc w:val="right"/>
                  <w:rPr>
                    <w:rFonts w:cs="Times New Roman"/>
                    <w:szCs w:val="24"/>
                  </w:rPr>
                </w:pPr>
                <w:r>
                  <w:rPr>
                    <w:rFonts w:cs="Times New Roman"/>
                    <w:szCs w:val="24"/>
                  </w:rPr>
                  <w:t>5/28/2021</w:t>
                </w:r>
              </w:p>
            </w:tc>
          </w:sdtContent>
        </w:sdt>
      </w:tr>
      <w:tr w:rsidR="006F0D75" w:rsidTr="000F1DF9">
        <w:tc>
          <w:tcPr>
            <w:tcW w:w="2718" w:type="dxa"/>
          </w:tcPr>
          <w:p w:rsidR="006F0D75" w:rsidRPr="00BC7495" w:rsidRDefault="006F0D75" w:rsidP="000F1DF9">
            <w:pPr>
              <w:rPr>
                <w:rFonts w:cs="Times New Roman"/>
                <w:szCs w:val="24"/>
              </w:rPr>
            </w:pPr>
          </w:p>
        </w:tc>
        <w:sdt>
          <w:sdtPr>
            <w:rPr>
              <w:rFonts w:cs="Times New Roman"/>
              <w:szCs w:val="24"/>
            </w:rPr>
            <w:alias w:val="BA Version"/>
            <w:tag w:val="BAVersion"/>
            <w:id w:val="-1685590809"/>
            <w:lock w:val="sdtContentLocked"/>
            <w:placeholder>
              <w:docPart w:val="7F3429A9C605446499527338826FADD2"/>
            </w:placeholder>
          </w:sdtPr>
          <w:sdtContent>
            <w:tc>
              <w:tcPr>
                <w:tcW w:w="6858" w:type="dxa"/>
              </w:tcPr>
              <w:p w:rsidR="006F0D75" w:rsidRPr="00FF6471" w:rsidRDefault="006F0D75" w:rsidP="000F1DF9">
                <w:pPr>
                  <w:jc w:val="right"/>
                  <w:rPr>
                    <w:rFonts w:cs="Times New Roman"/>
                    <w:szCs w:val="24"/>
                  </w:rPr>
                </w:pPr>
                <w:r>
                  <w:rPr>
                    <w:rFonts w:cs="Times New Roman"/>
                    <w:szCs w:val="24"/>
                  </w:rPr>
                  <w:t>Enrolled</w:t>
                </w:r>
              </w:p>
            </w:tc>
          </w:sdtContent>
        </w:sdt>
      </w:tr>
    </w:tbl>
    <w:p w:rsidR="006F0D75" w:rsidRPr="00FF6471" w:rsidRDefault="006F0D75" w:rsidP="000F1DF9">
      <w:pPr>
        <w:spacing w:after="0" w:line="240" w:lineRule="auto"/>
        <w:rPr>
          <w:rFonts w:cs="Times New Roman"/>
          <w:szCs w:val="24"/>
        </w:rPr>
      </w:pPr>
    </w:p>
    <w:p w:rsidR="006F0D75" w:rsidRPr="00FF6471" w:rsidRDefault="006F0D75" w:rsidP="000F1DF9">
      <w:pPr>
        <w:spacing w:after="0" w:line="240" w:lineRule="auto"/>
        <w:rPr>
          <w:rFonts w:cs="Times New Roman"/>
          <w:szCs w:val="24"/>
        </w:rPr>
      </w:pPr>
    </w:p>
    <w:p w:rsidR="006F0D75" w:rsidRPr="00FF6471" w:rsidRDefault="006F0D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ADCFC791BD4DC281B3A6D5672C455B"/>
        </w:placeholder>
      </w:sdtPr>
      <w:sdtContent>
        <w:p w:rsidR="006F0D75" w:rsidRDefault="006F0D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60C4E4F8764FED9BCE013724DE1A04"/>
        </w:placeholder>
      </w:sdtPr>
      <w:sdtContent>
        <w:p w:rsidR="006F0D75" w:rsidRDefault="006F0D75" w:rsidP="00374423">
          <w:pPr>
            <w:pStyle w:val="NormalWeb"/>
            <w:spacing w:before="0" w:beforeAutospacing="0" w:after="0" w:afterAutospacing="0"/>
            <w:jc w:val="both"/>
            <w:divId w:val="1237083668"/>
            <w:rPr>
              <w:rFonts w:eastAsia="Times New Roman"/>
              <w:bCs/>
            </w:rPr>
          </w:pPr>
        </w:p>
        <w:p w:rsidR="006F0D75" w:rsidRPr="00A103BC" w:rsidRDefault="006F0D75" w:rsidP="00374423">
          <w:pPr>
            <w:pStyle w:val="NormalWeb"/>
            <w:spacing w:before="0" w:beforeAutospacing="0" w:after="0" w:afterAutospacing="0"/>
            <w:jc w:val="both"/>
            <w:divId w:val="1237083668"/>
          </w:pPr>
          <w:r w:rsidRPr="00A103BC">
            <w:t>Local public health entities are a vital part of the health care delivery system in many communities and should continue to play an integral role in improving access to health care for those who may not be a</w:t>
          </w:r>
          <w:r>
            <w:t xml:space="preserve">ble to afford it otherwise. </w:t>
          </w:r>
          <w:r w:rsidRPr="00A103BC">
            <w:t>S.B. 73 seeks to ease barriers to participation in the Medicaid program by local health departments and certain health service regional offices.</w:t>
          </w:r>
        </w:p>
        <w:p w:rsidR="006F0D75" w:rsidRPr="00A103BC" w:rsidRDefault="006F0D75" w:rsidP="00374423">
          <w:pPr>
            <w:pStyle w:val="NormalWeb"/>
            <w:spacing w:before="0" w:beforeAutospacing="0" w:after="0" w:afterAutospacing="0"/>
            <w:jc w:val="both"/>
            <w:divId w:val="1237083668"/>
          </w:pPr>
          <w:r w:rsidRPr="00A103BC">
            <w:t> </w:t>
          </w:r>
        </w:p>
        <w:p w:rsidR="006F0D75" w:rsidRDefault="006F0D75" w:rsidP="00374423">
          <w:pPr>
            <w:pStyle w:val="NormalWeb"/>
            <w:spacing w:before="0" w:beforeAutospacing="0" w:after="0" w:afterAutospacing="0"/>
            <w:jc w:val="both"/>
            <w:divId w:val="1237083668"/>
          </w:pPr>
          <w:r w:rsidRPr="00A103BC">
            <w:t>S.B. 73 amends the Human Resources Code to require the executive commissioner of the Health and Human Services Commission (HHSC) to establish a separate provider type for local public health entities which include local health departments, local health units, and public health districts, including health service regional offices acting in the capacity of local health departments, for purposes of enrollment as a provider for and reimbursement under Medicaid. The bill also includes the Nelson amendment.</w:t>
          </w:r>
        </w:p>
        <w:p w:rsidR="006F0D75" w:rsidRDefault="006F0D75" w:rsidP="00374423">
          <w:pPr>
            <w:pStyle w:val="NormalWeb"/>
            <w:spacing w:before="0" w:beforeAutospacing="0" w:after="0" w:afterAutospacing="0"/>
            <w:jc w:val="both"/>
            <w:divId w:val="1237083668"/>
          </w:pPr>
        </w:p>
        <w:p w:rsidR="006F0D75" w:rsidRPr="00A103BC" w:rsidRDefault="006F0D75" w:rsidP="00374423">
          <w:pPr>
            <w:pStyle w:val="NormalWeb"/>
            <w:spacing w:before="0" w:beforeAutospacing="0" w:after="0" w:afterAutospacing="0"/>
            <w:jc w:val="both"/>
            <w:divId w:val="1237083668"/>
          </w:pPr>
          <w:r>
            <w:t>(Original Author's / Sponsor's Statement of Intent)</w:t>
          </w:r>
        </w:p>
        <w:p w:rsidR="006F0D75" w:rsidRPr="00D70925" w:rsidRDefault="006F0D75" w:rsidP="00374423">
          <w:pPr>
            <w:spacing w:after="0" w:line="240" w:lineRule="auto"/>
            <w:jc w:val="both"/>
            <w:rPr>
              <w:rFonts w:eastAsia="Times New Roman" w:cs="Times New Roman"/>
              <w:bCs/>
              <w:szCs w:val="24"/>
            </w:rPr>
          </w:pPr>
        </w:p>
      </w:sdtContent>
    </w:sdt>
    <w:p w:rsidR="006F0D75" w:rsidRDefault="006F0D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 </w:t>
      </w:r>
      <w:bookmarkStart w:id="1" w:name="AmendsCurrentLaw"/>
      <w:bookmarkEnd w:id="1"/>
      <w:r>
        <w:rPr>
          <w:rFonts w:cs="Times New Roman"/>
          <w:szCs w:val="24"/>
        </w:rPr>
        <w:t xml:space="preserve">amends current law </w:t>
      </w:r>
      <w:r w:rsidRPr="00557816">
        <w:rPr>
          <w:rFonts w:cs="Times New Roman"/>
          <w:szCs w:val="24"/>
        </w:rPr>
        <w:t>relating to providing access to local public health entities and certain health service regional offices under Medicaid.</w:t>
      </w:r>
    </w:p>
    <w:p w:rsidR="006F0D75" w:rsidRPr="00A103BC" w:rsidRDefault="006F0D75" w:rsidP="000F1DF9">
      <w:pPr>
        <w:spacing w:after="0" w:line="240" w:lineRule="auto"/>
        <w:jc w:val="both"/>
        <w:rPr>
          <w:rFonts w:eastAsia="Times New Roman" w:cs="Times New Roman"/>
          <w:szCs w:val="24"/>
        </w:rPr>
      </w:pPr>
    </w:p>
    <w:p w:rsidR="006F0D75" w:rsidRPr="005C2A78" w:rsidRDefault="006F0D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A4132FA05B460D9E86CBE049249D79"/>
          </w:placeholder>
        </w:sdtPr>
        <w:sdtContent>
          <w:r>
            <w:rPr>
              <w:rFonts w:eastAsia="Times New Roman" w:cs="Times New Roman"/>
              <w:b/>
              <w:szCs w:val="24"/>
              <w:u w:val="single"/>
            </w:rPr>
            <w:t>RULEMAKING AUTHORITY</w:t>
          </w:r>
        </w:sdtContent>
      </w:sdt>
    </w:p>
    <w:p w:rsidR="006F0D75" w:rsidRPr="006529C4" w:rsidRDefault="006F0D75" w:rsidP="00774EC7">
      <w:pPr>
        <w:spacing w:after="0" w:line="240" w:lineRule="auto"/>
        <w:jc w:val="both"/>
        <w:rPr>
          <w:rFonts w:cs="Times New Roman"/>
          <w:szCs w:val="24"/>
        </w:rPr>
      </w:pPr>
    </w:p>
    <w:p w:rsidR="006F0D75" w:rsidRPr="006529C4" w:rsidRDefault="006F0D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0D75" w:rsidRPr="006529C4" w:rsidRDefault="006F0D75" w:rsidP="00774EC7">
      <w:pPr>
        <w:spacing w:after="0" w:line="240" w:lineRule="auto"/>
        <w:jc w:val="both"/>
        <w:rPr>
          <w:rFonts w:cs="Times New Roman"/>
          <w:szCs w:val="24"/>
        </w:rPr>
      </w:pPr>
    </w:p>
    <w:p w:rsidR="006F0D75" w:rsidRPr="005C2A78" w:rsidRDefault="006F0D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7277B212714FFB9883A1F674D476AE"/>
          </w:placeholder>
        </w:sdtPr>
        <w:sdtContent>
          <w:r>
            <w:rPr>
              <w:rFonts w:eastAsia="Times New Roman" w:cs="Times New Roman"/>
              <w:b/>
              <w:szCs w:val="24"/>
              <w:u w:val="single"/>
            </w:rPr>
            <w:t>SECTION BY SECTION ANALYSIS</w:t>
          </w:r>
        </w:sdtContent>
      </w:sdt>
    </w:p>
    <w:p w:rsidR="006F0D75" w:rsidRPr="005C2A78" w:rsidRDefault="006F0D75" w:rsidP="000F1DF9">
      <w:pPr>
        <w:spacing w:after="0" w:line="240" w:lineRule="auto"/>
        <w:jc w:val="both"/>
        <w:rPr>
          <w:rFonts w:eastAsia="Times New Roman" w:cs="Times New Roman"/>
          <w:szCs w:val="24"/>
        </w:rPr>
      </w:pPr>
    </w:p>
    <w:p w:rsidR="006F0D75" w:rsidRDefault="006F0D75" w:rsidP="003744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7457D8">
        <w:rPr>
          <w:rFonts w:eastAsia="Times New Roman" w:cs="Times New Roman"/>
          <w:szCs w:val="24"/>
        </w:rPr>
        <w:t xml:space="preserve">Amends Section 32.003, Human Resources Code, </w:t>
      </w:r>
      <w:r w:rsidRPr="00557816">
        <w:rPr>
          <w:rFonts w:eastAsia="Times New Roman" w:cs="Times New Roman"/>
          <w:szCs w:val="24"/>
        </w:rPr>
        <w:t>by adding Subdivisions (2), (3), (3-a), and (5) to define "local health department," "local health unit," "local public health entity," and "public health district"</w:t>
      </w:r>
      <w:r>
        <w:rPr>
          <w:rFonts w:eastAsia="Times New Roman" w:cs="Times New Roman"/>
          <w:szCs w:val="24"/>
        </w:rPr>
        <w:t xml:space="preserve"> for Chapter </w:t>
      </w:r>
      <w:r w:rsidRPr="007457D8">
        <w:rPr>
          <w:rFonts w:eastAsia="Times New Roman" w:cs="Times New Roman"/>
          <w:szCs w:val="24"/>
        </w:rPr>
        <w:t xml:space="preserve">32 (Medical Assistance </w:t>
      </w:r>
      <w:r>
        <w:rPr>
          <w:rFonts w:eastAsia="Times New Roman" w:cs="Times New Roman"/>
          <w:szCs w:val="24"/>
        </w:rPr>
        <w:t>Program).</w:t>
      </w:r>
    </w:p>
    <w:p w:rsidR="006F0D75" w:rsidRDefault="006F0D75" w:rsidP="00374423">
      <w:pPr>
        <w:spacing w:after="0" w:line="240" w:lineRule="auto"/>
        <w:jc w:val="both"/>
        <w:rPr>
          <w:rFonts w:eastAsia="Times New Roman" w:cs="Times New Roman"/>
          <w:szCs w:val="24"/>
        </w:rPr>
      </w:pPr>
    </w:p>
    <w:p w:rsidR="006F0D75" w:rsidRDefault="006F0D75" w:rsidP="00374423">
      <w:pPr>
        <w:spacing w:after="0" w:line="240" w:lineRule="auto"/>
        <w:jc w:val="both"/>
        <w:rPr>
          <w:rFonts w:eastAsia="Times New Roman" w:cs="Times New Roman"/>
          <w:szCs w:val="24"/>
        </w:rPr>
      </w:pPr>
      <w:r w:rsidRPr="007457D8">
        <w:rPr>
          <w:rFonts w:eastAsia="Times New Roman" w:cs="Times New Roman"/>
          <w:szCs w:val="24"/>
        </w:rPr>
        <w:t xml:space="preserve">SECTION 2. Amends Section 32.024, Human Resources Code, by adding Subsection (ll), </w:t>
      </w:r>
      <w:r>
        <w:rPr>
          <w:rFonts w:eastAsia="Times New Roman" w:cs="Times New Roman"/>
          <w:szCs w:val="24"/>
        </w:rPr>
        <w:t>to require</w:t>
      </w:r>
      <w:r w:rsidRPr="007457D8">
        <w:rPr>
          <w:rFonts w:eastAsia="Times New Roman" w:cs="Times New Roman"/>
          <w:szCs w:val="24"/>
        </w:rPr>
        <w:t xml:space="preserve"> the executive commissioner of the Health and Human Services Commission</w:t>
      </w:r>
      <w:r>
        <w:rPr>
          <w:rFonts w:eastAsia="Times New Roman" w:cs="Times New Roman"/>
          <w:szCs w:val="24"/>
        </w:rPr>
        <w:t xml:space="preserve"> (HHSC)</w:t>
      </w:r>
      <w:r w:rsidRPr="007457D8">
        <w:rPr>
          <w:rFonts w:eastAsia="Times New Roman" w:cs="Times New Roman"/>
          <w:szCs w:val="24"/>
        </w:rPr>
        <w:t xml:space="preserve"> to </w:t>
      </w:r>
      <w:r w:rsidRPr="00557816">
        <w:rPr>
          <w:rFonts w:eastAsia="Times New Roman" w:cs="Times New Roman"/>
          <w:szCs w:val="24"/>
        </w:rPr>
        <w:t>establish a separate provider type for a local public health entity for purposes of enrollment as a provider for and reimbursement under the medical assistance program.</w:t>
      </w:r>
    </w:p>
    <w:p w:rsidR="006F0D75" w:rsidRDefault="006F0D75" w:rsidP="00374423">
      <w:pPr>
        <w:spacing w:after="0" w:line="240" w:lineRule="auto"/>
        <w:jc w:val="both"/>
        <w:rPr>
          <w:rFonts w:eastAsia="Times New Roman" w:cs="Times New Roman"/>
          <w:szCs w:val="24"/>
        </w:rPr>
      </w:pPr>
    </w:p>
    <w:p w:rsidR="006F0D75" w:rsidRDefault="006F0D75" w:rsidP="00374423">
      <w:pPr>
        <w:spacing w:after="0" w:line="240" w:lineRule="auto"/>
        <w:jc w:val="both"/>
        <w:rPr>
          <w:rFonts w:eastAsia="Times New Roman" w:cs="Times New Roman"/>
          <w:szCs w:val="24"/>
        </w:rPr>
      </w:pPr>
      <w:r w:rsidRPr="007457D8">
        <w:rPr>
          <w:rFonts w:eastAsia="Times New Roman" w:cs="Times New Roman"/>
          <w:szCs w:val="24"/>
        </w:rPr>
        <w:t>SECTION 3. Amends Section 32.101(2), Hum</w:t>
      </w:r>
      <w:r>
        <w:rPr>
          <w:rFonts w:eastAsia="Times New Roman" w:cs="Times New Roman"/>
          <w:szCs w:val="24"/>
        </w:rPr>
        <w:t xml:space="preserve">an Resources Code, to redefine </w:t>
      </w:r>
      <w:r w:rsidRPr="007457D8">
        <w:rPr>
          <w:rFonts w:eastAsia="Times New Roman" w:cs="Times New Roman"/>
          <w:szCs w:val="24"/>
        </w:rPr>
        <w:t>"health care provider" in Subchapter C (Medical Assista</w:t>
      </w:r>
      <w:r>
        <w:rPr>
          <w:rFonts w:eastAsia="Times New Roman" w:cs="Times New Roman"/>
          <w:szCs w:val="24"/>
        </w:rPr>
        <w:t>nce Program Provider Database) to include a local public health entity.</w:t>
      </w:r>
    </w:p>
    <w:p w:rsidR="006F0D75" w:rsidRDefault="006F0D75" w:rsidP="00374423">
      <w:pPr>
        <w:spacing w:after="0" w:line="240" w:lineRule="auto"/>
        <w:jc w:val="both"/>
        <w:rPr>
          <w:rFonts w:eastAsia="Times New Roman" w:cs="Times New Roman"/>
          <w:szCs w:val="24"/>
        </w:rPr>
      </w:pPr>
    </w:p>
    <w:p w:rsidR="006F0D75" w:rsidRDefault="006F0D75" w:rsidP="00374423">
      <w:pPr>
        <w:spacing w:after="0" w:line="240" w:lineRule="auto"/>
        <w:jc w:val="both"/>
        <w:rPr>
          <w:rFonts w:eastAsia="Times New Roman" w:cs="Times New Roman"/>
          <w:szCs w:val="24"/>
        </w:rPr>
      </w:pPr>
      <w:r>
        <w:rPr>
          <w:rFonts w:eastAsia="Times New Roman" w:cs="Times New Roman"/>
          <w:szCs w:val="24"/>
        </w:rPr>
        <w:t>SECTION 4. Requires HHSC and the Department of State Health Services (DSHS) to implement a provision of this Act only if the legislature appropriates money specifically for that purpose. Provides that, if the legislature does not appropriate money specifically for that purpose, HHSC and DSHS are authorized, but are not required, to implement a provision of this Act using other appropriations that are available for that purpose.</w:t>
      </w:r>
    </w:p>
    <w:p w:rsidR="006F0D75" w:rsidRDefault="006F0D75" w:rsidP="00374423">
      <w:pPr>
        <w:spacing w:after="0" w:line="240" w:lineRule="auto"/>
        <w:jc w:val="both"/>
        <w:rPr>
          <w:rFonts w:eastAsia="Times New Roman" w:cs="Times New Roman"/>
          <w:szCs w:val="24"/>
        </w:rPr>
      </w:pPr>
    </w:p>
    <w:p w:rsidR="006F0D75" w:rsidRPr="007457D8" w:rsidRDefault="006F0D75" w:rsidP="00374423">
      <w:pPr>
        <w:spacing w:after="0" w:line="240" w:lineRule="auto"/>
        <w:jc w:val="both"/>
        <w:rPr>
          <w:rFonts w:eastAsia="Times New Roman" w:cs="Times New Roman"/>
          <w:szCs w:val="24"/>
        </w:rPr>
      </w:pPr>
      <w:r>
        <w:rPr>
          <w:rFonts w:eastAsia="Times New Roman" w:cs="Times New Roman"/>
          <w:szCs w:val="24"/>
        </w:rPr>
        <w:t>SECTION 5</w:t>
      </w:r>
      <w:r w:rsidRPr="007457D8">
        <w:rPr>
          <w:rFonts w:eastAsia="Times New Roman" w:cs="Times New Roman"/>
          <w:szCs w:val="24"/>
        </w:rPr>
        <w:t xml:space="preserve">.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6F0D75" w:rsidRPr="007457D8" w:rsidRDefault="006F0D75" w:rsidP="00374423">
      <w:pPr>
        <w:spacing w:after="0" w:line="240" w:lineRule="auto"/>
        <w:jc w:val="both"/>
        <w:rPr>
          <w:rFonts w:eastAsia="Times New Roman" w:cs="Times New Roman"/>
          <w:szCs w:val="24"/>
        </w:rPr>
      </w:pPr>
    </w:p>
    <w:p w:rsidR="006F0D75" w:rsidRPr="00C8671F" w:rsidRDefault="006F0D75" w:rsidP="00374423">
      <w:pPr>
        <w:spacing w:after="0" w:line="240" w:lineRule="auto"/>
        <w:jc w:val="both"/>
        <w:rPr>
          <w:rFonts w:eastAsia="Times New Roman" w:cs="Times New Roman"/>
          <w:szCs w:val="24"/>
        </w:rPr>
      </w:pPr>
      <w:r>
        <w:rPr>
          <w:rFonts w:eastAsia="Times New Roman" w:cs="Times New Roman"/>
          <w:szCs w:val="24"/>
        </w:rPr>
        <w:t>SECTION 6</w:t>
      </w:r>
      <w:r w:rsidRPr="007457D8">
        <w:rPr>
          <w:rFonts w:eastAsia="Times New Roman" w:cs="Times New Roman"/>
          <w:szCs w:val="24"/>
        </w:rPr>
        <w:t>. Ef</w:t>
      </w:r>
      <w:r>
        <w:rPr>
          <w:rFonts w:eastAsia="Times New Roman" w:cs="Times New Roman"/>
          <w:szCs w:val="24"/>
        </w:rPr>
        <w:t>fective date: September 1, 2021.</w:t>
      </w:r>
    </w:p>
    <w:sectPr w:rsidR="006F0D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F2" w:rsidRDefault="008813F2" w:rsidP="000F1DF9">
      <w:pPr>
        <w:spacing w:after="0" w:line="240" w:lineRule="auto"/>
      </w:pPr>
      <w:r>
        <w:separator/>
      </w:r>
    </w:p>
  </w:endnote>
  <w:endnote w:type="continuationSeparator" w:id="0">
    <w:p w:rsidR="008813F2" w:rsidRDefault="008813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13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0D7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0D75">
                <w:rPr>
                  <w:sz w:val="20"/>
                  <w:szCs w:val="20"/>
                </w:rPr>
                <w:t>S.B. 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0D7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13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0D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0D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F2" w:rsidRDefault="008813F2" w:rsidP="000F1DF9">
      <w:pPr>
        <w:spacing w:after="0" w:line="240" w:lineRule="auto"/>
      </w:pPr>
      <w:r>
        <w:separator/>
      </w:r>
    </w:p>
  </w:footnote>
  <w:footnote w:type="continuationSeparator" w:id="0">
    <w:p w:rsidR="008813F2" w:rsidRDefault="008813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0D75"/>
    <w:rsid w:val="00774EC7"/>
    <w:rsid w:val="00833061"/>
    <w:rsid w:val="008813F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31D7"/>
  <w15:docId w15:val="{AB3EE76E-8833-4ACC-B82A-92F1DB8E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0D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A776A1213748169E8A64554F5C778C"/>
        <w:category>
          <w:name w:val="General"/>
          <w:gallery w:val="placeholder"/>
        </w:category>
        <w:types>
          <w:type w:val="bbPlcHdr"/>
        </w:types>
        <w:behaviors>
          <w:behavior w:val="content"/>
        </w:behaviors>
        <w:guid w:val="{F38F796E-823C-49AA-AB89-17831F59EC90}"/>
      </w:docPartPr>
      <w:docPartBody>
        <w:p w:rsidR="00000000" w:rsidRDefault="00686482"/>
      </w:docPartBody>
    </w:docPart>
    <w:docPart>
      <w:docPartPr>
        <w:name w:val="05C2B08414CB46D1BA94F96AE1D64CDE"/>
        <w:category>
          <w:name w:val="General"/>
          <w:gallery w:val="placeholder"/>
        </w:category>
        <w:types>
          <w:type w:val="bbPlcHdr"/>
        </w:types>
        <w:behaviors>
          <w:behavior w:val="content"/>
        </w:behaviors>
        <w:guid w:val="{762118CD-6BD9-4481-BFC2-E0747B0B72AB}"/>
      </w:docPartPr>
      <w:docPartBody>
        <w:p w:rsidR="00000000" w:rsidRDefault="00686482"/>
      </w:docPartBody>
    </w:docPart>
    <w:docPart>
      <w:docPartPr>
        <w:name w:val="5C44D260A1F1431BA2EF624276257151"/>
        <w:category>
          <w:name w:val="General"/>
          <w:gallery w:val="placeholder"/>
        </w:category>
        <w:types>
          <w:type w:val="bbPlcHdr"/>
        </w:types>
        <w:behaviors>
          <w:behavior w:val="content"/>
        </w:behaviors>
        <w:guid w:val="{BBB44EF7-5843-4D9D-AABE-8223A93F2DBC}"/>
      </w:docPartPr>
      <w:docPartBody>
        <w:p w:rsidR="00000000" w:rsidRDefault="00686482"/>
      </w:docPartBody>
    </w:docPart>
    <w:docPart>
      <w:docPartPr>
        <w:name w:val="906B4F40DEFD4D419D6F5F71F67DD2AF"/>
        <w:category>
          <w:name w:val="General"/>
          <w:gallery w:val="placeholder"/>
        </w:category>
        <w:types>
          <w:type w:val="bbPlcHdr"/>
        </w:types>
        <w:behaviors>
          <w:behavior w:val="content"/>
        </w:behaviors>
        <w:guid w:val="{7BE31F20-1D58-44D8-B93F-93110BC6B2C5}"/>
      </w:docPartPr>
      <w:docPartBody>
        <w:p w:rsidR="00000000" w:rsidRDefault="00686482"/>
      </w:docPartBody>
    </w:docPart>
    <w:docPart>
      <w:docPartPr>
        <w:name w:val="D26B956CFD734808A2A3CDD3AF164571"/>
        <w:category>
          <w:name w:val="General"/>
          <w:gallery w:val="placeholder"/>
        </w:category>
        <w:types>
          <w:type w:val="bbPlcHdr"/>
        </w:types>
        <w:behaviors>
          <w:behavior w:val="content"/>
        </w:behaviors>
        <w:guid w:val="{09386726-24B0-4340-A55C-BF8887922DD7}"/>
      </w:docPartPr>
      <w:docPartBody>
        <w:p w:rsidR="00000000" w:rsidRDefault="00686482"/>
      </w:docPartBody>
    </w:docPart>
    <w:docPart>
      <w:docPartPr>
        <w:name w:val="62CB5764DBCF4D6BB55314508615BBBA"/>
        <w:category>
          <w:name w:val="General"/>
          <w:gallery w:val="placeholder"/>
        </w:category>
        <w:types>
          <w:type w:val="bbPlcHdr"/>
        </w:types>
        <w:behaviors>
          <w:behavior w:val="content"/>
        </w:behaviors>
        <w:guid w:val="{6B28F3C7-CAB6-45B9-A567-826285556C72}"/>
      </w:docPartPr>
      <w:docPartBody>
        <w:p w:rsidR="00000000" w:rsidRDefault="00686482"/>
      </w:docPartBody>
    </w:docPart>
    <w:docPart>
      <w:docPartPr>
        <w:name w:val="E42531C0F2EE418AACA547FF2DB0DE8F"/>
        <w:category>
          <w:name w:val="General"/>
          <w:gallery w:val="placeholder"/>
        </w:category>
        <w:types>
          <w:type w:val="bbPlcHdr"/>
        </w:types>
        <w:behaviors>
          <w:behavior w:val="content"/>
        </w:behaviors>
        <w:guid w:val="{E51673B2-FA41-4FE6-A2C5-0BA593DD5834}"/>
      </w:docPartPr>
      <w:docPartBody>
        <w:p w:rsidR="00000000" w:rsidRDefault="00686482"/>
      </w:docPartBody>
    </w:docPart>
    <w:docPart>
      <w:docPartPr>
        <w:name w:val="595F7E5266A945759A3DE08384295269"/>
        <w:category>
          <w:name w:val="General"/>
          <w:gallery w:val="placeholder"/>
        </w:category>
        <w:types>
          <w:type w:val="bbPlcHdr"/>
        </w:types>
        <w:behaviors>
          <w:behavior w:val="content"/>
        </w:behaviors>
        <w:guid w:val="{8516CC91-AE96-43E0-B07A-BAF680BC3EE1}"/>
      </w:docPartPr>
      <w:docPartBody>
        <w:p w:rsidR="00000000" w:rsidRDefault="00686482"/>
      </w:docPartBody>
    </w:docPart>
    <w:docPart>
      <w:docPartPr>
        <w:name w:val="B92C0DAAEA66488CAC59824FC6225117"/>
        <w:category>
          <w:name w:val="General"/>
          <w:gallery w:val="placeholder"/>
        </w:category>
        <w:types>
          <w:type w:val="bbPlcHdr"/>
        </w:types>
        <w:behaviors>
          <w:behavior w:val="content"/>
        </w:behaviors>
        <w:guid w:val="{83FF3497-2B1E-4F3F-BDEB-BD23ACB0CA05}"/>
      </w:docPartPr>
      <w:docPartBody>
        <w:p w:rsidR="00000000" w:rsidRDefault="00686482"/>
      </w:docPartBody>
    </w:docPart>
    <w:docPart>
      <w:docPartPr>
        <w:name w:val="5EB10596D3F948B6A7EE8B617FBA5E14"/>
        <w:category>
          <w:name w:val="General"/>
          <w:gallery w:val="placeholder"/>
        </w:category>
        <w:types>
          <w:type w:val="bbPlcHdr"/>
        </w:types>
        <w:behaviors>
          <w:behavior w:val="content"/>
        </w:behaviors>
        <w:guid w:val="{BD8AEA71-7578-4B50-8167-65E2CEB67FD7}"/>
      </w:docPartPr>
      <w:docPartBody>
        <w:p w:rsidR="00000000" w:rsidRDefault="005E0D9F" w:rsidP="005E0D9F">
          <w:pPr>
            <w:pStyle w:val="5EB10596D3F948B6A7EE8B617FBA5E14"/>
          </w:pPr>
          <w:r w:rsidRPr="00A30DD1">
            <w:rPr>
              <w:rStyle w:val="PlaceholderText"/>
            </w:rPr>
            <w:t>Click here to enter a date.</w:t>
          </w:r>
        </w:p>
      </w:docPartBody>
    </w:docPart>
    <w:docPart>
      <w:docPartPr>
        <w:name w:val="7F3429A9C605446499527338826FADD2"/>
        <w:category>
          <w:name w:val="General"/>
          <w:gallery w:val="placeholder"/>
        </w:category>
        <w:types>
          <w:type w:val="bbPlcHdr"/>
        </w:types>
        <w:behaviors>
          <w:behavior w:val="content"/>
        </w:behaviors>
        <w:guid w:val="{35988ED7-DF99-4897-8557-08B2A6F7E7C2}"/>
      </w:docPartPr>
      <w:docPartBody>
        <w:p w:rsidR="00000000" w:rsidRDefault="00686482"/>
      </w:docPartBody>
    </w:docPart>
    <w:docPart>
      <w:docPartPr>
        <w:name w:val="4EADCFC791BD4DC281B3A6D5672C455B"/>
        <w:category>
          <w:name w:val="General"/>
          <w:gallery w:val="placeholder"/>
        </w:category>
        <w:types>
          <w:type w:val="bbPlcHdr"/>
        </w:types>
        <w:behaviors>
          <w:behavior w:val="content"/>
        </w:behaviors>
        <w:guid w:val="{1BE483AA-BCC9-4E08-8A6D-CD752B97F76F}"/>
      </w:docPartPr>
      <w:docPartBody>
        <w:p w:rsidR="00000000" w:rsidRDefault="00686482"/>
      </w:docPartBody>
    </w:docPart>
    <w:docPart>
      <w:docPartPr>
        <w:name w:val="E260C4E4F8764FED9BCE013724DE1A04"/>
        <w:category>
          <w:name w:val="General"/>
          <w:gallery w:val="placeholder"/>
        </w:category>
        <w:types>
          <w:type w:val="bbPlcHdr"/>
        </w:types>
        <w:behaviors>
          <w:behavior w:val="content"/>
        </w:behaviors>
        <w:guid w:val="{C538CD11-ED9A-42DA-8F00-F3AB916EFE64}"/>
      </w:docPartPr>
      <w:docPartBody>
        <w:p w:rsidR="00000000" w:rsidRDefault="005E0D9F" w:rsidP="005E0D9F">
          <w:pPr>
            <w:pStyle w:val="E260C4E4F8764FED9BCE013724DE1A04"/>
          </w:pPr>
          <w:r>
            <w:rPr>
              <w:rFonts w:eastAsia="Times New Roman" w:cs="Times New Roman"/>
              <w:bCs/>
              <w:szCs w:val="24"/>
            </w:rPr>
            <w:t xml:space="preserve"> </w:t>
          </w:r>
        </w:p>
      </w:docPartBody>
    </w:docPart>
    <w:docPart>
      <w:docPartPr>
        <w:name w:val="07A4132FA05B460D9E86CBE049249D79"/>
        <w:category>
          <w:name w:val="General"/>
          <w:gallery w:val="placeholder"/>
        </w:category>
        <w:types>
          <w:type w:val="bbPlcHdr"/>
        </w:types>
        <w:behaviors>
          <w:behavior w:val="content"/>
        </w:behaviors>
        <w:guid w:val="{941DFA97-C233-4CC8-A831-CDFD94D264F0}"/>
      </w:docPartPr>
      <w:docPartBody>
        <w:p w:rsidR="00000000" w:rsidRDefault="00686482"/>
      </w:docPartBody>
    </w:docPart>
    <w:docPart>
      <w:docPartPr>
        <w:name w:val="A27277B212714FFB9883A1F674D476AE"/>
        <w:category>
          <w:name w:val="General"/>
          <w:gallery w:val="placeholder"/>
        </w:category>
        <w:types>
          <w:type w:val="bbPlcHdr"/>
        </w:types>
        <w:behaviors>
          <w:behavior w:val="content"/>
        </w:behaviors>
        <w:guid w:val="{1A9391A5-3EEA-406F-9D93-F06C14C2975E}"/>
      </w:docPartPr>
      <w:docPartBody>
        <w:p w:rsidR="00000000" w:rsidRDefault="00686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0D9F"/>
    <w:rsid w:val="00635291"/>
    <w:rsid w:val="0068648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D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B10596D3F948B6A7EE8B617FBA5E14">
    <w:name w:val="5EB10596D3F948B6A7EE8B617FBA5E14"/>
    <w:rsid w:val="005E0D9F"/>
    <w:pPr>
      <w:spacing w:after="160" w:line="259" w:lineRule="auto"/>
    </w:pPr>
  </w:style>
  <w:style w:type="paragraph" w:customStyle="1" w:styleId="E260C4E4F8764FED9BCE013724DE1A04">
    <w:name w:val="E260C4E4F8764FED9BCE013724DE1A04"/>
    <w:rsid w:val="005E0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928C3F-E1C1-4EDD-8B54-2EA0042C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444</Words>
  <Characters>2536</Characters>
  <Application>Microsoft Office Word</Application>
  <DocSecurity>0</DocSecurity>
  <Lines>21</Lines>
  <Paragraphs>5</Paragraphs>
  <ScaleCrop>false</ScaleCrop>
  <Company>Texas Legislative Council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2021-06-21T20:46:00Z</dcterms:modified>
</cp:coreProperties>
</file>

<file path=docProps/custom.xml><?xml version="1.0" encoding="utf-8"?>
<op:Properties xmlns:vt="http://schemas.openxmlformats.org/officeDocument/2006/docPropsVTypes" xmlns:op="http://schemas.openxmlformats.org/officeDocument/2006/custom-properties"/>
</file>