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25861" w14:paraId="57B9A598" w14:textId="77777777" w:rsidTr="00345119">
        <w:tc>
          <w:tcPr>
            <w:tcW w:w="9576" w:type="dxa"/>
            <w:noWrap/>
          </w:tcPr>
          <w:p w14:paraId="673E2FB8" w14:textId="77777777" w:rsidR="008423E4" w:rsidRPr="0022177D" w:rsidRDefault="007F338F" w:rsidP="009959D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812ACD0" w14:textId="77777777" w:rsidR="008423E4" w:rsidRPr="0022177D" w:rsidRDefault="008423E4" w:rsidP="009959DD">
      <w:pPr>
        <w:jc w:val="center"/>
      </w:pPr>
    </w:p>
    <w:p w14:paraId="4F7C4CF3" w14:textId="77777777" w:rsidR="008423E4" w:rsidRPr="00B31F0E" w:rsidRDefault="008423E4" w:rsidP="009959DD"/>
    <w:p w14:paraId="6EA0F89E" w14:textId="77777777" w:rsidR="008423E4" w:rsidRPr="00742794" w:rsidRDefault="008423E4" w:rsidP="009959D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25861" w14:paraId="1FEDECC1" w14:textId="77777777" w:rsidTr="00345119">
        <w:tc>
          <w:tcPr>
            <w:tcW w:w="9576" w:type="dxa"/>
          </w:tcPr>
          <w:p w14:paraId="306EA648" w14:textId="31C4CC8D" w:rsidR="008423E4" w:rsidRPr="00861995" w:rsidRDefault="007F338F" w:rsidP="009959DD">
            <w:pPr>
              <w:jc w:val="right"/>
            </w:pPr>
            <w:r>
              <w:t>S.B. 89</w:t>
            </w:r>
          </w:p>
        </w:tc>
      </w:tr>
      <w:tr w:rsidR="00A25861" w14:paraId="7450DCBD" w14:textId="77777777" w:rsidTr="00345119">
        <w:tc>
          <w:tcPr>
            <w:tcW w:w="9576" w:type="dxa"/>
          </w:tcPr>
          <w:p w14:paraId="05A05E5E" w14:textId="3D6CB90D" w:rsidR="008423E4" w:rsidRPr="00861995" w:rsidRDefault="007F338F" w:rsidP="00587946">
            <w:pPr>
              <w:jc w:val="right"/>
            </w:pPr>
            <w:r>
              <w:t xml:space="preserve">By: </w:t>
            </w:r>
            <w:r w:rsidR="00587946">
              <w:t>Menéndez</w:t>
            </w:r>
          </w:p>
        </w:tc>
      </w:tr>
      <w:tr w:rsidR="00A25861" w14:paraId="45599534" w14:textId="77777777" w:rsidTr="00345119">
        <w:tc>
          <w:tcPr>
            <w:tcW w:w="9576" w:type="dxa"/>
          </w:tcPr>
          <w:p w14:paraId="5D313F63" w14:textId="50DA1082" w:rsidR="008423E4" w:rsidRPr="00861995" w:rsidRDefault="007F338F" w:rsidP="009959DD">
            <w:pPr>
              <w:jc w:val="right"/>
            </w:pPr>
            <w:r>
              <w:t>Public Education</w:t>
            </w:r>
          </w:p>
        </w:tc>
      </w:tr>
      <w:tr w:rsidR="00A25861" w14:paraId="410A231E" w14:textId="77777777" w:rsidTr="00345119">
        <w:tc>
          <w:tcPr>
            <w:tcW w:w="9576" w:type="dxa"/>
          </w:tcPr>
          <w:p w14:paraId="18BDB65F" w14:textId="45274FED" w:rsidR="008423E4" w:rsidRDefault="007F338F" w:rsidP="009959DD">
            <w:pPr>
              <w:jc w:val="right"/>
            </w:pPr>
            <w:r>
              <w:t>Committee Report (Unamended)</w:t>
            </w:r>
          </w:p>
        </w:tc>
      </w:tr>
    </w:tbl>
    <w:p w14:paraId="3CF2101D" w14:textId="77777777" w:rsidR="008423E4" w:rsidRDefault="008423E4" w:rsidP="009959DD">
      <w:pPr>
        <w:tabs>
          <w:tab w:val="right" w:pos="9360"/>
        </w:tabs>
      </w:pPr>
    </w:p>
    <w:p w14:paraId="2D60F6B0" w14:textId="77777777" w:rsidR="008423E4" w:rsidRDefault="008423E4" w:rsidP="009959DD"/>
    <w:p w14:paraId="7BE482B8" w14:textId="77777777" w:rsidR="008423E4" w:rsidRDefault="008423E4" w:rsidP="009959D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25861" w14:paraId="2AC17BBB" w14:textId="77777777" w:rsidTr="00345119">
        <w:tc>
          <w:tcPr>
            <w:tcW w:w="9576" w:type="dxa"/>
          </w:tcPr>
          <w:p w14:paraId="0877C34F" w14:textId="77777777" w:rsidR="008423E4" w:rsidRPr="00A8133F" w:rsidRDefault="007F338F" w:rsidP="009959D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58C67EA" w14:textId="77777777" w:rsidR="008423E4" w:rsidRDefault="008423E4" w:rsidP="009959DD"/>
          <w:p w14:paraId="267B8162" w14:textId="1EE2847B" w:rsidR="008423E4" w:rsidRDefault="007F338F" w:rsidP="009959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50960">
              <w:t>The COVID-19 pandemic has seriously disrupted services to public school students with disabilities</w:t>
            </w:r>
            <w:r>
              <w:t>, resulting in stalled progress and even</w:t>
            </w:r>
            <w:r>
              <w:t xml:space="preserve"> some skills regression for many students</w:t>
            </w:r>
            <w:r w:rsidRPr="00350960">
              <w:t xml:space="preserve">. </w:t>
            </w:r>
            <w:r w:rsidR="002B72B5" w:rsidRPr="002B72B5">
              <w:t>Parents have entered a period of trial</w:t>
            </w:r>
            <w:r w:rsidR="0085070E">
              <w:t xml:space="preserve"> </w:t>
            </w:r>
            <w:r w:rsidR="002B72B5" w:rsidRPr="002B72B5">
              <w:t>and</w:t>
            </w:r>
            <w:r w:rsidR="0085070E">
              <w:t xml:space="preserve"> </w:t>
            </w:r>
            <w:r w:rsidR="002B72B5" w:rsidRPr="002B72B5">
              <w:t>error required by at</w:t>
            </w:r>
            <w:r w:rsidR="004C06D0">
              <w:noBreakHyphen/>
            </w:r>
            <w:r w:rsidR="002B72B5" w:rsidRPr="002B72B5">
              <w:t>home schooling</w:t>
            </w:r>
            <w:r w:rsidR="001A41AA">
              <w:t>,</w:t>
            </w:r>
            <w:r w:rsidR="002B72B5" w:rsidRPr="002B72B5">
              <w:t xml:space="preserve"> and the inevitable </w:t>
            </w:r>
            <w:r w:rsidR="00691BF2">
              <w:t>"</w:t>
            </w:r>
            <w:r w:rsidR="002B72B5" w:rsidRPr="002B72B5">
              <w:t>errors</w:t>
            </w:r>
            <w:r w:rsidR="001A41AA">
              <w:t>,</w:t>
            </w:r>
            <w:r w:rsidR="002B72B5" w:rsidRPr="002B72B5">
              <w:t xml:space="preserve">'' </w:t>
            </w:r>
            <w:r w:rsidR="001A41AA">
              <w:t xml:space="preserve">along with the loss of vital structured routine, </w:t>
            </w:r>
            <w:r w:rsidR="00E341DE">
              <w:t xml:space="preserve">have </w:t>
            </w:r>
            <w:r w:rsidR="002B72B5" w:rsidRPr="002B72B5">
              <w:t xml:space="preserve">become harmful to students in need of special education. </w:t>
            </w:r>
            <w:r w:rsidR="00E341DE">
              <w:t>During</w:t>
            </w:r>
            <w:r w:rsidR="00E341DE" w:rsidRPr="002B72B5">
              <w:t xml:space="preserve"> </w:t>
            </w:r>
            <w:r w:rsidR="002B72B5" w:rsidRPr="002B72B5">
              <w:t xml:space="preserve">the pandemic many parents have asked about the services </w:t>
            </w:r>
            <w:r w:rsidR="001A41AA">
              <w:t xml:space="preserve">to which their children are </w:t>
            </w:r>
            <w:r w:rsidR="002B72B5" w:rsidRPr="002B72B5">
              <w:t>entitled and how to access th</w:t>
            </w:r>
            <w:r w:rsidR="00465FB4">
              <w:t>o</w:t>
            </w:r>
            <w:r w:rsidR="002B72B5" w:rsidRPr="002B72B5">
              <w:t xml:space="preserve">se services </w:t>
            </w:r>
            <w:r w:rsidR="001A41AA">
              <w:t>under the</w:t>
            </w:r>
            <w:r w:rsidR="00E341DE">
              <w:t>se exceptional</w:t>
            </w:r>
            <w:r w:rsidR="001A41AA">
              <w:t xml:space="preserve"> circumstances</w:t>
            </w:r>
            <w:r w:rsidR="002B72B5" w:rsidRPr="002B72B5">
              <w:t xml:space="preserve">. </w:t>
            </w:r>
            <w:r w:rsidR="002D1EDB">
              <w:t>S.B. 89</w:t>
            </w:r>
            <w:r w:rsidR="002B72B5" w:rsidRPr="002B72B5">
              <w:t xml:space="preserve"> </w:t>
            </w:r>
            <w:r w:rsidR="004C06D0">
              <w:t xml:space="preserve">seeks to </w:t>
            </w:r>
            <w:r w:rsidR="001A41AA">
              <w:t>address</w:t>
            </w:r>
            <w:r w:rsidR="004C06D0">
              <w:t xml:space="preserve"> this need by</w:t>
            </w:r>
            <w:r w:rsidR="002B72B5" w:rsidRPr="002B72B5">
              <w:t xml:space="preserve"> </w:t>
            </w:r>
            <w:r w:rsidR="004C06D0">
              <w:t>requiring</w:t>
            </w:r>
            <w:r w:rsidR="002B72B5" w:rsidRPr="002B72B5">
              <w:t xml:space="preserve"> </w:t>
            </w:r>
            <w:r w:rsidR="004C06D0">
              <w:t xml:space="preserve">public school </w:t>
            </w:r>
            <w:r w:rsidR="002B72B5" w:rsidRPr="002B72B5">
              <w:t xml:space="preserve">districts </w:t>
            </w:r>
            <w:r w:rsidR="004C06D0">
              <w:t xml:space="preserve">to </w:t>
            </w:r>
            <w:r w:rsidR="002B72B5" w:rsidRPr="002B72B5">
              <w:t>prepare written individualized education program (IEP) supplements</w:t>
            </w:r>
            <w:r w:rsidR="004C06D0">
              <w:t>, which will</w:t>
            </w:r>
            <w:r w:rsidR="002B72B5" w:rsidRPr="002B72B5">
              <w:t xml:space="preserve"> detail whether the 2019-2020 or 2020-2021 school year's IEPs were interrupted and </w:t>
            </w:r>
            <w:r w:rsidR="001A41AA">
              <w:t xml:space="preserve">will </w:t>
            </w:r>
            <w:r w:rsidR="002B72B5" w:rsidRPr="002B72B5">
              <w:t xml:space="preserve">determine whether compensatory education is appropriate for the following year's IEP. </w:t>
            </w:r>
          </w:p>
          <w:p w14:paraId="6B1F4C5D" w14:textId="77777777" w:rsidR="008423E4" w:rsidRPr="00E26B13" w:rsidRDefault="008423E4" w:rsidP="009959DD">
            <w:pPr>
              <w:rPr>
                <w:b/>
              </w:rPr>
            </w:pPr>
          </w:p>
        </w:tc>
      </w:tr>
      <w:tr w:rsidR="00A25861" w14:paraId="26E15245" w14:textId="77777777" w:rsidTr="00345119">
        <w:tc>
          <w:tcPr>
            <w:tcW w:w="9576" w:type="dxa"/>
          </w:tcPr>
          <w:p w14:paraId="5BB476CB" w14:textId="77777777" w:rsidR="0017725B" w:rsidRDefault="007F338F" w:rsidP="009959D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</w:t>
            </w:r>
            <w:r>
              <w:rPr>
                <w:b/>
                <w:u w:val="single"/>
              </w:rPr>
              <w:t>RIMINAL JUSTICE IMPACT</w:t>
            </w:r>
          </w:p>
          <w:p w14:paraId="353E3CFD" w14:textId="77777777" w:rsidR="0017725B" w:rsidRDefault="0017725B" w:rsidP="009959DD">
            <w:pPr>
              <w:rPr>
                <w:b/>
                <w:u w:val="single"/>
              </w:rPr>
            </w:pPr>
          </w:p>
          <w:p w14:paraId="2FB67753" w14:textId="77777777" w:rsidR="002B72B5" w:rsidRPr="002B72B5" w:rsidRDefault="007F338F" w:rsidP="009959D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</w:t>
            </w:r>
            <w:r>
              <w:t>sion, parole, or mandatory supervision.</w:t>
            </w:r>
          </w:p>
          <w:p w14:paraId="060C7496" w14:textId="77777777" w:rsidR="0017725B" w:rsidRPr="0017725B" w:rsidRDefault="0017725B" w:rsidP="009959DD">
            <w:pPr>
              <w:rPr>
                <w:b/>
                <w:u w:val="single"/>
              </w:rPr>
            </w:pPr>
          </w:p>
        </w:tc>
      </w:tr>
      <w:tr w:rsidR="00A25861" w14:paraId="2450033A" w14:textId="77777777" w:rsidTr="00345119">
        <w:tc>
          <w:tcPr>
            <w:tcW w:w="9576" w:type="dxa"/>
          </w:tcPr>
          <w:p w14:paraId="2D1DE840" w14:textId="77777777" w:rsidR="008423E4" w:rsidRPr="00A8133F" w:rsidRDefault="007F338F" w:rsidP="009959D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F63A827" w14:textId="77777777" w:rsidR="008423E4" w:rsidRDefault="008423E4" w:rsidP="009959DD"/>
          <w:p w14:paraId="5D36D641" w14:textId="77777777" w:rsidR="002B72B5" w:rsidRDefault="007F338F" w:rsidP="009959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commissioner of education in SECTION 2 of this bill.</w:t>
            </w:r>
          </w:p>
          <w:p w14:paraId="1BC65FA5" w14:textId="77777777" w:rsidR="008423E4" w:rsidRPr="00E21FDC" w:rsidRDefault="008423E4" w:rsidP="009959DD">
            <w:pPr>
              <w:rPr>
                <w:b/>
              </w:rPr>
            </w:pPr>
          </w:p>
        </w:tc>
      </w:tr>
      <w:tr w:rsidR="00A25861" w14:paraId="65E0A822" w14:textId="77777777" w:rsidTr="00345119">
        <w:tc>
          <w:tcPr>
            <w:tcW w:w="9576" w:type="dxa"/>
          </w:tcPr>
          <w:p w14:paraId="2C988A15" w14:textId="77777777" w:rsidR="008423E4" w:rsidRPr="00A8133F" w:rsidRDefault="007F338F" w:rsidP="009959D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2F62270" w14:textId="77777777" w:rsidR="008423E4" w:rsidRDefault="008423E4" w:rsidP="009959DD"/>
          <w:p w14:paraId="67942895" w14:textId="730125BE" w:rsidR="002B72B5" w:rsidRDefault="007F338F" w:rsidP="009959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89</w:t>
            </w:r>
            <w:r>
              <w:t xml:space="preserve"> amends the Education Code to require a public school district to prepare a supplement for each child enrolled in the district's special education program during the 2019</w:t>
            </w:r>
            <w:r w:rsidR="00A74839">
              <w:noBreakHyphen/>
            </w:r>
            <w:r>
              <w:t>2020 school year or the 2020-2021 school year to be included with the written stateme</w:t>
            </w:r>
            <w:r>
              <w:t>nt of the individualized education program (IEP) developed for the child. The supplement must include the following information:</w:t>
            </w:r>
          </w:p>
          <w:p w14:paraId="39E5CCBF" w14:textId="77777777" w:rsidR="002B72B5" w:rsidRDefault="007F338F" w:rsidP="009959DD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if applicable, whether the written report of the child's full individual and initial evaluation for special education services </w:t>
            </w:r>
            <w:r>
              <w:t>was completed during the 2019-2020 school year or the 2020</w:t>
            </w:r>
            <w:r>
              <w:noBreakHyphen/>
              <w:t>2021 school year and, if so, whether the report was completed by the required date;</w:t>
            </w:r>
          </w:p>
          <w:p w14:paraId="3FEC9573" w14:textId="77777777" w:rsidR="002B72B5" w:rsidRDefault="007F338F" w:rsidP="009959DD">
            <w:pPr>
              <w:pStyle w:val="Header"/>
              <w:numPr>
                <w:ilvl w:val="0"/>
                <w:numId w:val="1"/>
              </w:numPr>
              <w:jc w:val="both"/>
            </w:pPr>
            <w:r>
              <w:t>if applicable, whether the child's initial IEP was developed during the 2019-2020 school year or the 2020-2021 sc</w:t>
            </w:r>
            <w:r>
              <w:t>hool year and, if so, whether it was developed by the date required under federal regulations;</w:t>
            </w:r>
          </w:p>
          <w:p w14:paraId="722E435A" w14:textId="77777777" w:rsidR="002B72B5" w:rsidRDefault="007F338F" w:rsidP="009959DD">
            <w:pPr>
              <w:pStyle w:val="Header"/>
              <w:numPr>
                <w:ilvl w:val="0"/>
                <w:numId w:val="1"/>
              </w:numPr>
              <w:jc w:val="both"/>
            </w:pPr>
            <w:r>
              <w:t>whether the provision of special services to the child under an IEP during the 2019-2020 school year or the 2020-2021 school year was interrupted, reduced, delay</w:t>
            </w:r>
            <w:r>
              <w:t>ed, suspended, or discontinued; and</w:t>
            </w:r>
          </w:p>
          <w:p w14:paraId="73DAC715" w14:textId="77777777" w:rsidR="00764F31" w:rsidRDefault="007F338F" w:rsidP="009959D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whether compensatory educational services are appropriate for the child based on the information included in the supplement or any other factors.</w:t>
            </w:r>
          </w:p>
          <w:p w14:paraId="2B146658" w14:textId="77D7D372" w:rsidR="002B72B5" w:rsidRDefault="007F338F" w:rsidP="009959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</w:t>
            </w:r>
            <w:r w:rsidR="004C06D0">
              <w:t xml:space="preserve"> </w:t>
            </w:r>
            <w:r w:rsidR="00D26E2B">
              <w:t xml:space="preserve">bill exempts a district from the requirement </w:t>
            </w:r>
            <w:r w:rsidR="00A45259">
              <w:t xml:space="preserve">to prepare the supplement </w:t>
            </w:r>
            <w:r>
              <w:t>if</w:t>
            </w:r>
            <w:r w:rsidR="00A45259">
              <w:t>,</w:t>
            </w:r>
            <w:r>
              <w:t xml:space="preserve"> during the 2020</w:t>
            </w:r>
            <w:r w:rsidR="00A74839">
              <w:noBreakHyphen/>
            </w:r>
            <w:r>
              <w:t>2021 school year</w:t>
            </w:r>
            <w:r w:rsidR="00A45259">
              <w:t>,</w:t>
            </w:r>
            <w:r>
              <w:t xml:space="preserve"> the written statement of </w:t>
            </w:r>
            <w:r w:rsidR="00D26E2B">
              <w:t xml:space="preserve">a </w:t>
            </w:r>
            <w:r>
              <w:t xml:space="preserve">child's IEP documents the information required to be included with the supplement. </w:t>
            </w:r>
          </w:p>
          <w:p w14:paraId="48A6FF3B" w14:textId="77777777" w:rsidR="00764F31" w:rsidRDefault="00764F31" w:rsidP="009959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99A5C4A" w14:textId="5DD84179" w:rsidR="009C36CD" w:rsidRPr="009C36CD" w:rsidRDefault="007F338F" w:rsidP="009959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89</w:t>
            </w:r>
            <w:r w:rsidR="002B72B5">
              <w:t xml:space="preserve"> exempts the</w:t>
            </w:r>
            <w:r w:rsidR="002B72B5" w:rsidRPr="0082444B">
              <w:t xml:space="preserve"> supplement </w:t>
            </w:r>
            <w:r w:rsidR="002B72B5">
              <w:t xml:space="preserve">from statutory provisions restricting certain IEP documentation to the content prescribed by a certain model form. The bill authorizes the commissioner of education to adopt rules as necessary to implement the bill and requires a district to complete each required supplement not later than May 1, 2022. The bill's provisions expire September 1, 2023.  </w:t>
            </w:r>
          </w:p>
          <w:p w14:paraId="41D36544" w14:textId="77777777" w:rsidR="008423E4" w:rsidRPr="00835628" w:rsidRDefault="008423E4" w:rsidP="009959DD">
            <w:pPr>
              <w:rPr>
                <w:b/>
              </w:rPr>
            </w:pPr>
          </w:p>
        </w:tc>
      </w:tr>
      <w:tr w:rsidR="00A25861" w14:paraId="18B4CBB4" w14:textId="77777777" w:rsidTr="00345119">
        <w:tc>
          <w:tcPr>
            <w:tcW w:w="9576" w:type="dxa"/>
          </w:tcPr>
          <w:p w14:paraId="769F16A9" w14:textId="77777777" w:rsidR="008423E4" w:rsidRPr="00A8133F" w:rsidRDefault="007F338F" w:rsidP="009959D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0354A54" w14:textId="77777777" w:rsidR="008423E4" w:rsidRDefault="008423E4" w:rsidP="009959DD"/>
          <w:p w14:paraId="277158F3" w14:textId="77777777" w:rsidR="008423E4" w:rsidRPr="003624F2" w:rsidRDefault="007F338F" w:rsidP="009959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426E335A" w14:textId="77777777" w:rsidR="008423E4" w:rsidRPr="00233FDB" w:rsidRDefault="008423E4" w:rsidP="009959DD">
            <w:pPr>
              <w:rPr>
                <w:b/>
              </w:rPr>
            </w:pPr>
          </w:p>
        </w:tc>
      </w:tr>
      <w:tr w:rsidR="00A25861" w14:paraId="11D93F71" w14:textId="77777777" w:rsidTr="00345119">
        <w:tc>
          <w:tcPr>
            <w:tcW w:w="9576" w:type="dxa"/>
          </w:tcPr>
          <w:p w14:paraId="7EC6207C" w14:textId="77777777" w:rsidR="004C671B" w:rsidRPr="004C671B" w:rsidRDefault="004C671B" w:rsidP="009959DD">
            <w:pPr>
              <w:jc w:val="both"/>
            </w:pPr>
          </w:p>
        </w:tc>
      </w:tr>
      <w:tr w:rsidR="00A25861" w14:paraId="45DABD20" w14:textId="77777777" w:rsidTr="00345119">
        <w:tc>
          <w:tcPr>
            <w:tcW w:w="9576" w:type="dxa"/>
          </w:tcPr>
          <w:p w14:paraId="56639868" w14:textId="77777777" w:rsidR="002B72B5" w:rsidRPr="009C1E9A" w:rsidRDefault="002B72B5" w:rsidP="009959DD">
            <w:pPr>
              <w:rPr>
                <w:b/>
                <w:u w:val="single"/>
              </w:rPr>
            </w:pPr>
          </w:p>
        </w:tc>
      </w:tr>
      <w:tr w:rsidR="00A25861" w14:paraId="67D44255" w14:textId="77777777" w:rsidTr="00345119">
        <w:tc>
          <w:tcPr>
            <w:tcW w:w="9576" w:type="dxa"/>
          </w:tcPr>
          <w:p w14:paraId="73964B50" w14:textId="77777777" w:rsidR="002B72B5" w:rsidRPr="002B72B5" w:rsidRDefault="002B72B5" w:rsidP="009959DD">
            <w:pPr>
              <w:jc w:val="both"/>
            </w:pPr>
          </w:p>
        </w:tc>
      </w:tr>
    </w:tbl>
    <w:p w14:paraId="5501A3E6" w14:textId="77777777" w:rsidR="008423E4" w:rsidRPr="00BE0E75" w:rsidRDefault="008423E4" w:rsidP="009959DD">
      <w:pPr>
        <w:jc w:val="both"/>
        <w:rPr>
          <w:rFonts w:ascii="Arial" w:hAnsi="Arial"/>
          <w:sz w:val="16"/>
          <w:szCs w:val="16"/>
        </w:rPr>
      </w:pPr>
    </w:p>
    <w:p w14:paraId="3AF99369" w14:textId="77777777" w:rsidR="004108C3" w:rsidRPr="008423E4" w:rsidRDefault="004108C3" w:rsidP="009959DD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89506" w14:textId="77777777" w:rsidR="00000000" w:rsidRDefault="007F338F">
      <w:r>
        <w:separator/>
      </w:r>
    </w:p>
  </w:endnote>
  <w:endnote w:type="continuationSeparator" w:id="0">
    <w:p w14:paraId="6FB5EF89" w14:textId="77777777" w:rsidR="00000000" w:rsidRDefault="007F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61D1D" w14:textId="77777777" w:rsidR="00517C5B" w:rsidRDefault="00517C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25861" w14:paraId="00701C66" w14:textId="77777777" w:rsidTr="009C1E9A">
      <w:trPr>
        <w:cantSplit/>
      </w:trPr>
      <w:tc>
        <w:tcPr>
          <w:tcW w:w="0" w:type="pct"/>
        </w:tcPr>
        <w:p w14:paraId="36CBB7B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054044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23604D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D64AA8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9EE278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25861" w14:paraId="0FDF1760" w14:textId="77777777" w:rsidTr="009C1E9A">
      <w:trPr>
        <w:cantSplit/>
      </w:trPr>
      <w:tc>
        <w:tcPr>
          <w:tcW w:w="0" w:type="pct"/>
        </w:tcPr>
        <w:p w14:paraId="67FE362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E70E38B" w14:textId="031EA0A8" w:rsidR="00EC379B" w:rsidRPr="009C1E9A" w:rsidRDefault="007F338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24585</w:t>
          </w:r>
        </w:p>
      </w:tc>
      <w:tc>
        <w:tcPr>
          <w:tcW w:w="2453" w:type="pct"/>
        </w:tcPr>
        <w:p w14:paraId="6BD61B38" w14:textId="1520B1FC" w:rsidR="00EC379B" w:rsidRDefault="007F338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E18A4">
            <w:t>21.124.870</w:t>
          </w:r>
          <w:r>
            <w:fldChar w:fldCharType="end"/>
          </w:r>
        </w:p>
      </w:tc>
    </w:tr>
    <w:tr w:rsidR="00A25861" w14:paraId="1AFCE3F2" w14:textId="77777777" w:rsidTr="009C1E9A">
      <w:trPr>
        <w:cantSplit/>
      </w:trPr>
      <w:tc>
        <w:tcPr>
          <w:tcW w:w="0" w:type="pct"/>
        </w:tcPr>
        <w:p w14:paraId="7C90843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F2DBAC7" w14:textId="4B06901A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8633B2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1E0753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25861" w14:paraId="337176A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2C17A27" w14:textId="4ACC7C1C" w:rsidR="00EC379B" w:rsidRDefault="007F338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B5F0A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37826B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2E26F9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B19D7" w14:textId="77777777" w:rsidR="00517C5B" w:rsidRDefault="00517C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1C9F5" w14:textId="77777777" w:rsidR="00000000" w:rsidRDefault="007F338F">
      <w:r>
        <w:separator/>
      </w:r>
    </w:p>
  </w:footnote>
  <w:footnote w:type="continuationSeparator" w:id="0">
    <w:p w14:paraId="49619B08" w14:textId="77777777" w:rsidR="00000000" w:rsidRDefault="007F3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8CDCD" w14:textId="77777777" w:rsidR="00517C5B" w:rsidRDefault="00517C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3DB5F" w14:textId="77777777" w:rsidR="00517C5B" w:rsidRDefault="00517C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A8694" w14:textId="77777777" w:rsidR="00517C5B" w:rsidRDefault="00517C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F60DF"/>
    <w:multiLevelType w:val="hybridMultilevel"/>
    <w:tmpl w:val="4D9EF878"/>
    <w:lvl w:ilvl="0" w:tplc="0BE221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FCBD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A8E4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2E9C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AAC8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FC99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E020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887B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8EB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76D2F"/>
    <w:multiLevelType w:val="hybridMultilevel"/>
    <w:tmpl w:val="DAA22726"/>
    <w:lvl w:ilvl="0" w:tplc="AD80AA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0B2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EE22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5A59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C2A1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146B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9CDB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0005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B43A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B5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128"/>
    <w:rsid w:val="0012371B"/>
    <w:rsid w:val="001245C8"/>
    <w:rsid w:val="00124653"/>
    <w:rsid w:val="001247C5"/>
    <w:rsid w:val="00127893"/>
    <w:rsid w:val="001312BB"/>
    <w:rsid w:val="00131D98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6853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1AA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290F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2B5"/>
    <w:rsid w:val="002B7BA7"/>
    <w:rsid w:val="002C1C17"/>
    <w:rsid w:val="002C3203"/>
    <w:rsid w:val="002C3B07"/>
    <w:rsid w:val="002C532B"/>
    <w:rsid w:val="002C5713"/>
    <w:rsid w:val="002D05CC"/>
    <w:rsid w:val="002D1EDB"/>
    <w:rsid w:val="002D305A"/>
    <w:rsid w:val="002E21B8"/>
    <w:rsid w:val="002E7DF9"/>
    <w:rsid w:val="002F097B"/>
    <w:rsid w:val="002F3111"/>
    <w:rsid w:val="002F4AEC"/>
    <w:rsid w:val="002F7731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0960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5FB4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06D0"/>
    <w:rsid w:val="004C302F"/>
    <w:rsid w:val="004C4609"/>
    <w:rsid w:val="004C4B8A"/>
    <w:rsid w:val="004C52EF"/>
    <w:rsid w:val="004C5F34"/>
    <w:rsid w:val="004C600C"/>
    <w:rsid w:val="004C671B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368D"/>
    <w:rsid w:val="00505121"/>
    <w:rsid w:val="00505C04"/>
    <w:rsid w:val="00505F1B"/>
    <w:rsid w:val="005073E8"/>
    <w:rsid w:val="00510503"/>
    <w:rsid w:val="0051209F"/>
    <w:rsid w:val="0051324D"/>
    <w:rsid w:val="00515466"/>
    <w:rsid w:val="005154F7"/>
    <w:rsid w:val="005159DE"/>
    <w:rsid w:val="00517C5B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063D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62A8"/>
    <w:rsid w:val="005878B7"/>
    <w:rsid w:val="00587946"/>
    <w:rsid w:val="005922DE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11DE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1D7"/>
    <w:rsid w:val="0068127E"/>
    <w:rsid w:val="00681790"/>
    <w:rsid w:val="006823AA"/>
    <w:rsid w:val="00684B98"/>
    <w:rsid w:val="00685DC9"/>
    <w:rsid w:val="00687465"/>
    <w:rsid w:val="006907CF"/>
    <w:rsid w:val="00691BF2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8A4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4F31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38F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444B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70E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5426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9D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C86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5861"/>
    <w:rsid w:val="00A26A8A"/>
    <w:rsid w:val="00A27255"/>
    <w:rsid w:val="00A30FC8"/>
    <w:rsid w:val="00A32304"/>
    <w:rsid w:val="00A3420E"/>
    <w:rsid w:val="00A35D66"/>
    <w:rsid w:val="00A41085"/>
    <w:rsid w:val="00A425FA"/>
    <w:rsid w:val="00A43960"/>
    <w:rsid w:val="00A45259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4839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0717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B5F0A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D71A8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110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6A1"/>
    <w:rsid w:val="00D239EE"/>
    <w:rsid w:val="00D26E2B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0FAE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1DE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0DDF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4D50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8919D2-5ACC-4D3A-A88A-2D60A441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B72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72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72B5"/>
  </w:style>
  <w:style w:type="character" w:styleId="Hyperlink">
    <w:name w:val="Hyperlink"/>
    <w:basedOn w:val="DefaultParagraphFont"/>
    <w:unhideWhenUsed/>
    <w:rsid w:val="002B72B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B72B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7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72B5"/>
    <w:rPr>
      <w:b/>
      <w:bCs/>
    </w:rPr>
  </w:style>
  <w:style w:type="paragraph" w:styleId="ListParagraph">
    <w:name w:val="List Paragraph"/>
    <w:basedOn w:val="Normal"/>
    <w:uiPriority w:val="34"/>
    <w:qFormat/>
    <w:rsid w:val="005922DE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A748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2878</Characters>
  <Application>Microsoft Office Word</Application>
  <DocSecurity>4</DocSecurity>
  <Lines>72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HB00144 (Committee Report (Substituted))</vt:lpstr>
    </vt:vector>
  </TitlesOfParts>
  <Company>State of Texas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24585</dc:subject>
  <dc:creator>State of Texas</dc:creator>
  <dc:description>SB 89 by Menéndez-(H)Public Education</dc:description>
  <cp:lastModifiedBy>Damian Duarte</cp:lastModifiedBy>
  <cp:revision>2</cp:revision>
  <cp:lastPrinted>2003-11-26T17:21:00Z</cp:lastPrinted>
  <dcterms:created xsi:type="dcterms:W3CDTF">2021-05-13T23:00:00Z</dcterms:created>
  <dcterms:modified xsi:type="dcterms:W3CDTF">2021-05-13T23:00:00Z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21.124.870</vt:lpwstr>
  </property>
</Properties>
</file>