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C1" w:rsidRDefault="00D650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DD5139485540AA82BC1B989C73B28D"/>
          </w:placeholder>
        </w:sdtPr>
        <w:sdtContent>
          <w:r w:rsidRPr="005C2A78">
            <w:rPr>
              <w:rFonts w:cs="Times New Roman"/>
              <w:b/>
              <w:szCs w:val="24"/>
              <w:u w:val="single"/>
            </w:rPr>
            <w:t>BILL ANALYSIS</w:t>
          </w:r>
        </w:sdtContent>
      </w:sdt>
    </w:p>
    <w:p w:rsidR="00D650C1" w:rsidRPr="00585C31" w:rsidRDefault="00D650C1" w:rsidP="000F1DF9">
      <w:pPr>
        <w:spacing w:after="0" w:line="240" w:lineRule="auto"/>
        <w:rPr>
          <w:rFonts w:cs="Times New Roman"/>
          <w:szCs w:val="24"/>
        </w:rPr>
      </w:pPr>
    </w:p>
    <w:p w:rsidR="00D650C1" w:rsidRPr="00585C31" w:rsidRDefault="00D650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0C1" w:rsidTr="000F1DF9">
        <w:tc>
          <w:tcPr>
            <w:tcW w:w="2718" w:type="dxa"/>
          </w:tcPr>
          <w:p w:rsidR="00D650C1" w:rsidRPr="005C2A78" w:rsidRDefault="00D650C1" w:rsidP="006D756B">
            <w:pPr>
              <w:rPr>
                <w:rFonts w:cs="Times New Roman"/>
                <w:szCs w:val="24"/>
              </w:rPr>
            </w:pPr>
            <w:sdt>
              <w:sdtPr>
                <w:rPr>
                  <w:rFonts w:cs="Times New Roman"/>
                  <w:szCs w:val="24"/>
                </w:rPr>
                <w:alias w:val="Agency Title"/>
                <w:tag w:val="AgencyTitleContentControl"/>
                <w:id w:val="1920747753"/>
                <w:lock w:val="sdtContentLocked"/>
                <w:placeholder>
                  <w:docPart w:val="87E8159EFE7E441DBA068F8EF7406C19"/>
                </w:placeholder>
              </w:sdtPr>
              <w:sdtEndPr>
                <w:rPr>
                  <w:rFonts w:cstheme="minorBidi"/>
                  <w:szCs w:val="22"/>
                </w:rPr>
              </w:sdtEndPr>
              <w:sdtContent>
                <w:r>
                  <w:rPr>
                    <w:rFonts w:cs="Times New Roman"/>
                    <w:szCs w:val="24"/>
                  </w:rPr>
                  <w:t>Senate Research Center</w:t>
                </w:r>
              </w:sdtContent>
            </w:sdt>
          </w:p>
        </w:tc>
        <w:tc>
          <w:tcPr>
            <w:tcW w:w="6858" w:type="dxa"/>
          </w:tcPr>
          <w:p w:rsidR="00D650C1" w:rsidRPr="00FF6471" w:rsidRDefault="00D650C1" w:rsidP="000F1DF9">
            <w:pPr>
              <w:jc w:val="right"/>
              <w:rPr>
                <w:rFonts w:cs="Times New Roman"/>
                <w:szCs w:val="24"/>
              </w:rPr>
            </w:pPr>
            <w:sdt>
              <w:sdtPr>
                <w:rPr>
                  <w:rFonts w:cs="Times New Roman"/>
                  <w:szCs w:val="24"/>
                </w:rPr>
                <w:alias w:val="Bill Number"/>
                <w:tag w:val="BillNumberOne"/>
                <w:id w:val="-410784069"/>
                <w:lock w:val="sdtContentLocked"/>
                <w:placeholder>
                  <w:docPart w:val="987153AC3737418BB4322E0F26B425DC"/>
                </w:placeholder>
              </w:sdtPr>
              <w:sdtContent>
                <w:r>
                  <w:rPr>
                    <w:rFonts w:cs="Times New Roman"/>
                    <w:szCs w:val="24"/>
                  </w:rPr>
                  <w:t>S.B. 109</w:t>
                </w:r>
              </w:sdtContent>
            </w:sdt>
          </w:p>
        </w:tc>
      </w:tr>
      <w:tr w:rsidR="00D650C1" w:rsidTr="000F1DF9">
        <w:sdt>
          <w:sdtPr>
            <w:rPr>
              <w:rFonts w:cs="Times New Roman"/>
              <w:szCs w:val="24"/>
            </w:rPr>
            <w:alias w:val="TLCNumber"/>
            <w:tag w:val="TLCNumber"/>
            <w:id w:val="-542600604"/>
            <w:lock w:val="sdtLocked"/>
            <w:placeholder>
              <w:docPart w:val="4A29B41BA8804868992EF6A89A411E5B"/>
            </w:placeholder>
            <w:showingPlcHdr/>
          </w:sdtPr>
          <w:sdtContent>
            <w:tc>
              <w:tcPr>
                <w:tcW w:w="2718" w:type="dxa"/>
              </w:tcPr>
              <w:p w:rsidR="00D650C1" w:rsidRPr="000F1DF9" w:rsidRDefault="00D650C1" w:rsidP="00C65088">
                <w:pPr>
                  <w:rPr>
                    <w:rFonts w:cs="Times New Roman"/>
                    <w:szCs w:val="24"/>
                  </w:rPr>
                </w:pPr>
              </w:p>
            </w:tc>
          </w:sdtContent>
        </w:sdt>
        <w:tc>
          <w:tcPr>
            <w:tcW w:w="6858" w:type="dxa"/>
          </w:tcPr>
          <w:p w:rsidR="00D650C1" w:rsidRPr="005C2A78" w:rsidRDefault="00D650C1" w:rsidP="00073EDD">
            <w:pPr>
              <w:jc w:val="right"/>
              <w:rPr>
                <w:rFonts w:cs="Times New Roman"/>
                <w:szCs w:val="24"/>
              </w:rPr>
            </w:pPr>
            <w:sdt>
              <w:sdtPr>
                <w:rPr>
                  <w:rFonts w:cs="Times New Roman"/>
                  <w:szCs w:val="24"/>
                </w:rPr>
                <w:alias w:val="Author Label"/>
                <w:tag w:val="By"/>
                <w:id w:val="72399597"/>
                <w:lock w:val="sdtLocked"/>
                <w:placeholder>
                  <w:docPart w:val="808C6886C4C14D77BA2B56DC4331D4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2E07742873471F9C0ECDDE40E967B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2B8BC2344124B59ADDB122A03EAE475"/>
                </w:placeholder>
                <w:showingPlcHdr/>
              </w:sdtPr>
              <w:sdtContent/>
            </w:sdt>
            <w:sdt>
              <w:sdtPr>
                <w:rPr>
                  <w:rFonts w:cs="Times New Roman"/>
                  <w:szCs w:val="24"/>
                </w:rPr>
                <w:alias w:val="DualSponsor"/>
                <w:tag w:val="DualSponsor"/>
                <w:id w:val="1029379812"/>
                <w:lock w:val="sdtContentLocked"/>
                <w:placeholder>
                  <w:docPart w:val="8C20698658AE402FB4C73DD6705CB88B"/>
                </w:placeholder>
                <w:showingPlcHdr/>
              </w:sdtPr>
              <w:sdtContent/>
            </w:sdt>
          </w:p>
        </w:tc>
      </w:tr>
      <w:tr w:rsidR="00D650C1" w:rsidTr="000F1DF9">
        <w:tc>
          <w:tcPr>
            <w:tcW w:w="2718" w:type="dxa"/>
          </w:tcPr>
          <w:p w:rsidR="00D650C1" w:rsidRPr="00BC7495" w:rsidRDefault="00D650C1" w:rsidP="000F1DF9">
            <w:pPr>
              <w:rPr>
                <w:rFonts w:cs="Times New Roman"/>
                <w:szCs w:val="24"/>
              </w:rPr>
            </w:pPr>
          </w:p>
        </w:tc>
        <w:sdt>
          <w:sdtPr>
            <w:rPr>
              <w:rFonts w:cs="Times New Roman"/>
              <w:szCs w:val="24"/>
            </w:rPr>
            <w:alias w:val="Committee"/>
            <w:tag w:val="Committee"/>
            <w:id w:val="1914272295"/>
            <w:lock w:val="sdtContentLocked"/>
            <w:placeholder>
              <w:docPart w:val="33A98E7D4186427781E9FFC53754258B"/>
            </w:placeholder>
          </w:sdtPr>
          <w:sdtContent>
            <w:tc>
              <w:tcPr>
                <w:tcW w:w="6858" w:type="dxa"/>
              </w:tcPr>
              <w:p w:rsidR="00D650C1" w:rsidRPr="00FF6471" w:rsidRDefault="00D650C1" w:rsidP="000F1DF9">
                <w:pPr>
                  <w:jc w:val="right"/>
                  <w:rPr>
                    <w:rFonts w:cs="Times New Roman"/>
                    <w:szCs w:val="24"/>
                  </w:rPr>
                </w:pPr>
                <w:r>
                  <w:rPr>
                    <w:rFonts w:cs="Times New Roman"/>
                    <w:szCs w:val="24"/>
                  </w:rPr>
                  <w:t>Criminal Justice</w:t>
                </w:r>
              </w:p>
            </w:tc>
          </w:sdtContent>
        </w:sdt>
      </w:tr>
      <w:tr w:rsidR="00D650C1" w:rsidTr="000F1DF9">
        <w:tc>
          <w:tcPr>
            <w:tcW w:w="2718" w:type="dxa"/>
          </w:tcPr>
          <w:p w:rsidR="00D650C1" w:rsidRPr="00BC7495" w:rsidRDefault="00D650C1" w:rsidP="000F1DF9">
            <w:pPr>
              <w:rPr>
                <w:rFonts w:cs="Times New Roman"/>
                <w:szCs w:val="24"/>
              </w:rPr>
            </w:pPr>
          </w:p>
        </w:tc>
        <w:sdt>
          <w:sdtPr>
            <w:rPr>
              <w:rFonts w:cs="Times New Roman"/>
              <w:szCs w:val="24"/>
            </w:rPr>
            <w:alias w:val="Date"/>
            <w:tag w:val="DateContentControl"/>
            <w:id w:val="1178081906"/>
            <w:lock w:val="sdtLocked"/>
            <w:placeholder>
              <w:docPart w:val="C9380688AFA840409C89E29C5935FB41"/>
            </w:placeholder>
            <w:date w:fullDate="2021-06-03T00:00:00Z">
              <w:dateFormat w:val="M/d/yyyy"/>
              <w:lid w:val="en-US"/>
              <w:storeMappedDataAs w:val="dateTime"/>
              <w:calendar w:val="gregorian"/>
            </w:date>
          </w:sdtPr>
          <w:sdtContent>
            <w:tc>
              <w:tcPr>
                <w:tcW w:w="6858" w:type="dxa"/>
              </w:tcPr>
              <w:p w:rsidR="00D650C1" w:rsidRPr="00FF6471" w:rsidRDefault="00D650C1" w:rsidP="000F1DF9">
                <w:pPr>
                  <w:jc w:val="right"/>
                  <w:rPr>
                    <w:rFonts w:cs="Times New Roman"/>
                    <w:szCs w:val="24"/>
                  </w:rPr>
                </w:pPr>
                <w:r>
                  <w:rPr>
                    <w:rFonts w:cs="Times New Roman"/>
                    <w:szCs w:val="24"/>
                  </w:rPr>
                  <w:t>6/3/2021</w:t>
                </w:r>
              </w:p>
            </w:tc>
          </w:sdtContent>
        </w:sdt>
      </w:tr>
      <w:tr w:rsidR="00D650C1" w:rsidTr="000F1DF9">
        <w:tc>
          <w:tcPr>
            <w:tcW w:w="2718" w:type="dxa"/>
          </w:tcPr>
          <w:p w:rsidR="00D650C1" w:rsidRPr="00BC7495" w:rsidRDefault="00D650C1" w:rsidP="000F1DF9">
            <w:pPr>
              <w:rPr>
                <w:rFonts w:cs="Times New Roman"/>
                <w:szCs w:val="24"/>
              </w:rPr>
            </w:pPr>
          </w:p>
        </w:tc>
        <w:sdt>
          <w:sdtPr>
            <w:rPr>
              <w:rFonts w:cs="Times New Roman"/>
              <w:szCs w:val="24"/>
            </w:rPr>
            <w:alias w:val="BA Version"/>
            <w:tag w:val="BAVersion"/>
            <w:id w:val="-1685590809"/>
            <w:lock w:val="sdtContentLocked"/>
            <w:placeholder>
              <w:docPart w:val="CC9F491E7BE34EF58D5F4237B6D6D37E"/>
            </w:placeholder>
          </w:sdtPr>
          <w:sdtContent>
            <w:tc>
              <w:tcPr>
                <w:tcW w:w="6858" w:type="dxa"/>
              </w:tcPr>
              <w:p w:rsidR="00D650C1" w:rsidRPr="00FF6471" w:rsidRDefault="00D650C1" w:rsidP="000F1DF9">
                <w:pPr>
                  <w:jc w:val="right"/>
                  <w:rPr>
                    <w:rFonts w:cs="Times New Roman"/>
                    <w:szCs w:val="24"/>
                  </w:rPr>
                </w:pPr>
                <w:r>
                  <w:rPr>
                    <w:rFonts w:cs="Times New Roman"/>
                    <w:szCs w:val="24"/>
                  </w:rPr>
                  <w:t>Enrolled</w:t>
                </w:r>
              </w:p>
            </w:tc>
          </w:sdtContent>
        </w:sdt>
      </w:tr>
    </w:tbl>
    <w:p w:rsidR="00D650C1" w:rsidRPr="00FF6471" w:rsidRDefault="00D650C1" w:rsidP="000F1DF9">
      <w:pPr>
        <w:spacing w:after="0" w:line="240" w:lineRule="auto"/>
        <w:rPr>
          <w:rFonts w:cs="Times New Roman"/>
          <w:szCs w:val="24"/>
        </w:rPr>
      </w:pPr>
    </w:p>
    <w:p w:rsidR="00D650C1" w:rsidRPr="00FF6471" w:rsidRDefault="00D650C1" w:rsidP="000F1DF9">
      <w:pPr>
        <w:spacing w:after="0" w:line="240" w:lineRule="auto"/>
        <w:rPr>
          <w:rFonts w:cs="Times New Roman"/>
          <w:szCs w:val="24"/>
        </w:rPr>
      </w:pPr>
    </w:p>
    <w:p w:rsidR="00D650C1" w:rsidRPr="00FF6471" w:rsidRDefault="00D650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AB2A6C4D904DA2983F92FAC9313239"/>
        </w:placeholder>
      </w:sdtPr>
      <w:sdtContent>
        <w:p w:rsidR="00D650C1" w:rsidRDefault="00D650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B70A9C5AB34DC2A397F17A88385DB3"/>
        </w:placeholder>
      </w:sdtPr>
      <w:sdtContent>
        <w:p w:rsidR="00D650C1" w:rsidRDefault="00D650C1" w:rsidP="00D650C1">
          <w:pPr>
            <w:pStyle w:val="NormalWeb"/>
            <w:spacing w:before="0" w:beforeAutospacing="0" w:after="0" w:afterAutospacing="0"/>
            <w:jc w:val="both"/>
            <w:divId w:val="73403408"/>
            <w:rPr>
              <w:rFonts w:eastAsia="Times New Roman"/>
              <w:bCs/>
            </w:rPr>
          </w:pPr>
        </w:p>
        <w:p w:rsidR="00D650C1" w:rsidRPr="005F1DF4" w:rsidRDefault="00D650C1" w:rsidP="00D650C1">
          <w:pPr>
            <w:pStyle w:val="NormalWeb"/>
            <w:spacing w:before="0" w:beforeAutospacing="0" w:after="0" w:afterAutospacing="0"/>
            <w:jc w:val="both"/>
            <w:divId w:val="73403408"/>
          </w:pPr>
          <w:r w:rsidRPr="005F1DF4">
            <w:t>During the 2017 Legislative Session, the Dallas County District Attorney's Office began its current focus on crimes that take advantage of and exploit seniors, the disabled, and other vulnerable citizens with the passage of S.B. 998 that extended the statute of limitations on offenses of this kind from three to seven years. The work to protect seniors and others who may be of diminished capacity continues this session with S.B. 109.</w:t>
          </w:r>
        </w:p>
        <w:p w:rsidR="00D650C1" w:rsidRPr="005F1DF4" w:rsidRDefault="00D650C1" w:rsidP="00D650C1">
          <w:pPr>
            <w:pStyle w:val="NormalWeb"/>
            <w:spacing w:before="0" w:beforeAutospacing="0" w:after="0" w:afterAutospacing="0"/>
            <w:jc w:val="both"/>
            <w:divId w:val="73403408"/>
          </w:pPr>
          <w:r w:rsidRPr="005F1DF4">
            <w:t> </w:t>
          </w:r>
        </w:p>
        <w:p w:rsidR="00D650C1" w:rsidRPr="005F1DF4" w:rsidRDefault="00D650C1" w:rsidP="00D650C1">
          <w:pPr>
            <w:pStyle w:val="NormalWeb"/>
            <w:spacing w:before="0" w:beforeAutospacing="0" w:after="0" w:afterAutospacing="0"/>
            <w:jc w:val="both"/>
            <w:divId w:val="73403408"/>
          </w:pPr>
          <w:r w:rsidRPr="005F1DF4">
            <w:t>According to the Dallas County District Attorney, across the country on average, about $36 billion per year is lost by seniors to various forms of financial abuse. S.B. 109 would amend Section 32.46(a), Penal Code, that pertains to securing execution of a document by deception. The new language amends Section 32.46(a) by making a transaction illegal if it is entered into without the buyer's or customer's effective consent.</w:t>
          </w:r>
        </w:p>
        <w:p w:rsidR="00D650C1" w:rsidRPr="005F1DF4" w:rsidRDefault="00D650C1" w:rsidP="00D650C1">
          <w:pPr>
            <w:pStyle w:val="NormalWeb"/>
            <w:spacing w:before="0" w:beforeAutospacing="0" w:after="0" w:afterAutospacing="0"/>
            <w:jc w:val="both"/>
            <w:divId w:val="73403408"/>
          </w:pPr>
          <w:r w:rsidRPr="005F1DF4">
            <w:t> </w:t>
          </w:r>
        </w:p>
        <w:p w:rsidR="00D650C1" w:rsidRPr="005F1DF4" w:rsidRDefault="00D650C1" w:rsidP="00D650C1">
          <w:pPr>
            <w:pStyle w:val="NormalWeb"/>
            <w:spacing w:before="0" w:beforeAutospacing="0" w:after="0" w:afterAutospacing="0"/>
            <w:jc w:val="both"/>
            <w:divId w:val="73403408"/>
          </w:pPr>
          <w:r w:rsidRPr="005F1DF4">
            <w:t>Effective consent is taken from the Chapter 31.01, Penal Code, and makes entering into an agreement illegal if th</w:t>
          </w:r>
          <w:r>
            <w:t>e seller knows that the subject</w:t>
          </w:r>
          <w:r w:rsidRPr="005F1DF4">
            <w:t xml:space="preserve"> may</w:t>
          </w:r>
          <w:r>
            <w:t>,</w:t>
          </w:r>
          <w:r w:rsidRPr="005F1DF4">
            <w:t xml:space="preserve"> at the time, not be capable of making good decisions due to their age, mental state, or other factors. The section also states that a person cannot be induced, coerced, or enter into an agreement based on deception by the seller.</w:t>
          </w:r>
        </w:p>
        <w:p w:rsidR="00D650C1" w:rsidRPr="005F1DF4" w:rsidRDefault="00D650C1" w:rsidP="00D650C1">
          <w:pPr>
            <w:pStyle w:val="NormalWeb"/>
            <w:spacing w:before="0" w:beforeAutospacing="0" w:after="0" w:afterAutospacing="0"/>
            <w:jc w:val="both"/>
            <w:divId w:val="73403408"/>
          </w:pPr>
          <w:r w:rsidRPr="005F1DF4">
            <w:t> </w:t>
          </w:r>
        </w:p>
        <w:p w:rsidR="00D650C1" w:rsidRPr="005F1DF4" w:rsidRDefault="00D650C1" w:rsidP="00D650C1">
          <w:pPr>
            <w:pStyle w:val="NormalWeb"/>
            <w:spacing w:before="0" w:beforeAutospacing="0" w:after="0" w:afterAutospacing="0"/>
            <w:jc w:val="both"/>
            <w:divId w:val="73403408"/>
          </w:pPr>
          <w:r w:rsidRPr="005F1DF4">
            <w:t>Under current law, the charges available for committing an offense of exploitation against the elderly, the disabled, or other persons of diminished capacity carry a maximum third degree felony penalty. By adding the effective consent element, the penalty for commission of offenses under S.B. 109 would be based on the monetary value of the agreement or transaction in question. </w:t>
          </w:r>
        </w:p>
        <w:p w:rsidR="00D650C1" w:rsidRPr="005F1DF4" w:rsidRDefault="00D650C1" w:rsidP="00D650C1">
          <w:pPr>
            <w:pStyle w:val="NormalWeb"/>
            <w:spacing w:before="0" w:beforeAutospacing="0" w:after="0" w:afterAutospacing="0"/>
            <w:jc w:val="both"/>
            <w:divId w:val="73403408"/>
          </w:pPr>
          <w:r w:rsidRPr="005F1DF4">
            <w:t> </w:t>
          </w:r>
        </w:p>
        <w:p w:rsidR="00D650C1" w:rsidRPr="005F1DF4" w:rsidRDefault="00D650C1" w:rsidP="00D650C1">
          <w:pPr>
            <w:pStyle w:val="NormalWeb"/>
            <w:spacing w:before="0" w:beforeAutospacing="0" w:after="0" w:afterAutospacing="0"/>
            <w:jc w:val="both"/>
            <w:divId w:val="73403408"/>
          </w:pPr>
          <w:r w:rsidRPr="005F1DF4">
            <w:t>S.B. 109 also amends Sections 33.013 and 41.008, Civil Practices and Remedies Code, extends the statute of limitations for filing criminal charges under Chapter 12.01, Code of Criminal Procedure, and contains employment considerations under Chapter 250.006, Health and Safety Code. </w:t>
          </w:r>
        </w:p>
        <w:p w:rsidR="00D650C1" w:rsidRPr="00D70925" w:rsidRDefault="00D650C1" w:rsidP="00D650C1">
          <w:pPr>
            <w:spacing w:after="0" w:line="240" w:lineRule="auto"/>
            <w:jc w:val="both"/>
            <w:rPr>
              <w:rFonts w:eastAsia="Times New Roman" w:cs="Times New Roman"/>
              <w:bCs/>
              <w:szCs w:val="24"/>
            </w:rPr>
          </w:pPr>
        </w:p>
      </w:sdtContent>
    </w:sdt>
    <w:p w:rsidR="00D650C1" w:rsidRDefault="00D650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 </w:t>
      </w:r>
      <w:bookmarkStart w:id="1" w:name="AmendsCurrentLaw"/>
      <w:bookmarkEnd w:id="1"/>
      <w:r>
        <w:rPr>
          <w:rFonts w:cs="Times New Roman"/>
          <w:szCs w:val="24"/>
        </w:rPr>
        <w:t>amends current law relating to the criminal offense of fraudulent securing of document execution.</w:t>
      </w:r>
    </w:p>
    <w:p w:rsidR="00D650C1" w:rsidRPr="005F1DF4" w:rsidRDefault="00D650C1" w:rsidP="000F1DF9">
      <w:pPr>
        <w:spacing w:after="0" w:line="240" w:lineRule="auto"/>
        <w:jc w:val="both"/>
        <w:rPr>
          <w:rFonts w:eastAsia="Times New Roman" w:cs="Times New Roman"/>
          <w:szCs w:val="24"/>
        </w:rPr>
      </w:pPr>
    </w:p>
    <w:p w:rsidR="00D650C1" w:rsidRPr="005C2A78" w:rsidRDefault="00D650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04A07036B142418AED2A191D7B835D"/>
          </w:placeholder>
        </w:sdtPr>
        <w:sdtContent>
          <w:r>
            <w:rPr>
              <w:rFonts w:eastAsia="Times New Roman" w:cs="Times New Roman"/>
              <w:b/>
              <w:szCs w:val="24"/>
              <w:u w:val="single"/>
            </w:rPr>
            <w:t>RULEMAKING AUTHORITY</w:t>
          </w:r>
        </w:sdtContent>
      </w:sdt>
    </w:p>
    <w:p w:rsidR="00D650C1" w:rsidRPr="006529C4" w:rsidRDefault="00D650C1" w:rsidP="00774EC7">
      <w:pPr>
        <w:spacing w:after="0" w:line="240" w:lineRule="auto"/>
        <w:jc w:val="both"/>
        <w:rPr>
          <w:rFonts w:cs="Times New Roman"/>
          <w:szCs w:val="24"/>
        </w:rPr>
      </w:pPr>
    </w:p>
    <w:p w:rsidR="00D650C1" w:rsidRPr="006529C4" w:rsidRDefault="00D650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50C1" w:rsidRPr="006529C4" w:rsidRDefault="00D650C1" w:rsidP="00774EC7">
      <w:pPr>
        <w:spacing w:after="0" w:line="240" w:lineRule="auto"/>
        <w:jc w:val="both"/>
        <w:rPr>
          <w:rFonts w:cs="Times New Roman"/>
          <w:szCs w:val="24"/>
        </w:rPr>
      </w:pPr>
    </w:p>
    <w:p w:rsidR="00D650C1" w:rsidRPr="005C2A78" w:rsidRDefault="00D650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E5E8CB71A740D1B53BFEABFD6569FF"/>
          </w:placeholder>
        </w:sdtPr>
        <w:sdtContent>
          <w:r>
            <w:rPr>
              <w:rFonts w:eastAsia="Times New Roman" w:cs="Times New Roman"/>
              <w:b/>
              <w:szCs w:val="24"/>
              <w:u w:val="single"/>
            </w:rPr>
            <w:t>SECTION BY SECTION ANALYSIS</w:t>
          </w:r>
        </w:sdtContent>
      </w:sdt>
    </w:p>
    <w:p w:rsidR="00D650C1" w:rsidRPr="005C2A78" w:rsidRDefault="00D650C1" w:rsidP="000F1DF9">
      <w:pPr>
        <w:spacing w:after="0" w:line="240" w:lineRule="auto"/>
        <w:jc w:val="both"/>
        <w:rPr>
          <w:rFonts w:eastAsia="Times New Roman" w:cs="Times New Roman"/>
          <w:szCs w:val="24"/>
        </w:rPr>
      </w:pPr>
    </w:p>
    <w:p w:rsidR="00D650C1" w:rsidRDefault="00D650C1" w:rsidP="00D650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 xml:space="preserve">heading to Section 32.46, Penal Code, to read as follows: </w:t>
      </w:r>
    </w:p>
    <w:p w:rsidR="00D650C1" w:rsidRDefault="00D650C1" w:rsidP="00D650C1">
      <w:pPr>
        <w:spacing w:after="0" w:line="240" w:lineRule="auto"/>
        <w:jc w:val="both"/>
      </w:pPr>
    </w:p>
    <w:p w:rsidR="00D650C1" w:rsidRPr="005B16B9" w:rsidRDefault="00D650C1" w:rsidP="00D650C1">
      <w:pPr>
        <w:spacing w:after="0" w:line="240" w:lineRule="auto"/>
        <w:ind w:left="720"/>
        <w:jc w:val="both"/>
      </w:pPr>
      <w:r>
        <w:t xml:space="preserve">Sec. 32.46. FRAUDULENT SECURING OF DOCUMENT EXECUTION. </w:t>
      </w:r>
    </w:p>
    <w:p w:rsidR="00D650C1" w:rsidRPr="005C2A78" w:rsidRDefault="00D650C1" w:rsidP="00D650C1">
      <w:pPr>
        <w:spacing w:after="0" w:line="240" w:lineRule="auto"/>
        <w:jc w:val="both"/>
        <w:rPr>
          <w:rFonts w:eastAsia="Times New Roman" w:cs="Times New Roman"/>
          <w:szCs w:val="24"/>
        </w:rPr>
      </w:pPr>
    </w:p>
    <w:p w:rsidR="00D650C1" w:rsidRPr="00A22ACB" w:rsidRDefault="00D650C1" w:rsidP="00D650C1">
      <w:pPr>
        <w:spacing w:after="0" w:line="240" w:lineRule="auto"/>
        <w:jc w:val="both"/>
      </w:pPr>
      <w:r w:rsidRPr="005B16B9">
        <w:rPr>
          <w:rFonts w:eastAsia="Times New Roman" w:cs="Times New Roman"/>
          <w:szCs w:val="24"/>
        </w:rPr>
        <w:t xml:space="preserve">SECTION 2. Amends </w:t>
      </w:r>
      <w:r w:rsidRPr="005B16B9">
        <w:t>Section 3</w:t>
      </w:r>
      <w:r>
        <w:t>2.46(a), Penal Code, to p</w:t>
      </w:r>
      <w:r>
        <w:rPr>
          <w:rFonts w:eastAsia="Times New Roman" w:cs="Times New Roman"/>
          <w:szCs w:val="24"/>
        </w:rPr>
        <w:t>rovide</w:t>
      </w:r>
      <w:r w:rsidRPr="00A22ACB">
        <w:rPr>
          <w:rFonts w:eastAsia="Times New Roman" w:cs="Times New Roman"/>
          <w:szCs w:val="24"/>
        </w:rPr>
        <w:t xml:space="preserve"> that a</w:t>
      </w:r>
      <w:r w:rsidRPr="005B16B9">
        <w:t xml:space="preserve"> person commits an offense if the person, with the inten</w:t>
      </w:r>
      <w:r>
        <w:t xml:space="preserve">t to defraud or harm any person </w:t>
      </w:r>
      <w:r w:rsidRPr="005B16B9">
        <w:t>causes another person, without that person's effective consent, to sign or execute any document affecting property or service or the pecuniary interest</w:t>
      </w:r>
      <w:r>
        <w:t xml:space="preserve"> of any person,</w:t>
      </w:r>
      <w:r w:rsidRPr="005B16B9">
        <w:t xml:space="preserve"> or</w:t>
      </w:r>
      <w:r>
        <w:t xml:space="preserve"> causes</w:t>
      </w:r>
      <w:r w:rsidRPr="005B16B9">
        <w:t xml:space="preserve"> a public servant, without the public servant's effective consent, </w:t>
      </w:r>
      <w:r>
        <w:t xml:space="preserve">rather than causes or induces a public servant, </w:t>
      </w:r>
      <w:r w:rsidRPr="005B16B9">
        <w:t xml:space="preserve">to file or record any purported judgment or other document purporting to memorialize or evidence an act, an order, a directive, or process of </w:t>
      </w:r>
      <w:r>
        <w:t>a purported court, judicial entity, or judicial officer</w:t>
      </w:r>
      <w:r w:rsidRPr="005B16B9">
        <w:t>.</w:t>
      </w:r>
      <w:r>
        <w:t xml:space="preserve"> Makes a conforming and a nonsubstantive change. </w:t>
      </w:r>
    </w:p>
    <w:p w:rsidR="00D650C1" w:rsidRPr="005C2A78" w:rsidRDefault="00D650C1" w:rsidP="00D650C1">
      <w:pPr>
        <w:spacing w:after="0" w:line="240" w:lineRule="auto"/>
        <w:jc w:val="both"/>
        <w:rPr>
          <w:rFonts w:eastAsia="Times New Roman" w:cs="Times New Roman"/>
          <w:szCs w:val="24"/>
        </w:rPr>
      </w:pPr>
    </w:p>
    <w:p w:rsidR="00D650C1" w:rsidRPr="005B16B9" w:rsidRDefault="00D650C1" w:rsidP="00D650C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32.46(d), Penal Code, by adding Subdivision (3), to define "effective consent" in Section 32.46.</w:t>
      </w:r>
    </w:p>
    <w:p w:rsidR="00D650C1" w:rsidRDefault="00D650C1" w:rsidP="00D650C1">
      <w:pPr>
        <w:spacing w:after="0" w:line="240" w:lineRule="auto"/>
        <w:jc w:val="both"/>
        <w:rPr>
          <w:rFonts w:eastAsia="Times New Roman" w:cs="Times New Roman"/>
          <w:szCs w:val="24"/>
        </w:rPr>
      </w:pPr>
    </w:p>
    <w:p w:rsidR="00D650C1" w:rsidRDefault="00D650C1" w:rsidP="00D650C1">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Section 33.013(b), Civil Practice and Remedies Code, to make conforming and nonsubstantive changes. </w:t>
      </w:r>
    </w:p>
    <w:p w:rsidR="00D650C1" w:rsidRDefault="00D650C1" w:rsidP="00D650C1">
      <w:pPr>
        <w:spacing w:after="0" w:line="240" w:lineRule="auto"/>
        <w:jc w:val="both"/>
        <w:rPr>
          <w:rFonts w:eastAsia="Times New Roman" w:cs="Times New Roman"/>
          <w:szCs w:val="24"/>
        </w:rPr>
      </w:pPr>
    </w:p>
    <w:p w:rsidR="00D650C1" w:rsidRDefault="00D650C1" w:rsidP="00D650C1">
      <w:pPr>
        <w:spacing w:after="0" w:line="240" w:lineRule="auto"/>
        <w:jc w:val="both"/>
        <w:rPr>
          <w:rFonts w:eastAsia="Times New Roman" w:cs="Times New Roman"/>
          <w:szCs w:val="24"/>
        </w:rPr>
      </w:pPr>
      <w:r>
        <w:rPr>
          <w:rFonts w:eastAsia="Times New Roman" w:cs="Times New Roman"/>
          <w:szCs w:val="24"/>
        </w:rPr>
        <w:t xml:space="preserve">SECTION 5. Amends </w:t>
      </w:r>
      <w:r>
        <w:t xml:space="preserve">Section 41.008(c), Civil Practice and Remedies Code, to make conforming changes. </w:t>
      </w:r>
    </w:p>
    <w:p w:rsidR="00D650C1" w:rsidRDefault="00D650C1" w:rsidP="00D650C1">
      <w:pPr>
        <w:spacing w:after="0" w:line="240" w:lineRule="auto"/>
        <w:jc w:val="both"/>
        <w:rPr>
          <w:rFonts w:eastAsia="Times New Roman" w:cs="Times New Roman"/>
          <w:szCs w:val="24"/>
        </w:rPr>
      </w:pPr>
    </w:p>
    <w:p w:rsidR="00D650C1" w:rsidRPr="00A22ACB" w:rsidRDefault="00D650C1" w:rsidP="00D650C1">
      <w:pPr>
        <w:spacing w:after="0" w:line="240" w:lineRule="auto"/>
        <w:jc w:val="both"/>
      </w:pPr>
      <w:r>
        <w:rPr>
          <w:rFonts w:eastAsia="Times New Roman" w:cs="Times New Roman"/>
          <w:szCs w:val="24"/>
        </w:rPr>
        <w:t xml:space="preserve">SECTION 6. Amends </w:t>
      </w:r>
      <w:r>
        <w:t xml:space="preserve">Article 12.01, Code of Criminal Procedure, to make conforming changes. </w:t>
      </w:r>
    </w:p>
    <w:p w:rsidR="00D650C1" w:rsidRDefault="00D650C1" w:rsidP="00D650C1">
      <w:pPr>
        <w:spacing w:after="0" w:line="240" w:lineRule="auto"/>
        <w:jc w:val="both"/>
        <w:rPr>
          <w:rFonts w:eastAsia="Times New Roman" w:cs="Times New Roman"/>
          <w:szCs w:val="24"/>
        </w:rPr>
      </w:pPr>
    </w:p>
    <w:p w:rsidR="00D650C1" w:rsidRPr="00A22ACB" w:rsidRDefault="00D650C1" w:rsidP="00D650C1">
      <w:pPr>
        <w:spacing w:after="0" w:line="240" w:lineRule="auto"/>
        <w:jc w:val="both"/>
      </w:pPr>
      <w:r>
        <w:rPr>
          <w:rFonts w:eastAsia="Times New Roman" w:cs="Times New Roman"/>
          <w:szCs w:val="24"/>
        </w:rPr>
        <w:t xml:space="preserve">SECTION 7. Amends </w:t>
      </w:r>
      <w:r>
        <w:t xml:space="preserve">Section 250.006(b), Health and Safety Code, </w:t>
      </w:r>
      <w:r w:rsidRPr="00A22ACB">
        <w:rPr>
          <w:rFonts w:eastAsia="Times New Roman" w:cs="Times New Roman"/>
          <w:szCs w:val="24"/>
        </w:rPr>
        <w:t xml:space="preserve">to make conforming changes. </w:t>
      </w:r>
    </w:p>
    <w:p w:rsidR="00D650C1" w:rsidRDefault="00D650C1" w:rsidP="00D650C1">
      <w:pPr>
        <w:spacing w:after="0" w:line="240" w:lineRule="auto"/>
        <w:jc w:val="both"/>
        <w:rPr>
          <w:rFonts w:eastAsia="Times New Roman" w:cs="Times New Roman"/>
          <w:szCs w:val="24"/>
        </w:rPr>
      </w:pPr>
    </w:p>
    <w:p w:rsidR="00D650C1" w:rsidRDefault="00D650C1" w:rsidP="00D650C1">
      <w:pPr>
        <w:spacing w:after="0" w:line="240" w:lineRule="auto"/>
        <w:jc w:val="both"/>
        <w:rPr>
          <w:rFonts w:eastAsia="Times New Roman" w:cs="Times New Roman"/>
          <w:szCs w:val="24"/>
        </w:rPr>
      </w:pPr>
      <w:r>
        <w:rPr>
          <w:rFonts w:eastAsia="Times New Roman" w:cs="Times New Roman"/>
          <w:szCs w:val="24"/>
        </w:rPr>
        <w:t xml:space="preserve">SECTION 8. Makes application of this Act prospective. </w:t>
      </w:r>
    </w:p>
    <w:p w:rsidR="00D650C1" w:rsidRDefault="00D650C1" w:rsidP="00D650C1">
      <w:pPr>
        <w:spacing w:after="0" w:line="240" w:lineRule="auto"/>
        <w:jc w:val="both"/>
        <w:rPr>
          <w:rFonts w:eastAsia="Times New Roman" w:cs="Times New Roman"/>
          <w:szCs w:val="24"/>
        </w:rPr>
      </w:pPr>
    </w:p>
    <w:p w:rsidR="00D650C1" w:rsidRPr="00C8671F" w:rsidRDefault="00D650C1" w:rsidP="00D650C1">
      <w:pPr>
        <w:spacing w:after="0" w:line="240" w:lineRule="auto"/>
        <w:jc w:val="both"/>
        <w:rPr>
          <w:rFonts w:eastAsia="Times New Roman" w:cs="Times New Roman"/>
          <w:szCs w:val="24"/>
        </w:rPr>
      </w:pPr>
      <w:r>
        <w:rPr>
          <w:rFonts w:eastAsia="Times New Roman" w:cs="Times New Roman"/>
          <w:szCs w:val="24"/>
        </w:rPr>
        <w:t xml:space="preserve">SECTION 9. Effective date: September 1, 2021. </w:t>
      </w:r>
    </w:p>
    <w:sectPr w:rsidR="00D650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99" w:rsidRDefault="003A6A99" w:rsidP="000F1DF9">
      <w:pPr>
        <w:spacing w:after="0" w:line="240" w:lineRule="auto"/>
      </w:pPr>
      <w:r>
        <w:separator/>
      </w:r>
    </w:p>
  </w:endnote>
  <w:endnote w:type="continuationSeparator" w:id="0">
    <w:p w:rsidR="003A6A99" w:rsidRDefault="003A6A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6A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0C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50C1">
                <w:rPr>
                  <w:sz w:val="20"/>
                  <w:szCs w:val="20"/>
                </w:rPr>
                <w:t>S.B. 109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50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6A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50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50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99" w:rsidRDefault="003A6A99" w:rsidP="000F1DF9">
      <w:pPr>
        <w:spacing w:after="0" w:line="240" w:lineRule="auto"/>
      </w:pPr>
      <w:r>
        <w:separator/>
      </w:r>
    </w:p>
  </w:footnote>
  <w:footnote w:type="continuationSeparator" w:id="0">
    <w:p w:rsidR="003A6A99" w:rsidRDefault="003A6A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6A9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50C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907B"/>
  <w15:docId w15:val="{1A57BAA7-1240-485A-917A-A3ACBBDF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50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DD5139485540AA82BC1B989C73B28D"/>
        <w:category>
          <w:name w:val="General"/>
          <w:gallery w:val="placeholder"/>
        </w:category>
        <w:types>
          <w:type w:val="bbPlcHdr"/>
        </w:types>
        <w:behaviors>
          <w:behavior w:val="content"/>
        </w:behaviors>
        <w:guid w:val="{5B9F30A2-3393-4D09-85F2-6FE8C467AA49}"/>
      </w:docPartPr>
      <w:docPartBody>
        <w:p w:rsidR="00000000" w:rsidRDefault="00582B8B"/>
      </w:docPartBody>
    </w:docPart>
    <w:docPart>
      <w:docPartPr>
        <w:name w:val="87E8159EFE7E441DBA068F8EF7406C19"/>
        <w:category>
          <w:name w:val="General"/>
          <w:gallery w:val="placeholder"/>
        </w:category>
        <w:types>
          <w:type w:val="bbPlcHdr"/>
        </w:types>
        <w:behaviors>
          <w:behavior w:val="content"/>
        </w:behaviors>
        <w:guid w:val="{D3AF1D93-CD8E-429A-8634-35D93E284221}"/>
      </w:docPartPr>
      <w:docPartBody>
        <w:p w:rsidR="00000000" w:rsidRDefault="00582B8B"/>
      </w:docPartBody>
    </w:docPart>
    <w:docPart>
      <w:docPartPr>
        <w:name w:val="987153AC3737418BB4322E0F26B425DC"/>
        <w:category>
          <w:name w:val="General"/>
          <w:gallery w:val="placeholder"/>
        </w:category>
        <w:types>
          <w:type w:val="bbPlcHdr"/>
        </w:types>
        <w:behaviors>
          <w:behavior w:val="content"/>
        </w:behaviors>
        <w:guid w:val="{67621567-9AEC-442B-97D0-FC41E173B06F}"/>
      </w:docPartPr>
      <w:docPartBody>
        <w:p w:rsidR="00000000" w:rsidRDefault="00582B8B"/>
      </w:docPartBody>
    </w:docPart>
    <w:docPart>
      <w:docPartPr>
        <w:name w:val="4A29B41BA8804868992EF6A89A411E5B"/>
        <w:category>
          <w:name w:val="General"/>
          <w:gallery w:val="placeholder"/>
        </w:category>
        <w:types>
          <w:type w:val="bbPlcHdr"/>
        </w:types>
        <w:behaviors>
          <w:behavior w:val="content"/>
        </w:behaviors>
        <w:guid w:val="{57B3594F-E92B-420C-962E-167FD3B0A582}"/>
      </w:docPartPr>
      <w:docPartBody>
        <w:p w:rsidR="00000000" w:rsidRDefault="00582B8B"/>
      </w:docPartBody>
    </w:docPart>
    <w:docPart>
      <w:docPartPr>
        <w:name w:val="808C6886C4C14D77BA2B56DC4331D4E6"/>
        <w:category>
          <w:name w:val="General"/>
          <w:gallery w:val="placeholder"/>
        </w:category>
        <w:types>
          <w:type w:val="bbPlcHdr"/>
        </w:types>
        <w:behaviors>
          <w:behavior w:val="content"/>
        </w:behaviors>
        <w:guid w:val="{764F9828-FDF6-42E1-A40D-112E003383DB}"/>
      </w:docPartPr>
      <w:docPartBody>
        <w:p w:rsidR="00000000" w:rsidRDefault="00582B8B"/>
      </w:docPartBody>
    </w:docPart>
    <w:docPart>
      <w:docPartPr>
        <w:name w:val="C42E07742873471F9C0ECDDE40E967BD"/>
        <w:category>
          <w:name w:val="General"/>
          <w:gallery w:val="placeholder"/>
        </w:category>
        <w:types>
          <w:type w:val="bbPlcHdr"/>
        </w:types>
        <w:behaviors>
          <w:behavior w:val="content"/>
        </w:behaviors>
        <w:guid w:val="{8952A67D-7B9B-4B12-B00F-687F1C005D8A}"/>
      </w:docPartPr>
      <w:docPartBody>
        <w:p w:rsidR="00000000" w:rsidRDefault="00582B8B"/>
      </w:docPartBody>
    </w:docPart>
    <w:docPart>
      <w:docPartPr>
        <w:name w:val="52B8BC2344124B59ADDB122A03EAE475"/>
        <w:category>
          <w:name w:val="General"/>
          <w:gallery w:val="placeholder"/>
        </w:category>
        <w:types>
          <w:type w:val="bbPlcHdr"/>
        </w:types>
        <w:behaviors>
          <w:behavior w:val="content"/>
        </w:behaviors>
        <w:guid w:val="{C268F9DD-5AC8-4ECA-AA34-741623282BCC}"/>
      </w:docPartPr>
      <w:docPartBody>
        <w:p w:rsidR="00000000" w:rsidRDefault="00582B8B"/>
      </w:docPartBody>
    </w:docPart>
    <w:docPart>
      <w:docPartPr>
        <w:name w:val="8C20698658AE402FB4C73DD6705CB88B"/>
        <w:category>
          <w:name w:val="General"/>
          <w:gallery w:val="placeholder"/>
        </w:category>
        <w:types>
          <w:type w:val="bbPlcHdr"/>
        </w:types>
        <w:behaviors>
          <w:behavior w:val="content"/>
        </w:behaviors>
        <w:guid w:val="{FA2A4CD7-4E62-4418-A102-9400FCBCAF9A}"/>
      </w:docPartPr>
      <w:docPartBody>
        <w:p w:rsidR="00000000" w:rsidRDefault="00582B8B"/>
      </w:docPartBody>
    </w:docPart>
    <w:docPart>
      <w:docPartPr>
        <w:name w:val="33A98E7D4186427781E9FFC53754258B"/>
        <w:category>
          <w:name w:val="General"/>
          <w:gallery w:val="placeholder"/>
        </w:category>
        <w:types>
          <w:type w:val="bbPlcHdr"/>
        </w:types>
        <w:behaviors>
          <w:behavior w:val="content"/>
        </w:behaviors>
        <w:guid w:val="{728E8961-7636-4579-A7EC-E3A6C17F2640}"/>
      </w:docPartPr>
      <w:docPartBody>
        <w:p w:rsidR="00000000" w:rsidRDefault="00582B8B"/>
      </w:docPartBody>
    </w:docPart>
    <w:docPart>
      <w:docPartPr>
        <w:name w:val="C9380688AFA840409C89E29C5935FB41"/>
        <w:category>
          <w:name w:val="General"/>
          <w:gallery w:val="placeholder"/>
        </w:category>
        <w:types>
          <w:type w:val="bbPlcHdr"/>
        </w:types>
        <w:behaviors>
          <w:behavior w:val="content"/>
        </w:behaviors>
        <w:guid w:val="{155AA354-A931-4D6D-A0AD-ECBF9C77CA14}"/>
      </w:docPartPr>
      <w:docPartBody>
        <w:p w:rsidR="00000000" w:rsidRDefault="001A78E3" w:rsidP="001A78E3">
          <w:pPr>
            <w:pStyle w:val="C9380688AFA840409C89E29C5935FB41"/>
          </w:pPr>
          <w:r w:rsidRPr="00A30DD1">
            <w:rPr>
              <w:rStyle w:val="PlaceholderText"/>
            </w:rPr>
            <w:t>Click here to enter a date.</w:t>
          </w:r>
        </w:p>
      </w:docPartBody>
    </w:docPart>
    <w:docPart>
      <w:docPartPr>
        <w:name w:val="CC9F491E7BE34EF58D5F4237B6D6D37E"/>
        <w:category>
          <w:name w:val="General"/>
          <w:gallery w:val="placeholder"/>
        </w:category>
        <w:types>
          <w:type w:val="bbPlcHdr"/>
        </w:types>
        <w:behaviors>
          <w:behavior w:val="content"/>
        </w:behaviors>
        <w:guid w:val="{007EA97E-AE52-4447-9DB0-69C6D9802C1C}"/>
      </w:docPartPr>
      <w:docPartBody>
        <w:p w:rsidR="00000000" w:rsidRDefault="00582B8B"/>
      </w:docPartBody>
    </w:docPart>
    <w:docPart>
      <w:docPartPr>
        <w:name w:val="3FAB2A6C4D904DA2983F92FAC9313239"/>
        <w:category>
          <w:name w:val="General"/>
          <w:gallery w:val="placeholder"/>
        </w:category>
        <w:types>
          <w:type w:val="bbPlcHdr"/>
        </w:types>
        <w:behaviors>
          <w:behavior w:val="content"/>
        </w:behaviors>
        <w:guid w:val="{2876BBA8-040F-4129-A0ED-3E39BB665264}"/>
      </w:docPartPr>
      <w:docPartBody>
        <w:p w:rsidR="00000000" w:rsidRDefault="00582B8B"/>
      </w:docPartBody>
    </w:docPart>
    <w:docPart>
      <w:docPartPr>
        <w:name w:val="29B70A9C5AB34DC2A397F17A88385DB3"/>
        <w:category>
          <w:name w:val="General"/>
          <w:gallery w:val="placeholder"/>
        </w:category>
        <w:types>
          <w:type w:val="bbPlcHdr"/>
        </w:types>
        <w:behaviors>
          <w:behavior w:val="content"/>
        </w:behaviors>
        <w:guid w:val="{15DFE016-7CAE-410B-A8A8-2A3D94CC8743}"/>
      </w:docPartPr>
      <w:docPartBody>
        <w:p w:rsidR="00000000" w:rsidRDefault="001A78E3" w:rsidP="001A78E3">
          <w:pPr>
            <w:pStyle w:val="29B70A9C5AB34DC2A397F17A88385DB3"/>
          </w:pPr>
          <w:r>
            <w:rPr>
              <w:rFonts w:eastAsia="Times New Roman" w:cs="Times New Roman"/>
              <w:bCs/>
              <w:szCs w:val="24"/>
            </w:rPr>
            <w:t xml:space="preserve"> </w:t>
          </w:r>
        </w:p>
      </w:docPartBody>
    </w:docPart>
    <w:docPart>
      <w:docPartPr>
        <w:name w:val="7804A07036B142418AED2A191D7B835D"/>
        <w:category>
          <w:name w:val="General"/>
          <w:gallery w:val="placeholder"/>
        </w:category>
        <w:types>
          <w:type w:val="bbPlcHdr"/>
        </w:types>
        <w:behaviors>
          <w:behavior w:val="content"/>
        </w:behaviors>
        <w:guid w:val="{65F89786-9504-4BC9-8FD4-336CE857CA15}"/>
      </w:docPartPr>
      <w:docPartBody>
        <w:p w:rsidR="00000000" w:rsidRDefault="00582B8B"/>
      </w:docPartBody>
    </w:docPart>
    <w:docPart>
      <w:docPartPr>
        <w:name w:val="19E5E8CB71A740D1B53BFEABFD6569FF"/>
        <w:category>
          <w:name w:val="General"/>
          <w:gallery w:val="placeholder"/>
        </w:category>
        <w:types>
          <w:type w:val="bbPlcHdr"/>
        </w:types>
        <w:behaviors>
          <w:behavior w:val="content"/>
        </w:behaviors>
        <w:guid w:val="{FC006F63-0DB7-4E3C-B020-3B68AA175006}"/>
      </w:docPartPr>
      <w:docPartBody>
        <w:p w:rsidR="00000000" w:rsidRDefault="00582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8E3"/>
    <w:rsid w:val="001C5F26"/>
    <w:rsid w:val="001E7483"/>
    <w:rsid w:val="00280096"/>
    <w:rsid w:val="00290C4E"/>
    <w:rsid w:val="002A4665"/>
    <w:rsid w:val="002A5E86"/>
    <w:rsid w:val="002F07B9"/>
    <w:rsid w:val="0032359E"/>
    <w:rsid w:val="00330290"/>
    <w:rsid w:val="004816E8"/>
    <w:rsid w:val="00493D6D"/>
    <w:rsid w:val="00576003"/>
    <w:rsid w:val="00582B8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8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9380688AFA840409C89E29C5935FB41">
    <w:name w:val="C9380688AFA840409C89E29C5935FB41"/>
    <w:rsid w:val="001A78E3"/>
    <w:pPr>
      <w:spacing w:after="160" w:line="259" w:lineRule="auto"/>
    </w:pPr>
  </w:style>
  <w:style w:type="paragraph" w:customStyle="1" w:styleId="29B70A9C5AB34DC2A397F17A88385DB3">
    <w:name w:val="29B70A9C5AB34DC2A397F17A88385DB3"/>
    <w:rsid w:val="001A78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B7B9E1-2295-4A32-A75D-BB79C510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571</Words>
  <Characters>3260</Characters>
  <Application>Microsoft Office Word</Application>
  <DocSecurity>0</DocSecurity>
  <Lines>27</Lines>
  <Paragraphs>7</Paragraphs>
  <ScaleCrop>false</ScaleCrop>
  <Company>Texas Legislative Council</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2021-06-03T19:03:00Z</cp:lastPrinted>
  <dcterms:created xsi:type="dcterms:W3CDTF">2015-05-29T14:24:00Z</dcterms:created>
  <dcterms:modified xsi:type="dcterms:W3CDTF">2021-06-03T19:03:00Z</dcterms:modified>
</cp:coreProperties>
</file>

<file path=docProps/custom.xml><?xml version="1.0" encoding="utf-8"?>
<op:Properties xmlns:vt="http://schemas.openxmlformats.org/officeDocument/2006/docPropsVTypes" xmlns:op="http://schemas.openxmlformats.org/officeDocument/2006/custom-properties"/>
</file>