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B4565" w14:paraId="4FBE538D" w14:textId="77777777" w:rsidTr="00345119">
        <w:tc>
          <w:tcPr>
            <w:tcW w:w="9576" w:type="dxa"/>
            <w:noWrap/>
          </w:tcPr>
          <w:p w14:paraId="5B43B688" w14:textId="77777777" w:rsidR="008423E4" w:rsidRPr="0022177D" w:rsidRDefault="00DF0C96" w:rsidP="00727DA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3982163" w14:textId="77777777" w:rsidR="008423E4" w:rsidRPr="0022177D" w:rsidRDefault="008423E4" w:rsidP="00727DA0">
      <w:pPr>
        <w:jc w:val="center"/>
      </w:pPr>
    </w:p>
    <w:p w14:paraId="0E45B2A7" w14:textId="77777777" w:rsidR="008423E4" w:rsidRPr="00B31F0E" w:rsidRDefault="008423E4" w:rsidP="00727DA0"/>
    <w:p w14:paraId="22E3626C" w14:textId="77777777" w:rsidR="008423E4" w:rsidRPr="00742794" w:rsidRDefault="008423E4" w:rsidP="00727DA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4565" w14:paraId="2394FB71" w14:textId="77777777" w:rsidTr="00345119">
        <w:tc>
          <w:tcPr>
            <w:tcW w:w="9576" w:type="dxa"/>
          </w:tcPr>
          <w:p w14:paraId="08439417" w14:textId="2423369A" w:rsidR="008423E4" w:rsidRPr="00861995" w:rsidRDefault="00DF0C96" w:rsidP="00727DA0">
            <w:pPr>
              <w:jc w:val="right"/>
            </w:pPr>
            <w:r>
              <w:t>C.S.S.B. 160</w:t>
            </w:r>
          </w:p>
        </w:tc>
      </w:tr>
      <w:tr w:rsidR="00DB4565" w14:paraId="0FF09A6C" w14:textId="77777777" w:rsidTr="00345119">
        <w:tc>
          <w:tcPr>
            <w:tcW w:w="9576" w:type="dxa"/>
          </w:tcPr>
          <w:p w14:paraId="257EE3A9" w14:textId="25123D27" w:rsidR="008423E4" w:rsidRPr="00861995" w:rsidRDefault="00DF0C96" w:rsidP="00727DA0">
            <w:pPr>
              <w:jc w:val="right"/>
            </w:pPr>
            <w:r>
              <w:t xml:space="preserve">By: </w:t>
            </w:r>
            <w:r w:rsidR="0077512F">
              <w:t>Perry</w:t>
            </w:r>
          </w:p>
        </w:tc>
      </w:tr>
      <w:tr w:rsidR="00DB4565" w14:paraId="49C19C4E" w14:textId="77777777" w:rsidTr="00345119">
        <w:tc>
          <w:tcPr>
            <w:tcW w:w="9576" w:type="dxa"/>
          </w:tcPr>
          <w:p w14:paraId="1C60D46A" w14:textId="6C5EF75E" w:rsidR="008423E4" w:rsidRPr="00861995" w:rsidRDefault="00DF0C96" w:rsidP="00727DA0">
            <w:pPr>
              <w:jc w:val="right"/>
            </w:pPr>
            <w:r>
              <w:t>Transportation</w:t>
            </w:r>
          </w:p>
        </w:tc>
      </w:tr>
      <w:tr w:rsidR="00DB4565" w14:paraId="57105258" w14:textId="77777777" w:rsidTr="00345119">
        <w:tc>
          <w:tcPr>
            <w:tcW w:w="9576" w:type="dxa"/>
          </w:tcPr>
          <w:p w14:paraId="23964636" w14:textId="3051D7DA" w:rsidR="008423E4" w:rsidRDefault="00DF0C96" w:rsidP="00727DA0">
            <w:pPr>
              <w:jc w:val="right"/>
            </w:pPr>
            <w:r>
              <w:t>Committee Report (Substituted)</w:t>
            </w:r>
          </w:p>
        </w:tc>
      </w:tr>
    </w:tbl>
    <w:p w14:paraId="2833D3CF" w14:textId="77777777" w:rsidR="008423E4" w:rsidRPr="00727DA0" w:rsidRDefault="008423E4" w:rsidP="00727DA0">
      <w:pPr>
        <w:tabs>
          <w:tab w:val="right" w:pos="9360"/>
        </w:tabs>
        <w:rPr>
          <w:sz w:val="22"/>
        </w:rPr>
      </w:pPr>
    </w:p>
    <w:p w14:paraId="67517DDE" w14:textId="77777777" w:rsidR="008423E4" w:rsidRPr="00727DA0" w:rsidRDefault="008423E4" w:rsidP="00727DA0">
      <w:pPr>
        <w:rPr>
          <w:sz w:val="22"/>
        </w:rPr>
      </w:pPr>
    </w:p>
    <w:p w14:paraId="3C56AD67" w14:textId="77777777" w:rsidR="008423E4" w:rsidRPr="00727DA0" w:rsidRDefault="008423E4" w:rsidP="00727DA0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B4565" w14:paraId="330D6E63" w14:textId="77777777" w:rsidTr="00727DA0">
        <w:tc>
          <w:tcPr>
            <w:tcW w:w="9360" w:type="dxa"/>
          </w:tcPr>
          <w:p w14:paraId="644716A4" w14:textId="77777777" w:rsidR="008423E4" w:rsidRPr="00A8133F" w:rsidRDefault="00DF0C96" w:rsidP="00727DA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63C83B2" w14:textId="77777777" w:rsidR="008423E4" w:rsidRDefault="008423E4" w:rsidP="00727DA0"/>
          <w:p w14:paraId="2A950FA5" w14:textId="256B509E" w:rsidR="008423E4" w:rsidRDefault="00DF0C96" w:rsidP="00727D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3B5297">
              <w:t xml:space="preserve">oncerns </w:t>
            </w:r>
            <w:r>
              <w:t>have been raised regarding</w:t>
            </w:r>
            <w:r w:rsidRPr="003B5297">
              <w:t xml:space="preserve"> </w:t>
            </w:r>
            <w:r>
              <w:t>outdated</w:t>
            </w:r>
            <w:r w:rsidRPr="003B5297">
              <w:t xml:space="preserve"> county road report</w:t>
            </w:r>
            <w:r>
              <w:t>ing requirements</w:t>
            </w:r>
            <w:r w:rsidRPr="003B5297">
              <w:t xml:space="preserve"> and the inefficient use of county resources in preparing the</w:t>
            </w:r>
            <w:r>
              <w:t xml:space="preserve"> requisite</w:t>
            </w:r>
            <w:r w:rsidRPr="003B5297">
              <w:t xml:space="preserve"> report</w:t>
            </w:r>
            <w:r>
              <w:t>s</w:t>
            </w:r>
            <w:r w:rsidR="006E09DE">
              <w:t xml:space="preserve">. Given that data </w:t>
            </w:r>
            <w:r w:rsidR="009D23F3">
              <w:t xml:space="preserve">on county roads </w:t>
            </w:r>
            <w:r w:rsidR="006E09DE">
              <w:t xml:space="preserve">is </w:t>
            </w:r>
            <w:r w:rsidR="006E09DE" w:rsidRPr="007A7CC8">
              <w:t>made available online</w:t>
            </w:r>
            <w:r w:rsidR="006E09DE">
              <w:t xml:space="preserve"> through the Texas Department of Transportation, </w:t>
            </w:r>
            <w:r>
              <w:t xml:space="preserve">county </w:t>
            </w:r>
            <w:r w:rsidRPr="003B5297">
              <w:t>commissioners court</w:t>
            </w:r>
            <w:r w:rsidR="006E09DE">
              <w:t>s often find</w:t>
            </w:r>
            <w:r>
              <w:t xml:space="preserve"> the</w:t>
            </w:r>
            <w:r w:rsidR="006E09DE">
              <w:t>se</w:t>
            </w:r>
            <w:r>
              <w:t xml:space="preserve"> reports of little use</w:t>
            </w:r>
            <w:r w:rsidRPr="003B5297">
              <w:t xml:space="preserve">. </w:t>
            </w:r>
            <w:r w:rsidR="004D6CC2">
              <w:t>C.S.S.B. 160</w:t>
            </w:r>
            <w:r>
              <w:t xml:space="preserve"> seeks to eliminat</w:t>
            </w:r>
            <w:r w:rsidR="007A7CC8">
              <w:t>e</w:t>
            </w:r>
            <w:r w:rsidRPr="003B5297">
              <w:t xml:space="preserve"> these outdated reporting requirements.</w:t>
            </w:r>
            <w:r>
              <w:t xml:space="preserve"> </w:t>
            </w:r>
          </w:p>
          <w:p w14:paraId="3385E776" w14:textId="77777777" w:rsidR="008423E4" w:rsidRPr="00E26B13" w:rsidRDefault="008423E4" w:rsidP="00727DA0">
            <w:pPr>
              <w:rPr>
                <w:b/>
              </w:rPr>
            </w:pPr>
          </w:p>
        </w:tc>
      </w:tr>
      <w:tr w:rsidR="00DB4565" w14:paraId="07727138" w14:textId="77777777" w:rsidTr="00727DA0">
        <w:tc>
          <w:tcPr>
            <w:tcW w:w="9360" w:type="dxa"/>
          </w:tcPr>
          <w:p w14:paraId="2550A19C" w14:textId="77777777" w:rsidR="0017725B" w:rsidRDefault="00DF0C96" w:rsidP="00727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154A8C1" w14:textId="77777777" w:rsidR="0017725B" w:rsidRDefault="0017725B" w:rsidP="00727DA0">
            <w:pPr>
              <w:rPr>
                <w:b/>
                <w:u w:val="single"/>
              </w:rPr>
            </w:pPr>
          </w:p>
          <w:p w14:paraId="47DAA7BD" w14:textId="77777777" w:rsidR="004B62E6" w:rsidRPr="004B62E6" w:rsidRDefault="00DF0C96" w:rsidP="00727DA0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14:paraId="2A61DD45" w14:textId="77777777" w:rsidR="0017725B" w:rsidRPr="0017725B" w:rsidRDefault="0017725B" w:rsidP="00727DA0">
            <w:pPr>
              <w:rPr>
                <w:b/>
                <w:u w:val="single"/>
              </w:rPr>
            </w:pPr>
          </w:p>
        </w:tc>
      </w:tr>
      <w:tr w:rsidR="00DB4565" w14:paraId="4936DFA3" w14:textId="77777777" w:rsidTr="00727DA0">
        <w:tc>
          <w:tcPr>
            <w:tcW w:w="9360" w:type="dxa"/>
          </w:tcPr>
          <w:p w14:paraId="4C6E19F4" w14:textId="77777777" w:rsidR="008423E4" w:rsidRPr="00A8133F" w:rsidRDefault="00DF0C96" w:rsidP="00727DA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6E690B7" w14:textId="77777777" w:rsidR="008423E4" w:rsidRDefault="008423E4" w:rsidP="00727DA0"/>
          <w:p w14:paraId="464A859C" w14:textId="77777777" w:rsidR="004B62E6" w:rsidRDefault="00DF0C96" w:rsidP="00727D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</w:t>
            </w:r>
            <w:r>
              <w:t>fficer, department, agency, or institution.</w:t>
            </w:r>
          </w:p>
          <w:p w14:paraId="33F4964D" w14:textId="77777777" w:rsidR="008423E4" w:rsidRPr="00E21FDC" w:rsidRDefault="008423E4" w:rsidP="00727DA0">
            <w:pPr>
              <w:rPr>
                <w:b/>
              </w:rPr>
            </w:pPr>
          </w:p>
        </w:tc>
      </w:tr>
      <w:tr w:rsidR="00DB4565" w14:paraId="095E5115" w14:textId="77777777" w:rsidTr="00727DA0">
        <w:tc>
          <w:tcPr>
            <w:tcW w:w="9360" w:type="dxa"/>
          </w:tcPr>
          <w:p w14:paraId="592E5DFC" w14:textId="77777777" w:rsidR="008423E4" w:rsidRPr="00A8133F" w:rsidRDefault="00DF0C96" w:rsidP="00727DA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2D86A5B" w14:textId="77777777" w:rsidR="008423E4" w:rsidRDefault="008423E4" w:rsidP="00727DA0"/>
          <w:p w14:paraId="23750EC9" w14:textId="21008974" w:rsidR="008423E4" w:rsidRDefault="00DF0C96" w:rsidP="00727D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160</w:t>
            </w:r>
            <w:r w:rsidR="006A591D">
              <w:t xml:space="preserve"> </w:t>
            </w:r>
            <w:r w:rsidR="006A6041">
              <w:t>repeals</w:t>
            </w:r>
            <w:r w:rsidR="00B57C32">
              <w:t xml:space="preserve"> </w:t>
            </w:r>
            <w:r w:rsidR="00CF46B0">
              <w:t>Transportation Code</w:t>
            </w:r>
            <w:r w:rsidR="006A6041">
              <w:t xml:space="preserve"> provision</w:t>
            </w:r>
            <w:r w:rsidR="00B83A2A">
              <w:t>s</w:t>
            </w:r>
            <w:r w:rsidR="00CF46B0">
              <w:t xml:space="preserve"> </w:t>
            </w:r>
            <w:r w:rsidR="00B57C32">
              <w:t>requiring</w:t>
            </w:r>
            <w:r w:rsidR="00716FDE">
              <w:t xml:space="preserve"> </w:t>
            </w:r>
            <w:r w:rsidR="00CF46B0">
              <w:t xml:space="preserve">a </w:t>
            </w:r>
            <w:r w:rsidR="00CF46B0" w:rsidRPr="00CF46B0">
              <w:t>county commissioner serving as a road supervisor</w:t>
            </w:r>
            <w:r w:rsidR="00CF46B0">
              <w:t xml:space="preserve"> </w:t>
            </w:r>
            <w:r w:rsidR="006A6041">
              <w:t xml:space="preserve">to </w:t>
            </w:r>
            <w:r w:rsidR="00CF46B0" w:rsidRPr="00CF46B0">
              <w:t xml:space="preserve">make </w:t>
            </w:r>
            <w:r w:rsidR="003A75A0">
              <w:t>an</w:t>
            </w:r>
            <w:r w:rsidR="00CF46B0" w:rsidRPr="00CF46B0">
              <w:t xml:space="preserve"> annual</w:t>
            </w:r>
            <w:r w:rsidR="006A6041">
              <w:t xml:space="preserve"> </w:t>
            </w:r>
            <w:r w:rsidR="00CF46B0" w:rsidRPr="00CF46B0">
              <w:t>report</w:t>
            </w:r>
            <w:r w:rsidR="00CF46B0">
              <w:t xml:space="preserve"> </w:t>
            </w:r>
            <w:r w:rsidR="003F42B4">
              <w:t>showing the condition</w:t>
            </w:r>
            <w:r w:rsidR="003A75A0">
              <w:t xml:space="preserve"> </w:t>
            </w:r>
            <w:r w:rsidR="003F42B4">
              <w:t>of roads, parts of roads, culverts</w:t>
            </w:r>
            <w:r w:rsidR="00DD11EC">
              <w:t>, and bridges in the county</w:t>
            </w:r>
            <w:r w:rsidR="00B57C32">
              <w:t>, including</w:t>
            </w:r>
            <w:r w:rsidR="00DD11EC">
              <w:t xml:space="preserve"> information relating to the maintenance and improvement </w:t>
            </w:r>
            <w:r w:rsidR="002E2DCC">
              <w:t xml:space="preserve">of </w:t>
            </w:r>
            <w:r w:rsidR="00DD11EC">
              <w:t>that infrastructure</w:t>
            </w:r>
            <w:r w:rsidR="00FC5F47">
              <w:t xml:space="preserve">, for purposes of improving public roads and determining </w:t>
            </w:r>
            <w:r w:rsidR="00A85057">
              <w:t>related</w:t>
            </w:r>
            <w:r w:rsidR="00FC5F47">
              <w:t xml:space="preserve"> taxes </w:t>
            </w:r>
            <w:r w:rsidR="00A85057">
              <w:t>and</w:t>
            </w:r>
            <w:r w:rsidR="003F42B4">
              <w:t xml:space="preserve"> </w:t>
            </w:r>
            <w:r w:rsidR="00833DC6">
              <w:t>applying for grant</w:t>
            </w:r>
            <w:r w:rsidR="00A85057">
              <w:t>s</w:t>
            </w:r>
            <w:r w:rsidR="00833DC6">
              <w:t xml:space="preserve"> from the transportation infrastructure fund</w:t>
            </w:r>
            <w:r w:rsidR="00E91BC5">
              <w:t>.</w:t>
            </w:r>
            <w:r w:rsidR="00833DC6">
              <w:t xml:space="preserve"> </w:t>
            </w:r>
          </w:p>
          <w:p w14:paraId="5202CEA8" w14:textId="795B2676" w:rsidR="003009DA" w:rsidRDefault="003009DA" w:rsidP="00727D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8DF6398" w14:textId="73DA38E2" w:rsidR="003009DA" w:rsidRDefault="00DF0C96" w:rsidP="00727D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160 amends the Transportation Code to make conforming changes.</w:t>
            </w:r>
          </w:p>
          <w:p w14:paraId="5CC4F3CF" w14:textId="77777777" w:rsidR="004B62E6" w:rsidRDefault="004B62E6" w:rsidP="00727D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93B6E90" w14:textId="15C5327C" w:rsidR="004B62E6" w:rsidRDefault="00DF0C96" w:rsidP="00727D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160 repeals </w:t>
            </w:r>
            <w:r w:rsidRPr="004B62E6">
              <w:t>Sections 251.005 and 251.018, Transportation Code</w:t>
            </w:r>
            <w:r>
              <w:t xml:space="preserve">. </w:t>
            </w:r>
          </w:p>
          <w:p w14:paraId="0ACA2E49" w14:textId="26C61C61" w:rsidR="00B703EA" w:rsidRPr="00835628" w:rsidRDefault="00B703EA" w:rsidP="00727D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B4565" w14:paraId="1A07E883" w14:textId="77777777" w:rsidTr="00727DA0">
        <w:tc>
          <w:tcPr>
            <w:tcW w:w="9360" w:type="dxa"/>
          </w:tcPr>
          <w:p w14:paraId="02594CB4" w14:textId="77777777" w:rsidR="008423E4" w:rsidRPr="00A8133F" w:rsidRDefault="00DF0C96" w:rsidP="00727DA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6E0401A" w14:textId="77777777" w:rsidR="008423E4" w:rsidRDefault="008423E4" w:rsidP="00727DA0"/>
          <w:p w14:paraId="5407ED74" w14:textId="77777777" w:rsidR="008423E4" w:rsidRPr="003624F2" w:rsidRDefault="00DF0C96" w:rsidP="00727D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F2D5AF9" w14:textId="77777777" w:rsidR="008423E4" w:rsidRPr="00233FDB" w:rsidRDefault="008423E4" w:rsidP="00727DA0">
            <w:pPr>
              <w:rPr>
                <w:b/>
              </w:rPr>
            </w:pPr>
          </w:p>
        </w:tc>
      </w:tr>
      <w:tr w:rsidR="00DB4565" w14:paraId="3E85EC01" w14:textId="77777777" w:rsidTr="00727DA0">
        <w:tc>
          <w:tcPr>
            <w:tcW w:w="9360" w:type="dxa"/>
          </w:tcPr>
          <w:p w14:paraId="763E031D" w14:textId="77777777" w:rsidR="0077512F" w:rsidRDefault="00DF0C96" w:rsidP="00727DA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</w:t>
            </w:r>
            <w:r>
              <w:rPr>
                <w:b/>
                <w:u w:val="single"/>
              </w:rPr>
              <w:t>RISON OF SENATE ENGROSSED AND SUBSTITUTE</w:t>
            </w:r>
          </w:p>
          <w:p w14:paraId="05F55872" w14:textId="77777777" w:rsidR="004D6CC2" w:rsidRDefault="004D6CC2" w:rsidP="00727DA0">
            <w:pPr>
              <w:jc w:val="both"/>
            </w:pPr>
          </w:p>
          <w:p w14:paraId="571A0A35" w14:textId="6A7DC4E8" w:rsidR="004D6CC2" w:rsidRDefault="00DF0C96" w:rsidP="00727DA0">
            <w:pPr>
              <w:jc w:val="both"/>
            </w:pPr>
            <w:r>
              <w:t>While C.S.S.B. 160 may differ from the engrossed in minor or nonsubstantive ways, the following summarizes the substantial differences between the engrossed and committee substitute versions of the bill.</w:t>
            </w:r>
          </w:p>
          <w:p w14:paraId="75F7E05B" w14:textId="72FDD83A" w:rsidR="004D6CC2" w:rsidRDefault="004D6CC2" w:rsidP="00727DA0">
            <w:pPr>
              <w:jc w:val="both"/>
            </w:pPr>
          </w:p>
          <w:p w14:paraId="653BB46F" w14:textId="0BA6488B" w:rsidR="004D6CC2" w:rsidRPr="004D6CC2" w:rsidRDefault="00DF0C96" w:rsidP="00727DA0">
            <w:pPr>
              <w:jc w:val="both"/>
            </w:pPr>
            <w:r>
              <w:t>The subst</w:t>
            </w:r>
            <w:r>
              <w:t>itute</w:t>
            </w:r>
            <w:r w:rsidR="00F123C9">
              <w:t xml:space="preserve"> includes a</w:t>
            </w:r>
            <w:r>
              <w:t xml:space="preserve"> repeal</w:t>
            </w:r>
            <w:r w:rsidR="00F123C9">
              <w:t xml:space="preserve"> of</w:t>
            </w:r>
            <w:r>
              <w:t xml:space="preserve"> </w:t>
            </w:r>
            <w:r w:rsidR="006B703D">
              <w:t xml:space="preserve">a </w:t>
            </w:r>
            <w:r w:rsidR="001217B8">
              <w:t xml:space="preserve">Transportation </w:t>
            </w:r>
            <w:r w:rsidR="00C52773">
              <w:t xml:space="preserve">Code </w:t>
            </w:r>
            <w:r w:rsidR="00FC7453">
              <w:t xml:space="preserve">requirement </w:t>
            </w:r>
            <w:r w:rsidR="00CB37BA">
              <w:t xml:space="preserve">not in the engrossed </w:t>
            </w:r>
            <w:r w:rsidR="00FC7453">
              <w:t>for</w:t>
            </w:r>
            <w:r w:rsidR="001217B8">
              <w:t xml:space="preserve"> a </w:t>
            </w:r>
            <w:r w:rsidR="001217B8" w:rsidRPr="001217B8">
              <w:t>county commissioner serving as a road supervisor to make an annual report showing the condition of roads, parts of roads, culverts, and bridges in the county</w:t>
            </w:r>
            <w:r w:rsidR="001217B8">
              <w:t xml:space="preserve"> for the purposes of </w:t>
            </w:r>
            <w:r w:rsidR="001217B8" w:rsidRPr="001217B8">
              <w:t>improving public roads and determining related taxes</w:t>
            </w:r>
            <w:r w:rsidR="001217B8">
              <w:t xml:space="preserve">. </w:t>
            </w:r>
            <w:r w:rsidR="00F123C9">
              <w:t xml:space="preserve">The substitute includes a provision </w:t>
            </w:r>
            <w:r w:rsidR="00CB37BA">
              <w:t>not in</w:t>
            </w:r>
            <w:r w:rsidR="00F123C9">
              <w:t xml:space="preserve"> the engrossed making a change</w:t>
            </w:r>
            <w:r w:rsidR="00CB37BA">
              <w:t xml:space="preserve"> to</w:t>
            </w:r>
            <w:r w:rsidR="00C52773">
              <w:t xml:space="preserve"> conform to that repeal</w:t>
            </w:r>
            <w:r w:rsidR="00F123C9">
              <w:t>.</w:t>
            </w:r>
          </w:p>
        </w:tc>
      </w:tr>
    </w:tbl>
    <w:p w14:paraId="232E0CBA" w14:textId="77777777" w:rsidR="004108C3" w:rsidRPr="00727DA0" w:rsidRDefault="004108C3" w:rsidP="00727DA0">
      <w:pPr>
        <w:rPr>
          <w:sz w:val="4"/>
        </w:rPr>
      </w:pPr>
    </w:p>
    <w:sectPr w:rsidR="004108C3" w:rsidRPr="00727DA0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476F4" w14:textId="77777777" w:rsidR="00000000" w:rsidRDefault="00DF0C96">
      <w:r>
        <w:separator/>
      </w:r>
    </w:p>
  </w:endnote>
  <w:endnote w:type="continuationSeparator" w:id="0">
    <w:p w14:paraId="659EAD43" w14:textId="77777777" w:rsidR="00000000" w:rsidRDefault="00DF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78F2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4565" w14:paraId="282DF9FD" w14:textId="77777777" w:rsidTr="009C1E9A">
      <w:trPr>
        <w:cantSplit/>
      </w:trPr>
      <w:tc>
        <w:tcPr>
          <w:tcW w:w="0" w:type="pct"/>
        </w:tcPr>
        <w:p w14:paraId="51C865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F1C5F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45457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86B5C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F975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4565" w14:paraId="4B8BAC01" w14:textId="77777777" w:rsidTr="009C1E9A">
      <w:trPr>
        <w:cantSplit/>
      </w:trPr>
      <w:tc>
        <w:tcPr>
          <w:tcW w:w="0" w:type="pct"/>
        </w:tcPr>
        <w:p w14:paraId="06DC2B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8455FD" w14:textId="033DCA0C" w:rsidR="00EC379B" w:rsidRPr="009C1E9A" w:rsidRDefault="00DF0C9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23436</w:t>
          </w:r>
        </w:p>
      </w:tc>
      <w:tc>
        <w:tcPr>
          <w:tcW w:w="2453" w:type="pct"/>
        </w:tcPr>
        <w:p w14:paraId="3AE3ADB4" w14:textId="78FF243A" w:rsidR="00EC379B" w:rsidRDefault="00DF0C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57A71">
            <w:t>21.120.617</w:t>
          </w:r>
          <w:r>
            <w:fldChar w:fldCharType="end"/>
          </w:r>
        </w:p>
      </w:tc>
    </w:tr>
    <w:tr w:rsidR="00DB4565" w14:paraId="120CF2E9" w14:textId="77777777" w:rsidTr="009C1E9A">
      <w:trPr>
        <w:cantSplit/>
      </w:trPr>
      <w:tc>
        <w:tcPr>
          <w:tcW w:w="0" w:type="pct"/>
        </w:tcPr>
        <w:p w14:paraId="4852857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0D81887" w14:textId="62B43B50" w:rsidR="00EC379B" w:rsidRPr="009C1E9A" w:rsidRDefault="00DF0C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22571</w:t>
          </w:r>
        </w:p>
      </w:tc>
      <w:tc>
        <w:tcPr>
          <w:tcW w:w="2453" w:type="pct"/>
        </w:tcPr>
        <w:p w14:paraId="1D31C02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A521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4565" w14:paraId="06A02C2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5CF898C" w14:textId="01A124BA" w:rsidR="00EC379B" w:rsidRDefault="00DF0C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27DA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5DC7C7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9CA100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BE7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09637" w14:textId="77777777" w:rsidR="00000000" w:rsidRDefault="00DF0C96">
      <w:r>
        <w:separator/>
      </w:r>
    </w:p>
  </w:footnote>
  <w:footnote w:type="continuationSeparator" w:id="0">
    <w:p w14:paraId="41D36731" w14:textId="77777777" w:rsidR="00000000" w:rsidRDefault="00DF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9481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A77E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CB4E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464ED"/>
    <w:multiLevelType w:val="hybridMultilevel"/>
    <w:tmpl w:val="682CD2F2"/>
    <w:lvl w:ilvl="0" w:tplc="82382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E4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A3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8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29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A6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E0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0A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63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1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158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53C"/>
    <w:rsid w:val="00097AAF"/>
    <w:rsid w:val="00097D13"/>
    <w:rsid w:val="000A4893"/>
    <w:rsid w:val="000A54E0"/>
    <w:rsid w:val="000A72C4"/>
    <w:rsid w:val="000B1486"/>
    <w:rsid w:val="000B2A2C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3CB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7B8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574D2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2DCC"/>
    <w:rsid w:val="002E7DF9"/>
    <w:rsid w:val="002F097B"/>
    <w:rsid w:val="002F3111"/>
    <w:rsid w:val="002F4AEC"/>
    <w:rsid w:val="002F795D"/>
    <w:rsid w:val="00300823"/>
    <w:rsid w:val="003009DA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926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4ECD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75A0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297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3E3"/>
    <w:rsid w:val="003E6CB0"/>
    <w:rsid w:val="003F1F5E"/>
    <w:rsid w:val="003F286A"/>
    <w:rsid w:val="003F42B4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6BBD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7B9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3B3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2E6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6CC2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55C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06DE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3E15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82C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591D"/>
    <w:rsid w:val="006A6041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03D"/>
    <w:rsid w:val="006B7A2E"/>
    <w:rsid w:val="006C4709"/>
    <w:rsid w:val="006D3005"/>
    <w:rsid w:val="006D504F"/>
    <w:rsid w:val="006E06C4"/>
    <w:rsid w:val="006E09DE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7A09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FDE"/>
    <w:rsid w:val="00717739"/>
    <w:rsid w:val="00717DE4"/>
    <w:rsid w:val="00721724"/>
    <w:rsid w:val="00722EC5"/>
    <w:rsid w:val="00723326"/>
    <w:rsid w:val="00724252"/>
    <w:rsid w:val="00727DA0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7C3B"/>
    <w:rsid w:val="0077098E"/>
    <w:rsid w:val="00771287"/>
    <w:rsid w:val="0077149E"/>
    <w:rsid w:val="0077512F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CC8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6E9D"/>
    <w:rsid w:val="00827749"/>
    <w:rsid w:val="00827B7E"/>
    <w:rsid w:val="00830EEB"/>
    <w:rsid w:val="00833DC6"/>
    <w:rsid w:val="008347A9"/>
    <w:rsid w:val="00835628"/>
    <w:rsid w:val="00835E90"/>
    <w:rsid w:val="008372F2"/>
    <w:rsid w:val="0084176D"/>
    <w:rsid w:val="008423E4"/>
    <w:rsid w:val="00842900"/>
    <w:rsid w:val="0084759C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A80"/>
    <w:rsid w:val="008B0B3D"/>
    <w:rsid w:val="008B2B1A"/>
    <w:rsid w:val="008B3428"/>
    <w:rsid w:val="008B7785"/>
    <w:rsid w:val="008C0809"/>
    <w:rsid w:val="008C132C"/>
    <w:rsid w:val="008C3FD0"/>
    <w:rsid w:val="008D21B9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5488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3F3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5057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563A"/>
    <w:rsid w:val="00B564BF"/>
    <w:rsid w:val="00B57A71"/>
    <w:rsid w:val="00B57C32"/>
    <w:rsid w:val="00B6104E"/>
    <w:rsid w:val="00B610C7"/>
    <w:rsid w:val="00B62106"/>
    <w:rsid w:val="00B626A8"/>
    <w:rsid w:val="00B65695"/>
    <w:rsid w:val="00B66235"/>
    <w:rsid w:val="00B66526"/>
    <w:rsid w:val="00B665A3"/>
    <w:rsid w:val="00B703EA"/>
    <w:rsid w:val="00B73BB4"/>
    <w:rsid w:val="00B80532"/>
    <w:rsid w:val="00B82039"/>
    <w:rsid w:val="00B82454"/>
    <w:rsid w:val="00B83A2A"/>
    <w:rsid w:val="00B90097"/>
    <w:rsid w:val="00B90999"/>
    <w:rsid w:val="00B91AD7"/>
    <w:rsid w:val="00B92D23"/>
    <w:rsid w:val="00B95BC8"/>
    <w:rsid w:val="00B96E87"/>
    <w:rsid w:val="00BA146A"/>
    <w:rsid w:val="00BA27BE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773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FF3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37BA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6FE"/>
    <w:rsid w:val="00CE300F"/>
    <w:rsid w:val="00CE3582"/>
    <w:rsid w:val="00CE3795"/>
    <w:rsid w:val="00CE3E20"/>
    <w:rsid w:val="00CF46B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0B7A"/>
    <w:rsid w:val="00D22160"/>
    <w:rsid w:val="00D22172"/>
    <w:rsid w:val="00D2301B"/>
    <w:rsid w:val="00D239EE"/>
    <w:rsid w:val="00D243BA"/>
    <w:rsid w:val="00D247F3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A3E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565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1E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C96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F9C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BC5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3C9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D7B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77971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5707"/>
    <w:rsid w:val="00FC5F47"/>
    <w:rsid w:val="00FC726C"/>
    <w:rsid w:val="00FC7453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342AAD-048F-4AA9-9377-0F533DDA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B62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6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62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6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62E6"/>
    <w:rPr>
      <w:b/>
      <w:bCs/>
    </w:rPr>
  </w:style>
  <w:style w:type="paragraph" w:styleId="Revision">
    <w:name w:val="Revision"/>
    <w:hidden/>
    <w:uiPriority w:val="99"/>
    <w:semiHidden/>
    <w:rsid w:val="00035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2025</Characters>
  <Application>Microsoft Office Word</Application>
  <DocSecurity>4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SB00160 (Committee Report (Substituted))</vt:lpstr>
    </vt:vector>
  </TitlesOfParts>
  <Company>State of Texas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23436</dc:subject>
  <dc:creator>State of Texas</dc:creator>
  <dc:description>SB 160 by Perry-(H)Transportation (Substitute Document Number: 87R 22571)</dc:description>
  <cp:lastModifiedBy>Lauren Bustamante</cp:lastModifiedBy>
  <cp:revision>2</cp:revision>
  <cp:lastPrinted>2003-11-26T17:21:00Z</cp:lastPrinted>
  <dcterms:created xsi:type="dcterms:W3CDTF">2021-05-04T23:39:00Z</dcterms:created>
  <dcterms:modified xsi:type="dcterms:W3CDTF">2021-05-04T23:39:00Z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21.120.617</vt:lpwstr>
  </property>
</Properties>
</file>