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68" w:rsidRDefault="003157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D907311D184B9A9C839912BD06224C"/>
          </w:placeholder>
        </w:sdtPr>
        <w:sdtContent>
          <w:r w:rsidRPr="005C2A78">
            <w:rPr>
              <w:rFonts w:cs="Times New Roman"/>
              <w:b/>
              <w:szCs w:val="24"/>
              <w:u w:val="single"/>
            </w:rPr>
            <w:t>BILL ANALYSIS</w:t>
          </w:r>
        </w:sdtContent>
      </w:sdt>
    </w:p>
    <w:p w:rsidR="00315768" w:rsidRPr="00585C31" w:rsidRDefault="00315768" w:rsidP="000F1DF9">
      <w:pPr>
        <w:spacing w:after="0" w:line="240" w:lineRule="auto"/>
        <w:rPr>
          <w:rFonts w:cs="Times New Roman"/>
          <w:szCs w:val="24"/>
        </w:rPr>
      </w:pPr>
    </w:p>
    <w:p w:rsidR="00315768" w:rsidRPr="00585C31" w:rsidRDefault="003157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5768" w:rsidTr="00520F75">
        <w:tc>
          <w:tcPr>
            <w:tcW w:w="2718" w:type="dxa"/>
          </w:tcPr>
          <w:p w:rsidR="00315768" w:rsidRPr="005C2A78" w:rsidRDefault="00315768" w:rsidP="006D756B">
            <w:pPr>
              <w:rPr>
                <w:rFonts w:cs="Times New Roman"/>
                <w:szCs w:val="24"/>
              </w:rPr>
            </w:pPr>
            <w:sdt>
              <w:sdtPr>
                <w:rPr>
                  <w:rFonts w:cs="Times New Roman"/>
                  <w:szCs w:val="24"/>
                </w:rPr>
                <w:alias w:val="Agency Title"/>
                <w:tag w:val="AgencyTitleContentControl"/>
                <w:id w:val="1920747753"/>
                <w:lock w:val="sdtContentLocked"/>
                <w:placeholder>
                  <w:docPart w:val="8B1FDE16667D49F4AE0ECB2CD7FA3E66"/>
                </w:placeholder>
              </w:sdtPr>
              <w:sdtEndPr>
                <w:rPr>
                  <w:rFonts w:cstheme="minorBidi"/>
                  <w:szCs w:val="22"/>
                </w:rPr>
              </w:sdtEndPr>
              <w:sdtContent>
                <w:r>
                  <w:rPr>
                    <w:rFonts w:cs="Times New Roman"/>
                    <w:szCs w:val="24"/>
                  </w:rPr>
                  <w:t>Senate Research Center</w:t>
                </w:r>
              </w:sdtContent>
            </w:sdt>
          </w:p>
        </w:tc>
        <w:tc>
          <w:tcPr>
            <w:tcW w:w="6858" w:type="dxa"/>
          </w:tcPr>
          <w:p w:rsidR="00315768" w:rsidRPr="00FF6471" w:rsidRDefault="00315768" w:rsidP="000F1DF9">
            <w:pPr>
              <w:jc w:val="right"/>
              <w:rPr>
                <w:rFonts w:cs="Times New Roman"/>
                <w:szCs w:val="24"/>
              </w:rPr>
            </w:pPr>
            <w:sdt>
              <w:sdtPr>
                <w:rPr>
                  <w:rFonts w:cs="Times New Roman"/>
                  <w:szCs w:val="24"/>
                </w:rPr>
                <w:alias w:val="Bill Number"/>
                <w:tag w:val="BillNumberOne"/>
                <w:id w:val="-410784069"/>
                <w:lock w:val="sdtContentLocked"/>
                <w:placeholder>
                  <w:docPart w:val="A20BDB02909C49EB86D63E57AA70855A"/>
                </w:placeholder>
              </w:sdtPr>
              <w:sdtContent>
                <w:r>
                  <w:rPr>
                    <w:rFonts w:cs="Times New Roman"/>
                    <w:szCs w:val="24"/>
                  </w:rPr>
                  <w:t>S.B. 185</w:t>
                </w:r>
              </w:sdtContent>
            </w:sdt>
          </w:p>
        </w:tc>
      </w:tr>
      <w:tr w:rsidR="00315768" w:rsidTr="00520F75">
        <w:sdt>
          <w:sdtPr>
            <w:rPr>
              <w:rFonts w:cs="Times New Roman"/>
              <w:szCs w:val="24"/>
            </w:rPr>
            <w:alias w:val="TLCNumber"/>
            <w:tag w:val="TLCNumber"/>
            <w:id w:val="-542600604"/>
            <w:lock w:val="sdtLocked"/>
            <w:placeholder>
              <w:docPart w:val="CD3DD3ABE3F84E88B5C9D401EBAFA192"/>
            </w:placeholder>
          </w:sdtPr>
          <w:sdtContent>
            <w:tc>
              <w:tcPr>
                <w:tcW w:w="2718" w:type="dxa"/>
              </w:tcPr>
              <w:p w:rsidR="00315768" w:rsidRPr="00520F75" w:rsidRDefault="00315768" w:rsidP="00C65088">
                <w:r>
                  <w:rPr>
                    <w:noProof/>
                  </w:rPr>
                  <w:t>87R638 MCK-F</w:t>
                </w:r>
              </w:p>
            </w:tc>
          </w:sdtContent>
        </w:sdt>
        <w:tc>
          <w:tcPr>
            <w:tcW w:w="6858" w:type="dxa"/>
          </w:tcPr>
          <w:p w:rsidR="00315768" w:rsidRPr="005C2A78" w:rsidRDefault="00315768" w:rsidP="00073EDD">
            <w:pPr>
              <w:jc w:val="right"/>
              <w:rPr>
                <w:rFonts w:cs="Times New Roman"/>
                <w:szCs w:val="24"/>
              </w:rPr>
            </w:pPr>
            <w:sdt>
              <w:sdtPr>
                <w:rPr>
                  <w:rFonts w:cs="Times New Roman"/>
                  <w:szCs w:val="24"/>
                </w:rPr>
                <w:alias w:val="Author Label"/>
                <w:tag w:val="By"/>
                <w:id w:val="72399597"/>
                <w:lock w:val="sdtLocked"/>
                <w:placeholder>
                  <w:docPart w:val="C12E6DE707FD48B5B7486D49C4988E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18D499DC0A4200AF3043BBD8EDD6C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D35B4CD635545BCA4950033DCB4999C"/>
                </w:placeholder>
                <w:showingPlcHdr/>
              </w:sdtPr>
              <w:sdtContent/>
            </w:sdt>
            <w:sdt>
              <w:sdtPr>
                <w:rPr>
                  <w:rFonts w:cs="Times New Roman"/>
                  <w:szCs w:val="24"/>
                </w:rPr>
                <w:alias w:val="DualSponsor"/>
                <w:tag w:val="DualSponsor"/>
                <w:id w:val="1029379812"/>
                <w:lock w:val="sdtContentLocked"/>
                <w:placeholder>
                  <w:docPart w:val="B876518B21E64E9B8D77B71049482092"/>
                </w:placeholder>
                <w:showingPlcHdr/>
              </w:sdtPr>
              <w:sdtContent/>
            </w:sdt>
          </w:p>
        </w:tc>
      </w:tr>
      <w:tr w:rsidR="00315768" w:rsidTr="00520F75">
        <w:tc>
          <w:tcPr>
            <w:tcW w:w="2718" w:type="dxa"/>
          </w:tcPr>
          <w:p w:rsidR="00315768" w:rsidRPr="00BC7495" w:rsidRDefault="00315768" w:rsidP="000F1DF9">
            <w:pPr>
              <w:rPr>
                <w:rFonts w:cs="Times New Roman"/>
                <w:szCs w:val="24"/>
              </w:rPr>
            </w:pPr>
          </w:p>
        </w:tc>
        <w:sdt>
          <w:sdtPr>
            <w:rPr>
              <w:rFonts w:cs="Times New Roman"/>
              <w:szCs w:val="24"/>
            </w:rPr>
            <w:alias w:val="Committee"/>
            <w:tag w:val="Committee"/>
            <w:id w:val="1914272295"/>
            <w:lock w:val="sdtContentLocked"/>
            <w:placeholder>
              <w:docPart w:val="9393EB26271B4AE2B0770A0B8E7D58B0"/>
            </w:placeholder>
          </w:sdtPr>
          <w:sdtContent>
            <w:tc>
              <w:tcPr>
                <w:tcW w:w="6858" w:type="dxa"/>
              </w:tcPr>
              <w:p w:rsidR="00315768" w:rsidRPr="00FF6471" w:rsidRDefault="00315768" w:rsidP="000F1DF9">
                <w:pPr>
                  <w:jc w:val="right"/>
                  <w:rPr>
                    <w:rFonts w:cs="Times New Roman"/>
                    <w:szCs w:val="24"/>
                  </w:rPr>
                </w:pPr>
                <w:r>
                  <w:rPr>
                    <w:rFonts w:cs="Times New Roman"/>
                    <w:szCs w:val="24"/>
                  </w:rPr>
                  <w:t>State Affairs</w:t>
                </w:r>
              </w:p>
            </w:tc>
          </w:sdtContent>
        </w:sdt>
      </w:tr>
      <w:tr w:rsidR="00315768" w:rsidTr="00520F75">
        <w:tc>
          <w:tcPr>
            <w:tcW w:w="2718" w:type="dxa"/>
          </w:tcPr>
          <w:p w:rsidR="00315768" w:rsidRPr="00BC7495" w:rsidRDefault="00315768" w:rsidP="000F1DF9">
            <w:pPr>
              <w:rPr>
                <w:rFonts w:cs="Times New Roman"/>
                <w:szCs w:val="24"/>
              </w:rPr>
            </w:pPr>
          </w:p>
        </w:tc>
        <w:sdt>
          <w:sdtPr>
            <w:rPr>
              <w:rFonts w:cs="Times New Roman"/>
              <w:szCs w:val="24"/>
            </w:rPr>
            <w:alias w:val="Date"/>
            <w:tag w:val="DateContentControl"/>
            <w:id w:val="1178081906"/>
            <w:lock w:val="sdtLocked"/>
            <w:placeholder>
              <w:docPart w:val="A1D5A0F3B9864003B22458B15231D30D"/>
            </w:placeholder>
            <w:date w:fullDate="2021-04-02T00:00:00Z">
              <w:dateFormat w:val="M/d/yyyy"/>
              <w:lid w:val="en-US"/>
              <w:storeMappedDataAs w:val="dateTime"/>
              <w:calendar w:val="gregorian"/>
            </w:date>
          </w:sdtPr>
          <w:sdtContent>
            <w:tc>
              <w:tcPr>
                <w:tcW w:w="6858" w:type="dxa"/>
              </w:tcPr>
              <w:p w:rsidR="00315768" w:rsidRPr="00FF6471" w:rsidRDefault="00315768" w:rsidP="00AC7160">
                <w:pPr>
                  <w:jc w:val="right"/>
                  <w:rPr>
                    <w:rFonts w:cs="Times New Roman"/>
                    <w:szCs w:val="24"/>
                  </w:rPr>
                </w:pPr>
                <w:r>
                  <w:rPr>
                    <w:rFonts w:cs="Times New Roman"/>
                    <w:szCs w:val="24"/>
                  </w:rPr>
                  <w:t>4/2/2021</w:t>
                </w:r>
              </w:p>
            </w:tc>
          </w:sdtContent>
        </w:sdt>
      </w:tr>
      <w:tr w:rsidR="00315768" w:rsidTr="00520F75">
        <w:tc>
          <w:tcPr>
            <w:tcW w:w="2718" w:type="dxa"/>
          </w:tcPr>
          <w:p w:rsidR="00315768" w:rsidRPr="00BC7495" w:rsidRDefault="00315768" w:rsidP="000F1DF9">
            <w:pPr>
              <w:rPr>
                <w:rFonts w:cs="Times New Roman"/>
                <w:szCs w:val="24"/>
              </w:rPr>
            </w:pPr>
          </w:p>
        </w:tc>
        <w:sdt>
          <w:sdtPr>
            <w:rPr>
              <w:rFonts w:cs="Times New Roman"/>
              <w:szCs w:val="24"/>
            </w:rPr>
            <w:alias w:val="BA Version"/>
            <w:tag w:val="BAVersion"/>
            <w:id w:val="-1685590809"/>
            <w:lock w:val="sdtContentLocked"/>
            <w:placeholder>
              <w:docPart w:val="D76F4B78ED5C4E939D59C526AA65DE86"/>
            </w:placeholder>
          </w:sdtPr>
          <w:sdtContent>
            <w:tc>
              <w:tcPr>
                <w:tcW w:w="6858" w:type="dxa"/>
              </w:tcPr>
              <w:p w:rsidR="00315768" w:rsidRPr="00FF6471" w:rsidRDefault="00315768" w:rsidP="000F1DF9">
                <w:pPr>
                  <w:jc w:val="right"/>
                  <w:rPr>
                    <w:rFonts w:cs="Times New Roman"/>
                    <w:szCs w:val="24"/>
                  </w:rPr>
                </w:pPr>
                <w:r>
                  <w:rPr>
                    <w:rFonts w:cs="Times New Roman"/>
                    <w:szCs w:val="24"/>
                  </w:rPr>
                  <w:t>As Filed</w:t>
                </w:r>
              </w:p>
            </w:tc>
          </w:sdtContent>
        </w:sdt>
      </w:tr>
    </w:tbl>
    <w:p w:rsidR="00315768" w:rsidRPr="00FF6471" w:rsidRDefault="00315768" w:rsidP="000F1DF9">
      <w:pPr>
        <w:spacing w:after="0" w:line="240" w:lineRule="auto"/>
        <w:rPr>
          <w:rFonts w:cs="Times New Roman"/>
          <w:szCs w:val="24"/>
        </w:rPr>
      </w:pPr>
    </w:p>
    <w:p w:rsidR="00315768" w:rsidRPr="00FF6471" w:rsidRDefault="00315768" w:rsidP="000F1DF9">
      <w:pPr>
        <w:spacing w:after="0" w:line="240" w:lineRule="auto"/>
        <w:rPr>
          <w:rFonts w:cs="Times New Roman"/>
          <w:szCs w:val="24"/>
        </w:rPr>
      </w:pPr>
    </w:p>
    <w:p w:rsidR="00315768" w:rsidRPr="00FF6471" w:rsidRDefault="003157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C287A004B44EEE887FF329EA1FA397"/>
        </w:placeholder>
      </w:sdtPr>
      <w:sdtContent>
        <w:p w:rsidR="00315768" w:rsidRDefault="003157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B3A6240FEC442CA1DB7D358EE5EDE9"/>
        </w:placeholder>
      </w:sdtPr>
      <w:sdtContent>
        <w:p w:rsidR="00315768" w:rsidRDefault="00315768" w:rsidP="00315768">
          <w:pPr>
            <w:pStyle w:val="NormalWeb"/>
            <w:spacing w:before="0" w:beforeAutospacing="0" w:after="0" w:afterAutospacing="0"/>
            <w:jc w:val="both"/>
            <w:divId w:val="742290972"/>
            <w:rPr>
              <w:rFonts w:eastAsia="Times New Roman"/>
              <w:bCs/>
            </w:rPr>
          </w:pPr>
        </w:p>
        <w:p w:rsidR="00315768" w:rsidRPr="00150BF5" w:rsidRDefault="00315768" w:rsidP="00315768">
          <w:pPr>
            <w:pStyle w:val="NormalWeb"/>
            <w:spacing w:before="0" w:beforeAutospacing="0" w:after="0" w:afterAutospacing="0"/>
            <w:jc w:val="both"/>
            <w:divId w:val="742290972"/>
          </w:pPr>
          <w:r>
            <w:t>Children'</w:t>
          </w:r>
          <w:r w:rsidRPr="00150BF5">
            <w:t>s abilities to attain permanency can be delayed by C</w:t>
          </w:r>
          <w:r>
            <w:t>hild Protective Services (C</w:t>
          </w:r>
          <w:r w:rsidRPr="00150BF5">
            <w:t>PS</w:t>
          </w:r>
          <w:r>
            <w:t>)</w:t>
          </w:r>
          <w:r w:rsidRPr="00150BF5">
            <w:t xml:space="preserve"> trials that can take years to complete. Section 263.401, Family Code, currently establishes a one-year deadline by which CPS trials must commence. It does this by requiring that, unless the trial has been commenced within one year, the court loses its jurisdiction over the case and the suit is automatically dismissed. The statute was originally enacted to expedite permanency for children involved in CPS cases by providing a limit on the length of time that the cases could last. In providing this limit, the legislature sought to minimize trauma and maximize stability for children involved in CPS cases.</w:t>
          </w:r>
        </w:p>
        <w:p w:rsidR="00315768" w:rsidRPr="00150BF5" w:rsidRDefault="00315768" w:rsidP="00315768">
          <w:pPr>
            <w:pStyle w:val="NormalWeb"/>
            <w:spacing w:before="0" w:beforeAutospacing="0" w:after="0" w:afterAutospacing="0"/>
            <w:jc w:val="both"/>
            <w:divId w:val="742290972"/>
          </w:pPr>
          <w:r w:rsidRPr="00150BF5">
            <w:t> </w:t>
          </w:r>
        </w:p>
        <w:p w:rsidR="00315768" w:rsidRPr="00150BF5" w:rsidRDefault="00315768" w:rsidP="00315768">
          <w:pPr>
            <w:pStyle w:val="NormalWeb"/>
            <w:spacing w:before="0" w:beforeAutospacing="0" w:after="0" w:afterAutospacing="0"/>
            <w:jc w:val="both"/>
            <w:divId w:val="742290972"/>
          </w:pPr>
          <w:r w:rsidRPr="00150BF5">
            <w:t>Although there is a statutory deadline by which trials must be commenced, there is currently no deadline by which trials must be completed. This means that even if a trial is commenced within a timely period, it does not have to be completed within a timely period. In certain cases, trials can continue for months or even years before they are completed. This occurs when a court periodically convenes and recesses trial proceedings, extending the length of a trial well beyond the length necessary to resolve the case. Such delays negatively impact children by leaving them in a period of uncertainty during which they cannot attain permanency.</w:t>
          </w:r>
        </w:p>
        <w:p w:rsidR="00315768" w:rsidRPr="00150BF5" w:rsidRDefault="00315768" w:rsidP="00315768">
          <w:pPr>
            <w:pStyle w:val="NormalWeb"/>
            <w:spacing w:before="0" w:beforeAutospacing="0" w:after="0" w:afterAutospacing="0"/>
            <w:jc w:val="both"/>
            <w:divId w:val="742290972"/>
          </w:pPr>
          <w:r w:rsidRPr="00150BF5">
            <w:t> </w:t>
          </w:r>
        </w:p>
        <w:p w:rsidR="00315768" w:rsidRPr="00150BF5" w:rsidRDefault="00315768" w:rsidP="00315768">
          <w:pPr>
            <w:pStyle w:val="NormalWeb"/>
            <w:spacing w:before="0" w:beforeAutospacing="0" w:after="0" w:afterAutospacing="0"/>
            <w:jc w:val="both"/>
            <w:divId w:val="742290972"/>
          </w:pPr>
          <w:r>
            <w:t xml:space="preserve">S.B. </w:t>
          </w:r>
          <w:r w:rsidRPr="00150BF5">
            <w:t xml:space="preserve">185 establishes a 90-day deadline by which CPS trials, once commenced, must be completed. In December 2018, the </w:t>
          </w:r>
          <w:r>
            <w:t>First</w:t>
          </w:r>
          <w:r w:rsidRPr="00150BF5">
            <w:t xml:space="preserve"> Court of Appeals issued a concurring opinion that brought attention to this issue. In the case in which the opinion was issued, the CPS trial was commenced within the one-year deadline but took nearly an additional two years to be completed. The reason that the trial took so long was that the court periodically convened then recessed the trial for months at a time before it eventually concluded the trial. This meant that the children were left without certainty for their futures for nearly three yea</w:t>
          </w:r>
          <w:r>
            <w:t xml:space="preserve">rs instead of the legislatively </w:t>
          </w:r>
          <w:r w:rsidRPr="00150BF5">
            <w:t>intended one year.</w:t>
          </w:r>
        </w:p>
        <w:p w:rsidR="00315768" w:rsidRPr="00150BF5" w:rsidRDefault="00315768" w:rsidP="00315768">
          <w:pPr>
            <w:pStyle w:val="NormalWeb"/>
            <w:spacing w:before="0" w:beforeAutospacing="0" w:after="0" w:afterAutospacing="0"/>
            <w:jc w:val="both"/>
            <w:divId w:val="742290972"/>
          </w:pPr>
          <w:r w:rsidRPr="00150BF5">
            <w:t> </w:t>
          </w:r>
        </w:p>
        <w:p w:rsidR="00315768" w:rsidRPr="00150BF5" w:rsidRDefault="00315768" w:rsidP="00315768">
          <w:pPr>
            <w:pStyle w:val="NormalWeb"/>
            <w:spacing w:before="0" w:beforeAutospacing="0" w:after="0" w:afterAutospacing="0"/>
            <w:jc w:val="both"/>
            <w:divId w:val="742290972"/>
          </w:pPr>
          <w:r w:rsidRPr="00150BF5">
            <w:t>S</w:t>
          </w:r>
          <w:r>
            <w:t>.</w:t>
          </w:r>
          <w:r w:rsidRPr="00150BF5">
            <w:t>B</w:t>
          </w:r>
          <w:r>
            <w:t>.</w:t>
          </w:r>
          <w:r w:rsidRPr="00150BF5">
            <w:t xml:space="preserve"> 185 remedies the problem of trials not being completed in a timely manner by establishing a deadline by which CPS trials, once commenced, must be completed. This deadline would require a final order to be issued within 90 days of the commencement of the trial. Additi</w:t>
          </w:r>
          <w:r>
            <w:t>onally, it would allow a 30-</w:t>
          </w:r>
          <w:r w:rsidRPr="00150BF5">
            <w:t>day extension of the deadline in extraordinary circumstances. This change would benefit children involved in CPS cases by providing them with permanency in a reasonable amount of time.</w:t>
          </w:r>
        </w:p>
        <w:p w:rsidR="00315768" w:rsidRPr="00D70925" w:rsidRDefault="00315768" w:rsidP="00315768">
          <w:pPr>
            <w:spacing w:after="0" w:line="240" w:lineRule="auto"/>
            <w:jc w:val="both"/>
            <w:rPr>
              <w:rFonts w:eastAsia="Times New Roman" w:cs="Times New Roman"/>
              <w:bCs/>
              <w:szCs w:val="24"/>
            </w:rPr>
          </w:pPr>
        </w:p>
      </w:sdtContent>
    </w:sdt>
    <w:p w:rsidR="00315768" w:rsidRDefault="003157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 </w:t>
      </w:r>
      <w:bookmarkStart w:id="1" w:name="AmendsCurrentLaw"/>
      <w:bookmarkEnd w:id="1"/>
      <w:r>
        <w:rPr>
          <w:rFonts w:cs="Times New Roman"/>
          <w:szCs w:val="24"/>
        </w:rPr>
        <w:t>amends current law relating to the time for rendering a final order in certain suits affecting the parent-child relationship involving the Department of Family and Protective Services.</w:t>
      </w:r>
    </w:p>
    <w:p w:rsidR="00315768" w:rsidRPr="00520F75" w:rsidRDefault="00315768" w:rsidP="000F1DF9">
      <w:pPr>
        <w:spacing w:after="0" w:line="240" w:lineRule="auto"/>
        <w:jc w:val="both"/>
        <w:rPr>
          <w:rFonts w:eastAsia="Times New Roman" w:cs="Times New Roman"/>
          <w:szCs w:val="24"/>
        </w:rPr>
      </w:pPr>
    </w:p>
    <w:p w:rsidR="00315768" w:rsidRPr="005C2A78" w:rsidRDefault="003157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D827D3DDA34CE0BF8F10979849BDF8"/>
          </w:placeholder>
        </w:sdtPr>
        <w:sdtContent>
          <w:r>
            <w:rPr>
              <w:rFonts w:eastAsia="Times New Roman" w:cs="Times New Roman"/>
              <w:b/>
              <w:szCs w:val="24"/>
              <w:u w:val="single"/>
            </w:rPr>
            <w:t>RULEMAKING AUTHORITY</w:t>
          </w:r>
        </w:sdtContent>
      </w:sdt>
    </w:p>
    <w:p w:rsidR="00315768" w:rsidRPr="006529C4" w:rsidRDefault="00315768" w:rsidP="00774EC7">
      <w:pPr>
        <w:spacing w:after="0" w:line="240" w:lineRule="auto"/>
        <w:jc w:val="both"/>
        <w:rPr>
          <w:rFonts w:cs="Times New Roman"/>
          <w:szCs w:val="24"/>
        </w:rPr>
      </w:pPr>
    </w:p>
    <w:p w:rsidR="00315768" w:rsidRPr="006529C4" w:rsidRDefault="003157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5768" w:rsidRPr="006529C4" w:rsidRDefault="00315768" w:rsidP="00774EC7">
      <w:pPr>
        <w:spacing w:after="0" w:line="240" w:lineRule="auto"/>
        <w:jc w:val="both"/>
        <w:rPr>
          <w:rFonts w:cs="Times New Roman"/>
          <w:szCs w:val="24"/>
        </w:rPr>
      </w:pPr>
    </w:p>
    <w:p w:rsidR="00315768" w:rsidRPr="005C2A78" w:rsidRDefault="00315768" w:rsidP="0031576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6B0CB0731149AC971305C9EC5822D0"/>
          </w:placeholder>
        </w:sdtPr>
        <w:sdtContent>
          <w:r>
            <w:rPr>
              <w:rFonts w:eastAsia="Times New Roman" w:cs="Times New Roman"/>
              <w:b/>
              <w:szCs w:val="24"/>
              <w:u w:val="single"/>
            </w:rPr>
            <w:t>SECTION BY SECTION ANALYSIS</w:t>
          </w:r>
        </w:sdtContent>
      </w:sdt>
    </w:p>
    <w:p w:rsidR="00315768" w:rsidRPr="005C2A78" w:rsidRDefault="00315768" w:rsidP="00315768">
      <w:pPr>
        <w:spacing w:after="0" w:line="240" w:lineRule="auto"/>
        <w:jc w:val="both"/>
        <w:rPr>
          <w:rFonts w:eastAsia="Times New Roman" w:cs="Times New Roman"/>
          <w:szCs w:val="24"/>
        </w:rPr>
      </w:pPr>
    </w:p>
    <w:p w:rsidR="00315768" w:rsidRDefault="00315768" w:rsidP="0031576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E, Chapter 263, Family Code,</w:t>
      </w:r>
      <w:r w:rsidRPr="00520F75">
        <w:t xml:space="preserve"> by adding Section 263.4011</w:t>
      </w:r>
      <w:r>
        <w:t>, as follows:</w:t>
      </w:r>
    </w:p>
    <w:p w:rsidR="00315768" w:rsidRDefault="00315768" w:rsidP="00315768">
      <w:pPr>
        <w:spacing w:after="0" w:line="240" w:lineRule="auto"/>
        <w:ind w:left="720"/>
        <w:jc w:val="both"/>
        <w:rPr>
          <w:rFonts w:eastAsia="Times New Roman" w:cs="Times New Roman"/>
          <w:szCs w:val="24"/>
        </w:rPr>
      </w:pPr>
    </w:p>
    <w:p w:rsidR="00315768" w:rsidRPr="00520F75" w:rsidRDefault="00315768" w:rsidP="00315768">
      <w:pPr>
        <w:spacing w:after="0" w:line="240" w:lineRule="auto"/>
        <w:ind w:left="720"/>
        <w:jc w:val="both"/>
        <w:rPr>
          <w:rFonts w:eastAsia="Times New Roman" w:cs="Times New Roman"/>
          <w:szCs w:val="24"/>
        </w:rPr>
      </w:pPr>
      <w:r w:rsidRPr="00520F75">
        <w:rPr>
          <w:rFonts w:eastAsia="Times New Roman" w:cs="Times New Roman"/>
          <w:szCs w:val="24"/>
        </w:rPr>
        <w:t xml:space="preserve">Sec. 263.4011.  RENDERING FINAL ORDER; EXTENSION.  (a)  </w:t>
      </w:r>
      <w:r>
        <w:rPr>
          <w:rFonts w:eastAsia="Times New Roman" w:cs="Times New Roman"/>
          <w:szCs w:val="24"/>
        </w:rPr>
        <w:t>Requires the court, o</w:t>
      </w:r>
      <w:r w:rsidRPr="00520F75">
        <w:rPr>
          <w:rFonts w:eastAsia="Times New Roman" w:cs="Times New Roman"/>
          <w:szCs w:val="24"/>
        </w:rPr>
        <w:t xml:space="preserve">n timely commencement of the trial on the merits </w:t>
      </w:r>
      <w:r>
        <w:rPr>
          <w:rFonts w:eastAsia="Times New Roman" w:cs="Times New Roman"/>
          <w:szCs w:val="24"/>
        </w:rPr>
        <w:t xml:space="preserve">of certain suits affecting the parent-child relationship involving the Department of Family and Protective Services </w:t>
      </w:r>
      <w:r w:rsidRPr="00520F75">
        <w:rPr>
          <w:rFonts w:eastAsia="Times New Roman" w:cs="Times New Roman"/>
          <w:szCs w:val="24"/>
        </w:rPr>
        <w:t>under Section 263.401</w:t>
      </w:r>
      <w:r>
        <w:rPr>
          <w:rFonts w:eastAsia="Times New Roman" w:cs="Times New Roman"/>
          <w:szCs w:val="24"/>
        </w:rPr>
        <w:t xml:space="preserve"> (</w:t>
      </w:r>
      <w:r w:rsidRPr="00520F75">
        <w:rPr>
          <w:rFonts w:eastAsia="Times New Roman" w:cs="Times New Roman"/>
          <w:szCs w:val="24"/>
        </w:rPr>
        <w:t xml:space="preserve">Dismissal After </w:t>
      </w:r>
      <w:r>
        <w:rPr>
          <w:rFonts w:eastAsia="Times New Roman" w:cs="Times New Roman"/>
          <w:szCs w:val="24"/>
        </w:rPr>
        <w:t>One Year; New Trials; Extension)</w:t>
      </w:r>
      <w:r w:rsidRPr="00520F75">
        <w:rPr>
          <w:rFonts w:eastAsia="Times New Roman" w:cs="Times New Roman"/>
          <w:szCs w:val="24"/>
        </w:rPr>
        <w:t>,</w:t>
      </w:r>
      <w:r>
        <w:rPr>
          <w:rFonts w:eastAsia="Times New Roman" w:cs="Times New Roman"/>
          <w:szCs w:val="24"/>
        </w:rPr>
        <w:t xml:space="preserve"> to</w:t>
      </w:r>
      <w:r w:rsidRPr="00520F75">
        <w:rPr>
          <w:rFonts w:eastAsia="Times New Roman" w:cs="Times New Roman"/>
          <w:szCs w:val="24"/>
        </w:rPr>
        <w:t xml:space="preserve"> render a final order not later than the 90th day after the date the trial commences.</w:t>
      </w:r>
    </w:p>
    <w:p w:rsidR="00315768" w:rsidRDefault="00315768" w:rsidP="00315768">
      <w:pPr>
        <w:spacing w:after="0" w:line="240" w:lineRule="auto"/>
        <w:ind w:left="1440"/>
        <w:jc w:val="both"/>
        <w:rPr>
          <w:rFonts w:eastAsia="Times New Roman" w:cs="Times New Roman"/>
          <w:szCs w:val="24"/>
        </w:rPr>
      </w:pPr>
    </w:p>
    <w:p w:rsidR="00315768" w:rsidRPr="00520F75" w:rsidRDefault="00315768" w:rsidP="00315768">
      <w:pPr>
        <w:spacing w:after="0" w:line="240" w:lineRule="auto"/>
        <w:ind w:left="1440"/>
        <w:jc w:val="both"/>
        <w:rPr>
          <w:rFonts w:eastAsia="Times New Roman" w:cs="Times New Roman"/>
          <w:szCs w:val="24"/>
        </w:rPr>
      </w:pPr>
      <w:r>
        <w:rPr>
          <w:rFonts w:eastAsia="Times New Roman" w:cs="Times New Roman"/>
          <w:szCs w:val="24"/>
        </w:rPr>
        <w:t>(b)  Provides that t</w:t>
      </w:r>
      <w:r w:rsidRPr="00520F75">
        <w:rPr>
          <w:rFonts w:eastAsia="Times New Roman" w:cs="Times New Roman"/>
          <w:szCs w:val="24"/>
        </w:rPr>
        <w:t>he 90-day period for rendering a final order under Subsection (a) is not tolled for any recess during the trial.</w:t>
      </w:r>
    </w:p>
    <w:p w:rsidR="00315768" w:rsidRDefault="00315768" w:rsidP="00315768">
      <w:pPr>
        <w:spacing w:after="0" w:line="240" w:lineRule="auto"/>
        <w:ind w:left="1440"/>
        <w:jc w:val="both"/>
        <w:rPr>
          <w:rFonts w:eastAsia="Times New Roman" w:cs="Times New Roman"/>
          <w:szCs w:val="24"/>
        </w:rPr>
      </w:pPr>
    </w:p>
    <w:p w:rsidR="00315768" w:rsidRPr="00520F75" w:rsidRDefault="00315768" w:rsidP="00315768">
      <w:pPr>
        <w:spacing w:after="0" w:line="240" w:lineRule="auto"/>
        <w:ind w:left="1440"/>
        <w:jc w:val="both"/>
        <w:rPr>
          <w:rFonts w:eastAsia="Times New Roman" w:cs="Times New Roman"/>
          <w:szCs w:val="24"/>
        </w:rPr>
      </w:pPr>
      <w:r>
        <w:rPr>
          <w:rFonts w:eastAsia="Times New Roman" w:cs="Times New Roman"/>
          <w:szCs w:val="24"/>
        </w:rPr>
        <w:t>(c)  Authorizes the court, i</w:t>
      </w:r>
      <w:r w:rsidRPr="00520F75">
        <w:rPr>
          <w:rFonts w:eastAsia="Times New Roman" w:cs="Times New Roman"/>
          <w:szCs w:val="24"/>
        </w:rPr>
        <w:t xml:space="preserve">f the court finds that extraordinary circumstances necessitate extending the 90-day period under Subsection (a), </w:t>
      </w:r>
      <w:r>
        <w:rPr>
          <w:rFonts w:eastAsia="Times New Roman" w:cs="Times New Roman"/>
          <w:szCs w:val="24"/>
        </w:rPr>
        <w:t xml:space="preserve">to </w:t>
      </w:r>
      <w:r w:rsidRPr="00520F75">
        <w:rPr>
          <w:rFonts w:eastAsia="Times New Roman" w:cs="Times New Roman"/>
          <w:szCs w:val="24"/>
        </w:rPr>
        <w:t>grant one extension of that date</w:t>
      </w:r>
      <w:r>
        <w:rPr>
          <w:rFonts w:eastAsia="Times New Roman" w:cs="Times New Roman"/>
          <w:szCs w:val="24"/>
        </w:rPr>
        <w:t xml:space="preserve"> for not longer than 30 days.  Requires t</w:t>
      </w:r>
      <w:r w:rsidRPr="00520F75">
        <w:rPr>
          <w:rFonts w:eastAsia="Times New Roman" w:cs="Times New Roman"/>
          <w:szCs w:val="24"/>
        </w:rPr>
        <w:t xml:space="preserve">he court </w:t>
      </w:r>
      <w:r>
        <w:rPr>
          <w:rFonts w:eastAsia="Times New Roman" w:cs="Times New Roman"/>
          <w:szCs w:val="24"/>
        </w:rPr>
        <w:t xml:space="preserve">to render a written order </w:t>
      </w:r>
      <w:r w:rsidRPr="00520F75">
        <w:rPr>
          <w:rFonts w:eastAsia="Times New Roman" w:cs="Times New Roman"/>
          <w:szCs w:val="24"/>
        </w:rPr>
        <w:t>specifying the grounds on whi</w:t>
      </w:r>
      <w:r>
        <w:rPr>
          <w:rFonts w:eastAsia="Times New Roman" w:cs="Times New Roman"/>
          <w:szCs w:val="24"/>
        </w:rPr>
        <w:t xml:space="preserve">ch the extension is granted and </w:t>
      </w:r>
      <w:r w:rsidRPr="00520F75">
        <w:rPr>
          <w:rFonts w:eastAsia="Times New Roman" w:cs="Times New Roman"/>
          <w:szCs w:val="24"/>
        </w:rPr>
        <w:t xml:space="preserve">requiring </w:t>
      </w:r>
      <w:r>
        <w:rPr>
          <w:rFonts w:eastAsia="Times New Roman" w:cs="Times New Roman"/>
          <w:szCs w:val="24"/>
        </w:rPr>
        <w:t xml:space="preserve">that </w:t>
      </w:r>
      <w:r w:rsidRPr="00520F75">
        <w:rPr>
          <w:rFonts w:eastAsia="Times New Roman" w:cs="Times New Roman"/>
          <w:szCs w:val="24"/>
        </w:rPr>
        <w:t>a final order be rendered not later than the 30th day after the date the extension is granted.</w:t>
      </w:r>
    </w:p>
    <w:p w:rsidR="00315768" w:rsidRDefault="00315768" w:rsidP="00315768">
      <w:pPr>
        <w:spacing w:after="0" w:line="240" w:lineRule="auto"/>
        <w:ind w:left="1440"/>
        <w:jc w:val="both"/>
        <w:rPr>
          <w:rFonts w:eastAsia="Times New Roman" w:cs="Times New Roman"/>
          <w:szCs w:val="24"/>
        </w:rPr>
      </w:pPr>
    </w:p>
    <w:p w:rsidR="00315768" w:rsidRPr="005C2A78" w:rsidRDefault="00315768" w:rsidP="00315768">
      <w:pPr>
        <w:spacing w:after="0" w:line="240" w:lineRule="auto"/>
        <w:ind w:left="1440"/>
        <w:jc w:val="both"/>
        <w:rPr>
          <w:rFonts w:eastAsia="Times New Roman" w:cs="Times New Roman"/>
          <w:szCs w:val="24"/>
        </w:rPr>
      </w:pPr>
      <w:r w:rsidRPr="00520F75">
        <w:rPr>
          <w:rFonts w:eastAsia="Times New Roman" w:cs="Times New Roman"/>
          <w:szCs w:val="24"/>
        </w:rPr>
        <w:t>(d)  A</w:t>
      </w:r>
      <w:r>
        <w:rPr>
          <w:rFonts w:eastAsia="Times New Roman" w:cs="Times New Roman"/>
          <w:szCs w:val="24"/>
        </w:rPr>
        <w:t>uthorizes a</w:t>
      </w:r>
      <w:r w:rsidRPr="00520F75">
        <w:rPr>
          <w:rFonts w:eastAsia="Times New Roman" w:cs="Times New Roman"/>
          <w:szCs w:val="24"/>
        </w:rPr>
        <w:t xml:space="preserve"> party </w:t>
      </w:r>
      <w:r>
        <w:rPr>
          <w:rFonts w:eastAsia="Times New Roman" w:cs="Times New Roman"/>
          <w:szCs w:val="24"/>
        </w:rPr>
        <w:t>to</w:t>
      </w:r>
      <w:r w:rsidRPr="00520F75">
        <w:rPr>
          <w:rFonts w:eastAsia="Times New Roman" w:cs="Times New Roman"/>
          <w:szCs w:val="24"/>
        </w:rPr>
        <w:t xml:space="preserve"> file a mandamus proceeding if the court fails to render a final order within the time required by this section.</w:t>
      </w:r>
    </w:p>
    <w:p w:rsidR="00315768" w:rsidRDefault="00315768" w:rsidP="00315768">
      <w:pPr>
        <w:spacing w:after="0" w:line="240" w:lineRule="auto"/>
        <w:jc w:val="both"/>
        <w:rPr>
          <w:rFonts w:eastAsia="Times New Roman" w:cs="Times New Roman"/>
          <w:szCs w:val="24"/>
        </w:rPr>
      </w:pPr>
    </w:p>
    <w:p w:rsidR="00315768" w:rsidRPr="005C2A78" w:rsidRDefault="00315768" w:rsidP="003157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263.4011, Family Code, as added by this Act, prospective.</w:t>
      </w:r>
    </w:p>
    <w:p w:rsidR="00315768" w:rsidRPr="005C2A78" w:rsidRDefault="00315768" w:rsidP="00315768">
      <w:pPr>
        <w:spacing w:after="0" w:line="240" w:lineRule="auto"/>
        <w:jc w:val="both"/>
        <w:rPr>
          <w:rFonts w:eastAsia="Times New Roman" w:cs="Times New Roman"/>
          <w:szCs w:val="24"/>
        </w:rPr>
      </w:pPr>
    </w:p>
    <w:p w:rsidR="00315768" w:rsidRPr="00C8671F" w:rsidRDefault="00315768" w:rsidP="0031576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31576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F2" w:rsidRDefault="006526F2" w:rsidP="000F1DF9">
      <w:pPr>
        <w:spacing w:after="0" w:line="240" w:lineRule="auto"/>
      </w:pPr>
      <w:r>
        <w:separator/>
      </w:r>
    </w:p>
  </w:endnote>
  <w:endnote w:type="continuationSeparator" w:id="0">
    <w:p w:rsidR="006526F2" w:rsidRDefault="006526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26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576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5768">
                <w:rPr>
                  <w:sz w:val="20"/>
                  <w:szCs w:val="20"/>
                </w:rPr>
                <w:t>S.B. 185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576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26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57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57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F2" w:rsidRDefault="006526F2" w:rsidP="000F1DF9">
      <w:pPr>
        <w:spacing w:after="0" w:line="240" w:lineRule="auto"/>
      </w:pPr>
      <w:r>
        <w:separator/>
      </w:r>
    </w:p>
  </w:footnote>
  <w:footnote w:type="continuationSeparator" w:id="0">
    <w:p w:rsidR="006526F2" w:rsidRDefault="006526F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5768"/>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6F2"/>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A57D0"/>
  <w15:docId w15:val="{ADDB8C28-61B6-424D-AB84-55BE839E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57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D907311D184B9A9C839912BD06224C"/>
        <w:category>
          <w:name w:val="General"/>
          <w:gallery w:val="placeholder"/>
        </w:category>
        <w:types>
          <w:type w:val="bbPlcHdr"/>
        </w:types>
        <w:behaviors>
          <w:behavior w:val="content"/>
        </w:behaviors>
        <w:guid w:val="{D2B38543-FE12-450E-8804-1310C30320C3}"/>
      </w:docPartPr>
      <w:docPartBody>
        <w:p w:rsidR="00000000" w:rsidRDefault="002567BD"/>
      </w:docPartBody>
    </w:docPart>
    <w:docPart>
      <w:docPartPr>
        <w:name w:val="8B1FDE16667D49F4AE0ECB2CD7FA3E66"/>
        <w:category>
          <w:name w:val="General"/>
          <w:gallery w:val="placeholder"/>
        </w:category>
        <w:types>
          <w:type w:val="bbPlcHdr"/>
        </w:types>
        <w:behaviors>
          <w:behavior w:val="content"/>
        </w:behaviors>
        <w:guid w:val="{641B5193-8219-4EF6-A18E-C466A7B0C760}"/>
      </w:docPartPr>
      <w:docPartBody>
        <w:p w:rsidR="00000000" w:rsidRDefault="002567BD"/>
      </w:docPartBody>
    </w:docPart>
    <w:docPart>
      <w:docPartPr>
        <w:name w:val="A20BDB02909C49EB86D63E57AA70855A"/>
        <w:category>
          <w:name w:val="General"/>
          <w:gallery w:val="placeholder"/>
        </w:category>
        <w:types>
          <w:type w:val="bbPlcHdr"/>
        </w:types>
        <w:behaviors>
          <w:behavior w:val="content"/>
        </w:behaviors>
        <w:guid w:val="{E492EE66-0A16-44F9-9A55-95CBBE50D8EB}"/>
      </w:docPartPr>
      <w:docPartBody>
        <w:p w:rsidR="00000000" w:rsidRDefault="002567BD"/>
      </w:docPartBody>
    </w:docPart>
    <w:docPart>
      <w:docPartPr>
        <w:name w:val="CD3DD3ABE3F84E88B5C9D401EBAFA192"/>
        <w:category>
          <w:name w:val="General"/>
          <w:gallery w:val="placeholder"/>
        </w:category>
        <w:types>
          <w:type w:val="bbPlcHdr"/>
        </w:types>
        <w:behaviors>
          <w:behavior w:val="content"/>
        </w:behaviors>
        <w:guid w:val="{2873593F-F9FD-42A3-8F16-671B58B1313C}"/>
      </w:docPartPr>
      <w:docPartBody>
        <w:p w:rsidR="00000000" w:rsidRDefault="002567BD"/>
      </w:docPartBody>
    </w:docPart>
    <w:docPart>
      <w:docPartPr>
        <w:name w:val="C12E6DE707FD48B5B7486D49C4988E36"/>
        <w:category>
          <w:name w:val="General"/>
          <w:gallery w:val="placeholder"/>
        </w:category>
        <w:types>
          <w:type w:val="bbPlcHdr"/>
        </w:types>
        <w:behaviors>
          <w:behavior w:val="content"/>
        </w:behaviors>
        <w:guid w:val="{F267C122-B20C-48AD-BF3D-FE13D5755B2A}"/>
      </w:docPartPr>
      <w:docPartBody>
        <w:p w:rsidR="00000000" w:rsidRDefault="002567BD"/>
      </w:docPartBody>
    </w:docPart>
    <w:docPart>
      <w:docPartPr>
        <w:name w:val="4018D499DC0A4200AF3043BBD8EDD6CC"/>
        <w:category>
          <w:name w:val="General"/>
          <w:gallery w:val="placeholder"/>
        </w:category>
        <w:types>
          <w:type w:val="bbPlcHdr"/>
        </w:types>
        <w:behaviors>
          <w:behavior w:val="content"/>
        </w:behaviors>
        <w:guid w:val="{BFC1FD78-6EE1-4350-81A3-32D304156C96}"/>
      </w:docPartPr>
      <w:docPartBody>
        <w:p w:rsidR="00000000" w:rsidRDefault="002567BD"/>
      </w:docPartBody>
    </w:docPart>
    <w:docPart>
      <w:docPartPr>
        <w:name w:val="DD35B4CD635545BCA4950033DCB4999C"/>
        <w:category>
          <w:name w:val="General"/>
          <w:gallery w:val="placeholder"/>
        </w:category>
        <w:types>
          <w:type w:val="bbPlcHdr"/>
        </w:types>
        <w:behaviors>
          <w:behavior w:val="content"/>
        </w:behaviors>
        <w:guid w:val="{F26C2F4B-E38C-470A-998C-E7D2FC846687}"/>
      </w:docPartPr>
      <w:docPartBody>
        <w:p w:rsidR="00000000" w:rsidRDefault="002567BD"/>
      </w:docPartBody>
    </w:docPart>
    <w:docPart>
      <w:docPartPr>
        <w:name w:val="B876518B21E64E9B8D77B71049482092"/>
        <w:category>
          <w:name w:val="General"/>
          <w:gallery w:val="placeholder"/>
        </w:category>
        <w:types>
          <w:type w:val="bbPlcHdr"/>
        </w:types>
        <w:behaviors>
          <w:behavior w:val="content"/>
        </w:behaviors>
        <w:guid w:val="{A90E0425-FEB5-44F7-A349-FEA1A3CB70D5}"/>
      </w:docPartPr>
      <w:docPartBody>
        <w:p w:rsidR="00000000" w:rsidRDefault="002567BD"/>
      </w:docPartBody>
    </w:docPart>
    <w:docPart>
      <w:docPartPr>
        <w:name w:val="9393EB26271B4AE2B0770A0B8E7D58B0"/>
        <w:category>
          <w:name w:val="General"/>
          <w:gallery w:val="placeholder"/>
        </w:category>
        <w:types>
          <w:type w:val="bbPlcHdr"/>
        </w:types>
        <w:behaviors>
          <w:behavior w:val="content"/>
        </w:behaviors>
        <w:guid w:val="{05619740-AA70-4850-9C8D-0A74229A0EE3}"/>
      </w:docPartPr>
      <w:docPartBody>
        <w:p w:rsidR="00000000" w:rsidRDefault="002567BD"/>
      </w:docPartBody>
    </w:docPart>
    <w:docPart>
      <w:docPartPr>
        <w:name w:val="A1D5A0F3B9864003B22458B15231D30D"/>
        <w:category>
          <w:name w:val="General"/>
          <w:gallery w:val="placeholder"/>
        </w:category>
        <w:types>
          <w:type w:val="bbPlcHdr"/>
        </w:types>
        <w:behaviors>
          <w:behavior w:val="content"/>
        </w:behaviors>
        <w:guid w:val="{7C8AFC9D-C9FC-4DFB-BD21-80011EE3D2D2}"/>
      </w:docPartPr>
      <w:docPartBody>
        <w:p w:rsidR="00000000" w:rsidRDefault="00B60B93" w:rsidP="00B60B93">
          <w:pPr>
            <w:pStyle w:val="A1D5A0F3B9864003B22458B15231D30D"/>
          </w:pPr>
          <w:r w:rsidRPr="00A30DD1">
            <w:rPr>
              <w:rStyle w:val="PlaceholderText"/>
            </w:rPr>
            <w:t>Click here to enter a date.</w:t>
          </w:r>
        </w:p>
      </w:docPartBody>
    </w:docPart>
    <w:docPart>
      <w:docPartPr>
        <w:name w:val="D76F4B78ED5C4E939D59C526AA65DE86"/>
        <w:category>
          <w:name w:val="General"/>
          <w:gallery w:val="placeholder"/>
        </w:category>
        <w:types>
          <w:type w:val="bbPlcHdr"/>
        </w:types>
        <w:behaviors>
          <w:behavior w:val="content"/>
        </w:behaviors>
        <w:guid w:val="{71CD0B2A-1FEE-47CF-B2D9-7FD7D81321E5}"/>
      </w:docPartPr>
      <w:docPartBody>
        <w:p w:rsidR="00000000" w:rsidRDefault="002567BD"/>
      </w:docPartBody>
    </w:docPart>
    <w:docPart>
      <w:docPartPr>
        <w:name w:val="EFC287A004B44EEE887FF329EA1FA397"/>
        <w:category>
          <w:name w:val="General"/>
          <w:gallery w:val="placeholder"/>
        </w:category>
        <w:types>
          <w:type w:val="bbPlcHdr"/>
        </w:types>
        <w:behaviors>
          <w:behavior w:val="content"/>
        </w:behaviors>
        <w:guid w:val="{90740402-D09D-49AC-94D1-7EDC8E2CD397}"/>
      </w:docPartPr>
      <w:docPartBody>
        <w:p w:rsidR="00000000" w:rsidRDefault="002567BD"/>
      </w:docPartBody>
    </w:docPart>
    <w:docPart>
      <w:docPartPr>
        <w:name w:val="73B3A6240FEC442CA1DB7D358EE5EDE9"/>
        <w:category>
          <w:name w:val="General"/>
          <w:gallery w:val="placeholder"/>
        </w:category>
        <w:types>
          <w:type w:val="bbPlcHdr"/>
        </w:types>
        <w:behaviors>
          <w:behavior w:val="content"/>
        </w:behaviors>
        <w:guid w:val="{25BD5206-FC2E-4300-94AD-1DE692CC7E1F}"/>
      </w:docPartPr>
      <w:docPartBody>
        <w:p w:rsidR="00000000" w:rsidRDefault="00B60B93" w:rsidP="00B60B93">
          <w:pPr>
            <w:pStyle w:val="73B3A6240FEC442CA1DB7D358EE5EDE9"/>
          </w:pPr>
          <w:r>
            <w:rPr>
              <w:rFonts w:eastAsia="Times New Roman" w:cs="Times New Roman"/>
              <w:bCs/>
              <w:szCs w:val="24"/>
            </w:rPr>
            <w:t xml:space="preserve"> </w:t>
          </w:r>
        </w:p>
      </w:docPartBody>
    </w:docPart>
    <w:docPart>
      <w:docPartPr>
        <w:name w:val="57D827D3DDA34CE0BF8F10979849BDF8"/>
        <w:category>
          <w:name w:val="General"/>
          <w:gallery w:val="placeholder"/>
        </w:category>
        <w:types>
          <w:type w:val="bbPlcHdr"/>
        </w:types>
        <w:behaviors>
          <w:behavior w:val="content"/>
        </w:behaviors>
        <w:guid w:val="{03795B3B-D30E-4090-8EF1-A773579BCDB9}"/>
      </w:docPartPr>
      <w:docPartBody>
        <w:p w:rsidR="00000000" w:rsidRDefault="002567BD"/>
      </w:docPartBody>
    </w:docPart>
    <w:docPart>
      <w:docPartPr>
        <w:name w:val="2F6B0CB0731149AC971305C9EC5822D0"/>
        <w:category>
          <w:name w:val="General"/>
          <w:gallery w:val="placeholder"/>
        </w:category>
        <w:types>
          <w:type w:val="bbPlcHdr"/>
        </w:types>
        <w:behaviors>
          <w:behavior w:val="content"/>
        </w:behaviors>
        <w:guid w:val="{D02AA1AF-F6E6-46A2-9AE4-CB29D062089E}"/>
      </w:docPartPr>
      <w:docPartBody>
        <w:p w:rsidR="00000000" w:rsidRDefault="002567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67B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0B9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B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1D5A0F3B9864003B22458B15231D30D">
    <w:name w:val="A1D5A0F3B9864003B22458B15231D30D"/>
    <w:rsid w:val="00B60B93"/>
    <w:pPr>
      <w:spacing w:after="160" w:line="259" w:lineRule="auto"/>
    </w:pPr>
  </w:style>
  <w:style w:type="paragraph" w:customStyle="1" w:styleId="73B3A6240FEC442CA1DB7D358EE5EDE9">
    <w:name w:val="73B3A6240FEC442CA1DB7D358EE5EDE9"/>
    <w:rsid w:val="00B60B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4BE3C1-A029-41A3-997D-00EBDDE0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660</Words>
  <Characters>3766</Characters>
  <Application>Microsoft Office Word</Application>
  <DocSecurity>0</DocSecurity>
  <Lines>31</Lines>
  <Paragraphs>8</Paragraphs>
  <ScaleCrop>false</ScaleCrop>
  <Company>Texas Legislative Council</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2021-04-02T21:56:00Z</cp:lastPrinted>
  <dcterms:created xsi:type="dcterms:W3CDTF">2015-05-29T14:24:00Z</dcterms:created>
  <dcterms:modified xsi:type="dcterms:W3CDTF">2021-04-02T21:56:00Z</dcterms:modified>
</cp:coreProperties>
</file>

<file path=docProps/custom.xml><?xml version="1.0" encoding="utf-8"?>
<op:Properties xmlns:vt="http://schemas.openxmlformats.org/officeDocument/2006/docPropsVTypes" xmlns:op="http://schemas.openxmlformats.org/officeDocument/2006/custom-properties"/>
</file>