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DCD" w:rsidRDefault="00350D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99461B25820428595FEC1FCA5243E30"/>
          </w:placeholder>
        </w:sdtPr>
        <w:sdtContent>
          <w:r w:rsidRPr="005C2A78">
            <w:rPr>
              <w:rFonts w:cs="Times New Roman"/>
              <w:b/>
              <w:szCs w:val="24"/>
              <w:u w:val="single"/>
            </w:rPr>
            <w:t>BILL ANALYSIS</w:t>
          </w:r>
        </w:sdtContent>
      </w:sdt>
    </w:p>
    <w:p w:rsidR="00350DCD" w:rsidRPr="00585C31" w:rsidRDefault="00350DCD" w:rsidP="000F1DF9">
      <w:pPr>
        <w:spacing w:after="0" w:line="240" w:lineRule="auto"/>
        <w:rPr>
          <w:rFonts w:cs="Times New Roman"/>
          <w:szCs w:val="24"/>
        </w:rPr>
      </w:pPr>
    </w:p>
    <w:p w:rsidR="00350DCD" w:rsidRPr="00585C31" w:rsidRDefault="00350DC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50DCD" w:rsidTr="000F1DF9">
        <w:tc>
          <w:tcPr>
            <w:tcW w:w="2718" w:type="dxa"/>
          </w:tcPr>
          <w:p w:rsidR="00350DCD" w:rsidRPr="005C2A78" w:rsidRDefault="00350DCD" w:rsidP="006D756B">
            <w:pPr>
              <w:rPr>
                <w:rFonts w:cs="Times New Roman"/>
                <w:szCs w:val="24"/>
              </w:rPr>
            </w:pPr>
            <w:sdt>
              <w:sdtPr>
                <w:rPr>
                  <w:rFonts w:cs="Times New Roman"/>
                  <w:szCs w:val="24"/>
                </w:rPr>
                <w:alias w:val="Agency Title"/>
                <w:tag w:val="AgencyTitleContentControl"/>
                <w:id w:val="1920747753"/>
                <w:lock w:val="sdtContentLocked"/>
                <w:placeholder>
                  <w:docPart w:val="0DEB1661A5C14C3B8E3479FFE2195291"/>
                </w:placeholder>
              </w:sdtPr>
              <w:sdtEndPr>
                <w:rPr>
                  <w:rFonts w:cstheme="minorBidi"/>
                  <w:szCs w:val="22"/>
                </w:rPr>
              </w:sdtEndPr>
              <w:sdtContent>
                <w:r>
                  <w:rPr>
                    <w:rFonts w:cs="Times New Roman"/>
                    <w:szCs w:val="24"/>
                  </w:rPr>
                  <w:t>Senate Research Center</w:t>
                </w:r>
              </w:sdtContent>
            </w:sdt>
          </w:p>
        </w:tc>
        <w:tc>
          <w:tcPr>
            <w:tcW w:w="6858" w:type="dxa"/>
          </w:tcPr>
          <w:p w:rsidR="00350DCD" w:rsidRPr="00FF6471" w:rsidRDefault="00350DCD" w:rsidP="000F1DF9">
            <w:pPr>
              <w:jc w:val="right"/>
              <w:rPr>
                <w:rFonts w:cs="Times New Roman"/>
                <w:szCs w:val="24"/>
              </w:rPr>
            </w:pPr>
            <w:sdt>
              <w:sdtPr>
                <w:rPr>
                  <w:rFonts w:cs="Times New Roman"/>
                  <w:szCs w:val="24"/>
                </w:rPr>
                <w:alias w:val="Bill Number"/>
                <w:tag w:val="BillNumberOne"/>
                <w:id w:val="-410784069"/>
                <w:lock w:val="sdtContentLocked"/>
                <w:placeholder>
                  <w:docPart w:val="ECC26491D4434B70BE3170FD625F80CE"/>
                </w:placeholder>
              </w:sdtPr>
              <w:sdtContent>
                <w:r>
                  <w:rPr>
                    <w:rFonts w:cs="Times New Roman"/>
                    <w:szCs w:val="24"/>
                  </w:rPr>
                  <w:t>S.B. 199</w:t>
                </w:r>
              </w:sdtContent>
            </w:sdt>
          </w:p>
        </w:tc>
      </w:tr>
      <w:tr w:rsidR="00350DCD" w:rsidTr="000F1DF9">
        <w:sdt>
          <w:sdtPr>
            <w:rPr>
              <w:rFonts w:cs="Times New Roman"/>
              <w:szCs w:val="24"/>
            </w:rPr>
            <w:alias w:val="TLCNumber"/>
            <w:tag w:val="TLCNumber"/>
            <w:id w:val="-542600604"/>
            <w:lock w:val="sdtLocked"/>
            <w:placeholder>
              <w:docPart w:val="F7EA3AB2FDCA4419AA4DADC5A094D2E5"/>
            </w:placeholder>
          </w:sdtPr>
          <w:sdtContent>
            <w:tc>
              <w:tcPr>
                <w:tcW w:w="2718" w:type="dxa"/>
              </w:tcPr>
              <w:p w:rsidR="00350DCD" w:rsidRPr="000F1DF9" w:rsidRDefault="00350DCD" w:rsidP="00C65088">
                <w:pPr>
                  <w:rPr>
                    <w:rFonts w:cs="Times New Roman"/>
                    <w:szCs w:val="24"/>
                  </w:rPr>
                </w:pPr>
                <w:r>
                  <w:rPr>
                    <w:rFonts w:cs="Times New Roman"/>
                    <w:szCs w:val="24"/>
                  </w:rPr>
                  <w:t>87R3264 EAS-D</w:t>
                </w:r>
              </w:p>
            </w:tc>
          </w:sdtContent>
        </w:sdt>
        <w:tc>
          <w:tcPr>
            <w:tcW w:w="6858" w:type="dxa"/>
          </w:tcPr>
          <w:p w:rsidR="00350DCD" w:rsidRPr="005C2A78" w:rsidRDefault="00350DCD" w:rsidP="00073EDD">
            <w:pPr>
              <w:jc w:val="right"/>
              <w:rPr>
                <w:rFonts w:cs="Times New Roman"/>
                <w:szCs w:val="24"/>
              </w:rPr>
            </w:pPr>
            <w:sdt>
              <w:sdtPr>
                <w:rPr>
                  <w:rFonts w:cs="Times New Roman"/>
                  <w:szCs w:val="24"/>
                </w:rPr>
                <w:alias w:val="Author Label"/>
                <w:tag w:val="By"/>
                <w:id w:val="72399597"/>
                <w:lock w:val="sdtLocked"/>
                <w:placeholder>
                  <w:docPart w:val="8BA8040036A34073B7E58AF0F3BA2E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E75537C5A04306B9CFFCE08F45C77D"/>
                </w:placeholder>
              </w:sdtPr>
              <w:sdtContent>
                <w:r>
                  <w:rPr>
                    <w:rFonts w:cs="Times New Roman"/>
                    <w:szCs w:val="24"/>
                  </w:rPr>
                  <w:t>Nelson</w:t>
                </w:r>
              </w:sdtContent>
            </w:sdt>
            <w:sdt>
              <w:sdtPr>
                <w:rPr>
                  <w:rFonts w:cs="Times New Roman"/>
                  <w:szCs w:val="24"/>
                </w:rPr>
                <w:alias w:val="Sponsor"/>
                <w:tag w:val="Sponsor"/>
                <w:id w:val="-2039656131"/>
                <w:lock w:val="sdtContentLocked"/>
                <w:placeholder>
                  <w:docPart w:val="53C1F4DD3EA44F82A42518501C85DE7A"/>
                </w:placeholder>
                <w:showingPlcHdr/>
              </w:sdtPr>
              <w:sdtContent/>
            </w:sdt>
            <w:sdt>
              <w:sdtPr>
                <w:rPr>
                  <w:rFonts w:cs="Times New Roman"/>
                  <w:szCs w:val="24"/>
                </w:rPr>
                <w:alias w:val="DualSponsor"/>
                <w:tag w:val="DualSponsor"/>
                <w:id w:val="1029379812"/>
                <w:lock w:val="sdtContentLocked"/>
                <w:placeholder>
                  <w:docPart w:val="9CED443539B44134A77F5A76F0123F8B"/>
                </w:placeholder>
                <w:showingPlcHdr/>
              </w:sdtPr>
              <w:sdtContent/>
            </w:sdt>
          </w:p>
        </w:tc>
      </w:tr>
      <w:tr w:rsidR="00350DCD" w:rsidTr="000F1DF9">
        <w:tc>
          <w:tcPr>
            <w:tcW w:w="2718" w:type="dxa"/>
          </w:tcPr>
          <w:p w:rsidR="00350DCD" w:rsidRPr="00BC7495" w:rsidRDefault="00350DCD" w:rsidP="000F1DF9">
            <w:pPr>
              <w:rPr>
                <w:rFonts w:cs="Times New Roman"/>
                <w:szCs w:val="24"/>
              </w:rPr>
            </w:pPr>
          </w:p>
        </w:tc>
        <w:sdt>
          <w:sdtPr>
            <w:rPr>
              <w:rFonts w:cs="Times New Roman"/>
              <w:szCs w:val="24"/>
            </w:rPr>
            <w:alias w:val="Committee"/>
            <w:tag w:val="Committee"/>
            <w:id w:val="1914272295"/>
            <w:lock w:val="sdtContentLocked"/>
            <w:placeholder>
              <w:docPart w:val="14091ABD050743C5938CE590F37B3646"/>
            </w:placeholder>
          </w:sdtPr>
          <w:sdtContent>
            <w:tc>
              <w:tcPr>
                <w:tcW w:w="6858" w:type="dxa"/>
              </w:tcPr>
              <w:p w:rsidR="00350DCD" w:rsidRPr="00FF6471" w:rsidRDefault="00350DCD" w:rsidP="000F1DF9">
                <w:pPr>
                  <w:jc w:val="right"/>
                  <w:rPr>
                    <w:rFonts w:cs="Times New Roman"/>
                    <w:szCs w:val="24"/>
                  </w:rPr>
                </w:pPr>
                <w:r>
                  <w:rPr>
                    <w:rFonts w:cs="Times New Roman"/>
                    <w:szCs w:val="24"/>
                  </w:rPr>
                  <w:t>Health &amp; Human Services</w:t>
                </w:r>
              </w:p>
            </w:tc>
          </w:sdtContent>
        </w:sdt>
      </w:tr>
      <w:tr w:rsidR="00350DCD" w:rsidTr="000F1DF9">
        <w:tc>
          <w:tcPr>
            <w:tcW w:w="2718" w:type="dxa"/>
          </w:tcPr>
          <w:p w:rsidR="00350DCD" w:rsidRPr="00BC7495" w:rsidRDefault="00350DCD" w:rsidP="000F1DF9">
            <w:pPr>
              <w:rPr>
                <w:rFonts w:cs="Times New Roman"/>
                <w:szCs w:val="24"/>
              </w:rPr>
            </w:pPr>
          </w:p>
        </w:tc>
        <w:sdt>
          <w:sdtPr>
            <w:rPr>
              <w:rFonts w:cs="Times New Roman"/>
              <w:szCs w:val="24"/>
            </w:rPr>
            <w:alias w:val="Date"/>
            <w:tag w:val="DateContentControl"/>
            <w:id w:val="1178081906"/>
            <w:lock w:val="sdtLocked"/>
            <w:placeholder>
              <w:docPart w:val="8D5DEE63BC5D4A3FB6B644277D9ADB04"/>
            </w:placeholder>
            <w:date w:fullDate="2021-03-15T00:00:00Z">
              <w:dateFormat w:val="M/d/yyyy"/>
              <w:lid w:val="en-US"/>
              <w:storeMappedDataAs w:val="dateTime"/>
              <w:calendar w:val="gregorian"/>
            </w:date>
          </w:sdtPr>
          <w:sdtContent>
            <w:tc>
              <w:tcPr>
                <w:tcW w:w="6858" w:type="dxa"/>
              </w:tcPr>
              <w:p w:rsidR="00350DCD" w:rsidRPr="00FF6471" w:rsidRDefault="00350DCD" w:rsidP="000F1DF9">
                <w:pPr>
                  <w:jc w:val="right"/>
                  <w:rPr>
                    <w:rFonts w:cs="Times New Roman"/>
                    <w:szCs w:val="24"/>
                  </w:rPr>
                </w:pPr>
                <w:r>
                  <w:rPr>
                    <w:rFonts w:cs="Times New Roman"/>
                    <w:szCs w:val="24"/>
                  </w:rPr>
                  <w:t>3/15/2021</w:t>
                </w:r>
              </w:p>
            </w:tc>
          </w:sdtContent>
        </w:sdt>
      </w:tr>
      <w:tr w:rsidR="00350DCD" w:rsidTr="000F1DF9">
        <w:tc>
          <w:tcPr>
            <w:tcW w:w="2718" w:type="dxa"/>
          </w:tcPr>
          <w:p w:rsidR="00350DCD" w:rsidRPr="00BC7495" w:rsidRDefault="00350DCD" w:rsidP="000F1DF9">
            <w:pPr>
              <w:rPr>
                <w:rFonts w:cs="Times New Roman"/>
                <w:szCs w:val="24"/>
              </w:rPr>
            </w:pPr>
          </w:p>
        </w:tc>
        <w:sdt>
          <w:sdtPr>
            <w:rPr>
              <w:rFonts w:cs="Times New Roman"/>
              <w:szCs w:val="24"/>
            </w:rPr>
            <w:alias w:val="BA Version"/>
            <w:tag w:val="BAVersion"/>
            <w:id w:val="-1685590809"/>
            <w:lock w:val="sdtContentLocked"/>
            <w:placeholder>
              <w:docPart w:val="9489E507A8124340826BE114D149C3F4"/>
            </w:placeholder>
          </w:sdtPr>
          <w:sdtContent>
            <w:tc>
              <w:tcPr>
                <w:tcW w:w="6858" w:type="dxa"/>
              </w:tcPr>
              <w:p w:rsidR="00350DCD" w:rsidRPr="00FF6471" w:rsidRDefault="00350DCD" w:rsidP="000F1DF9">
                <w:pPr>
                  <w:jc w:val="right"/>
                  <w:rPr>
                    <w:rFonts w:cs="Times New Roman"/>
                    <w:szCs w:val="24"/>
                  </w:rPr>
                </w:pPr>
                <w:r>
                  <w:rPr>
                    <w:rFonts w:cs="Times New Roman"/>
                    <w:szCs w:val="24"/>
                  </w:rPr>
                  <w:t>As Filed</w:t>
                </w:r>
              </w:p>
            </w:tc>
          </w:sdtContent>
        </w:sdt>
      </w:tr>
    </w:tbl>
    <w:p w:rsidR="00350DCD" w:rsidRPr="00FF6471" w:rsidRDefault="00350DCD" w:rsidP="000F1DF9">
      <w:pPr>
        <w:spacing w:after="0" w:line="240" w:lineRule="auto"/>
        <w:rPr>
          <w:rFonts w:cs="Times New Roman"/>
          <w:szCs w:val="24"/>
        </w:rPr>
      </w:pPr>
    </w:p>
    <w:p w:rsidR="00350DCD" w:rsidRPr="00FF6471" w:rsidRDefault="00350DCD" w:rsidP="000F1DF9">
      <w:pPr>
        <w:spacing w:after="0" w:line="240" w:lineRule="auto"/>
        <w:rPr>
          <w:rFonts w:cs="Times New Roman"/>
          <w:szCs w:val="24"/>
        </w:rPr>
      </w:pPr>
    </w:p>
    <w:p w:rsidR="00350DCD" w:rsidRPr="00FF6471" w:rsidRDefault="00350DC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1DDD1053FC40F39E92787805EF6B9A"/>
        </w:placeholder>
      </w:sdtPr>
      <w:sdtContent>
        <w:p w:rsidR="00350DCD" w:rsidRDefault="00350DC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9E87A2C3C40440E846ED455E00E21B2"/>
        </w:placeholder>
      </w:sdtPr>
      <w:sdtContent>
        <w:p w:rsidR="00350DCD" w:rsidRDefault="00350DCD" w:rsidP="00350DCD">
          <w:pPr>
            <w:pStyle w:val="NormalWeb"/>
            <w:spacing w:before="0" w:beforeAutospacing="0" w:after="0" w:afterAutospacing="0"/>
            <w:jc w:val="both"/>
            <w:divId w:val="1081220991"/>
            <w:rPr>
              <w:rFonts w:eastAsia="Times New Roman"/>
              <w:bCs/>
            </w:rPr>
          </w:pPr>
        </w:p>
        <w:p w:rsidR="00350DCD" w:rsidRPr="00A5494F" w:rsidRDefault="00350DCD" w:rsidP="00350DCD">
          <w:pPr>
            <w:pStyle w:val="NormalWeb"/>
            <w:spacing w:before="0" w:beforeAutospacing="0" w:after="0" w:afterAutospacing="0"/>
            <w:jc w:val="both"/>
            <w:divId w:val="1081220991"/>
            <w:rPr>
              <w:color w:val="000000"/>
            </w:rPr>
          </w:pPr>
          <w:r>
            <w:rPr>
              <w:color w:val="000000"/>
            </w:rPr>
            <w:t>In 1999 and 2001 the l</w:t>
          </w:r>
          <w:r w:rsidRPr="00A5494F">
            <w:rPr>
              <w:color w:val="000000"/>
            </w:rPr>
            <w:t xml:space="preserve">egislature passed legislation </w:t>
          </w:r>
          <w:r>
            <w:rPr>
              <w:color w:val="000000"/>
            </w:rPr>
            <w:t>that shields from liability lay</w:t>
          </w:r>
          <w:r w:rsidRPr="00A5494F">
            <w:rPr>
              <w:color w:val="000000"/>
            </w:rPr>
            <w:t>persons who use automated external defibrillators (AEDs) at the scene of an emergency. This led to widespread usage at gyms, malls, airports, state buildings, and other businesses, saving countless lives. Advancement in AED technology make</w:t>
          </w:r>
          <w:r>
            <w:rPr>
              <w:color w:val="000000"/>
            </w:rPr>
            <w:t>s</w:t>
          </w:r>
          <w:r w:rsidRPr="00A5494F">
            <w:rPr>
              <w:color w:val="000000"/>
            </w:rPr>
            <w:t xml:space="preserve"> the devices extremely easy to use, and in many instances the rescuer is not an employee but a customer </w:t>
          </w:r>
          <w:r>
            <w:rPr>
              <w:color w:val="000000"/>
            </w:rPr>
            <w:t>or bystander. S.B.</w:t>
          </w:r>
          <w:r w:rsidRPr="00A5494F">
            <w:rPr>
              <w:color w:val="000000"/>
            </w:rPr>
            <w:t xml:space="preserve"> 199 extends current liability protections regarding AED usage to businesses and property owners. The bill also repeals burdensome training requirements to better align training with current AED technology. </w:t>
          </w:r>
        </w:p>
        <w:p w:rsidR="00350DCD" w:rsidRPr="00D70925" w:rsidRDefault="00350DCD" w:rsidP="00350DCD">
          <w:pPr>
            <w:spacing w:after="0" w:line="240" w:lineRule="auto"/>
            <w:jc w:val="both"/>
            <w:rPr>
              <w:rFonts w:eastAsia="Times New Roman" w:cs="Times New Roman"/>
              <w:bCs/>
              <w:szCs w:val="24"/>
            </w:rPr>
          </w:pPr>
        </w:p>
      </w:sdtContent>
    </w:sdt>
    <w:p w:rsidR="00350DCD" w:rsidRDefault="00350DC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199 </w:t>
      </w:r>
      <w:bookmarkStart w:id="1" w:name="AmendsCurrentLaw"/>
      <w:bookmarkEnd w:id="1"/>
      <w:r>
        <w:rPr>
          <w:rFonts w:cs="Times New Roman"/>
          <w:szCs w:val="24"/>
        </w:rPr>
        <w:t>amends current law relating to automated external defibrillators.</w:t>
      </w:r>
    </w:p>
    <w:p w:rsidR="00350DCD" w:rsidRPr="00120D56" w:rsidRDefault="00350DCD" w:rsidP="000F1DF9">
      <w:pPr>
        <w:spacing w:after="0" w:line="240" w:lineRule="auto"/>
        <w:jc w:val="both"/>
        <w:rPr>
          <w:rFonts w:eastAsia="Times New Roman" w:cs="Times New Roman"/>
          <w:szCs w:val="24"/>
        </w:rPr>
      </w:pPr>
    </w:p>
    <w:p w:rsidR="00350DCD" w:rsidRPr="005C2A78" w:rsidRDefault="00350DC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D34FB82C9B442299E5B493E0119414"/>
          </w:placeholder>
        </w:sdtPr>
        <w:sdtContent>
          <w:r>
            <w:rPr>
              <w:rFonts w:eastAsia="Times New Roman" w:cs="Times New Roman"/>
              <w:b/>
              <w:szCs w:val="24"/>
              <w:u w:val="single"/>
            </w:rPr>
            <w:t>RULEMAKING AUTHORITY</w:t>
          </w:r>
        </w:sdtContent>
      </w:sdt>
    </w:p>
    <w:p w:rsidR="00350DCD" w:rsidRDefault="00350DCD" w:rsidP="00774EC7">
      <w:pPr>
        <w:spacing w:after="0" w:line="240" w:lineRule="auto"/>
        <w:jc w:val="both"/>
        <w:rPr>
          <w:rFonts w:cs="Times New Roman"/>
          <w:szCs w:val="24"/>
        </w:rPr>
      </w:pPr>
    </w:p>
    <w:p w:rsidR="00350DCD" w:rsidRDefault="00350DCD" w:rsidP="00774EC7">
      <w:pPr>
        <w:spacing w:after="0" w:line="240" w:lineRule="auto"/>
        <w:jc w:val="both"/>
        <w:rPr>
          <w:rFonts w:cs="Times New Roman"/>
          <w:szCs w:val="24"/>
        </w:rPr>
      </w:pPr>
      <w:r>
        <w:rPr>
          <w:rFonts w:cs="Times New Roman"/>
          <w:szCs w:val="24"/>
        </w:rPr>
        <w:t>Rulemaking authority previously granted to the State Board of Education on behalf of the State Board for Educator Certification is modified in SECTION 3 (Section 21.0541, Education Code) of this bill.</w:t>
      </w:r>
    </w:p>
    <w:p w:rsidR="00350DCD" w:rsidRPr="006529C4" w:rsidRDefault="00350DCD" w:rsidP="00774EC7">
      <w:pPr>
        <w:spacing w:after="0" w:line="240" w:lineRule="auto"/>
        <w:jc w:val="both"/>
        <w:rPr>
          <w:rFonts w:cs="Times New Roman"/>
          <w:szCs w:val="24"/>
        </w:rPr>
      </w:pPr>
    </w:p>
    <w:p w:rsidR="00350DCD" w:rsidRPr="006529C4" w:rsidRDefault="00350DCD" w:rsidP="00774EC7">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rescinded in SECTION 4 (Section 779.002, Health and Safety Code) of this bill.</w:t>
      </w:r>
    </w:p>
    <w:p w:rsidR="00350DCD" w:rsidRPr="006529C4" w:rsidRDefault="00350DCD" w:rsidP="00774EC7">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597FB1A04C514BDA9748E913A35B1841"/>
        </w:placeholder>
      </w:sdtPr>
      <w:sdtContent>
        <w:p w:rsidR="00350DCD" w:rsidRDefault="00350DCD" w:rsidP="00774EC7">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p w:rsidR="00350DCD" w:rsidRPr="00A5494F" w:rsidRDefault="00350DCD" w:rsidP="000F1DF9">
          <w:pPr>
            <w:spacing w:after="0" w:line="240" w:lineRule="auto"/>
            <w:jc w:val="both"/>
            <w:rPr>
              <w:rFonts w:eastAsia="Times New Roman" w:cs="Times New Roman"/>
              <w:b/>
              <w:szCs w:val="24"/>
              <w:u w:val="single"/>
            </w:rPr>
          </w:pPr>
        </w:p>
      </w:sdtContent>
    </w:sdt>
    <w:p w:rsidR="00350DCD" w:rsidRDefault="00350DCD" w:rsidP="00350DC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779.003, Health and Safety Code, as follows:</w:t>
      </w:r>
    </w:p>
    <w:p w:rsidR="00350DCD" w:rsidRDefault="00350DCD" w:rsidP="00350DCD">
      <w:pPr>
        <w:spacing w:after="0" w:line="240" w:lineRule="auto"/>
        <w:jc w:val="both"/>
        <w:rPr>
          <w:rFonts w:eastAsia="Times New Roman" w:cs="Times New Roman"/>
          <w:szCs w:val="24"/>
        </w:rPr>
      </w:pPr>
    </w:p>
    <w:p w:rsidR="00350DCD" w:rsidRPr="005C2A78" w:rsidRDefault="00350DCD" w:rsidP="00350DCD">
      <w:pPr>
        <w:spacing w:after="0" w:line="240" w:lineRule="auto"/>
        <w:ind w:left="720"/>
        <w:jc w:val="both"/>
        <w:rPr>
          <w:rFonts w:eastAsia="Times New Roman" w:cs="Times New Roman"/>
          <w:szCs w:val="24"/>
        </w:rPr>
      </w:pPr>
      <w:r>
        <w:rPr>
          <w:rFonts w:eastAsia="Times New Roman" w:cs="Times New Roman"/>
          <w:szCs w:val="24"/>
        </w:rPr>
        <w:t>Sec. 779.003.  New heading:  ACQUISITION AND MAINTENANCE OF AUTOMATED EXTERNAL DEFIBRILLATOR.  Requires a person or entity that owns or leases an automated external defibrillator to, among other actions, ensure that a licensed physician is involved in the acquisition and installation of an automated external defibrillator at a designated location and to conduct a monthly inspection to verify that the automated external defibrillator is placed at its designated location, is ready for use after the most recent replacement of its batteries and pads, and is not damaged in a manner that could prevent operation. Makes nonsubstantive changes.</w:t>
      </w:r>
    </w:p>
    <w:p w:rsidR="00350DCD" w:rsidRPr="005C2A78" w:rsidRDefault="00350DCD" w:rsidP="00350DCD">
      <w:pPr>
        <w:spacing w:after="0" w:line="240" w:lineRule="auto"/>
        <w:jc w:val="both"/>
        <w:rPr>
          <w:rFonts w:eastAsia="Times New Roman" w:cs="Times New Roman"/>
          <w:szCs w:val="24"/>
        </w:rPr>
      </w:pPr>
    </w:p>
    <w:p w:rsidR="00350DCD" w:rsidRDefault="00350DCD" w:rsidP="00350DC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779.006, Health and Safety Code, as follows:</w:t>
      </w:r>
    </w:p>
    <w:p w:rsidR="00350DCD" w:rsidRDefault="00350DCD" w:rsidP="00350DCD">
      <w:pPr>
        <w:spacing w:after="0" w:line="240" w:lineRule="auto"/>
        <w:jc w:val="both"/>
        <w:rPr>
          <w:rFonts w:eastAsia="Times New Roman" w:cs="Times New Roman"/>
          <w:szCs w:val="24"/>
        </w:rPr>
      </w:pPr>
    </w:p>
    <w:p w:rsidR="00350DCD" w:rsidRDefault="00350DCD" w:rsidP="00350DCD">
      <w:pPr>
        <w:spacing w:after="0" w:line="240" w:lineRule="auto"/>
        <w:ind w:left="720"/>
        <w:jc w:val="both"/>
        <w:rPr>
          <w:rFonts w:eastAsia="Times New Roman" w:cs="Times New Roman"/>
          <w:szCs w:val="24"/>
        </w:rPr>
      </w:pPr>
      <w:r>
        <w:rPr>
          <w:rFonts w:eastAsia="Times New Roman" w:cs="Times New Roman"/>
          <w:szCs w:val="24"/>
        </w:rPr>
        <w:t>Sec. 779.006.  LIABILITY EXEMPTION.  (a) Creates this subsection from existing text. Deletes existing text providing that a person or entity that provides approved training in the use of an automated external defibrillator, in accordance with Chapter 779 (Automated External Defibrillators), Health and Safety Code, and the person or entity that acquires the automated external defibrillator and meets the requirements of Chapter 779 are not liable for civil damages for such prescription, training, or acquisition unless the conduct is wilfully or wantonly negligent. Makes conforming changes.</w:t>
      </w:r>
    </w:p>
    <w:p w:rsidR="00350DCD" w:rsidRDefault="00350DCD" w:rsidP="00350DCD">
      <w:pPr>
        <w:spacing w:after="0" w:line="240" w:lineRule="auto"/>
        <w:ind w:left="720"/>
        <w:jc w:val="both"/>
        <w:rPr>
          <w:rFonts w:eastAsia="Times New Roman" w:cs="Times New Roman"/>
          <w:szCs w:val="24"/>
        </w:rPr>
      </w:pPr>
    </w:p>
    <w:p w:rsidR="00350DCD" w:rsidRDefault="00350DCD" w:rsidP="00350DCD">
      <w:pPr>
        <w:spacing w:after="0" w:line="240" w:lineRule="auto"/>
        <w:ind w:left="1440"/>
        <w:jc w:val="both"/>
        <w:rPr>
          <w:rFonts w:eastAsia="Times New Roman" w:cs="Times New Roman"/>
          <w:szCs w:val="24"/>
        </w:rPr>
      </w:pPr>
      <w:r>
        <w:rPr>
          <w:rFonts w:eastAsia="Times New Roman" w:cs="Times New Roman"/>
          <w:szCs w:val="24"/>
        </w:rPr>
        <w:t>(b) Creates this subsection from existing text. Provides that any person or entity that owns, occupies, manages, or is otherwise responsible for the designated location where an automated external defibrillator is placed are not liable for civil damages related to the use or attempted use of the automated external defibrillator unless the conduct is wilfully or wantonly negligent or the requirements established by Chapter 779 are not satisfied. Makes conforming changes</w:t>
      </w:r>
    </w:p>
    <w:p w:rsidR="00350DCD" w:rsidRDefault="00350DCD" w:rsidP="00350DCD">
      <w:pPr>
        <w:spacing w:after="0" w:line="240" w:lineRule="auto"/>
        <w:ind w:left="1440"/>
        <w:jc w:val="both"/>
        <w:rPr>
          <w:rFonts w:eastAsia="Times New Roman" w:cs="Times New Roman"/>
          <w:szCs w:val="24"/>
        </w:rPr>
      </w:pPr>
    </w:p>
    <w:p w:rsidR="00350DCD" w:rsidRPr="005C2A78" w:rsidRDefault="00350DCD" w:rsidP="00350DCD">
      <w:pPr>
        <w:spacing w:after="0" w:line="240" w:lineRule="auto"/>
        <w:ind w:left="1440"/>
        <w:jc w:val="both"/>
        <w:rPr>
          <w:rFonts w:eastAsia="Times New Roman" w:cs="Times New Roman"/>
          <w:szCs w:val="24"/>
        </w:rPr>
      </w:pPr>
      <w:r>
        <w:rPr>
          <w:rFonts w:eastAsia="Times New Roman" w:cs="Times New Roman"/>
          <w:szCs w:val="24"/>
        </w:rPr>
        <w:t>(c) Provides that the immunity described by this section applies regardless of whether the person who uses or attempts to use the automated external defibrillator received training on the use of an automated external defibrillator.</w:t>
      </w:r>
    </w:p>
    <w:p w:rsidR="00350DCD" w:rsidRPr="005C2A78" w:rsidRDefault="00350DCD" w:rsidP="00350DCD">
      <w:pPr>
        <w:spacing w:after="0" w:line="240" w:lineRule="auto"/>
        <w:jc w:val="both"/>
        <w:rPr>
          <w:rFonts w:eastAsia="Times New Roman" w:cs="Times New Roman"/>
          <w:szCs w:val="24"/>
        </w:rPr>
      </w:pPr>
    </w:p>
    <w:p w:rsidR="00350DCD" w:rsidRDefault="00350DCD" w:rsidP="00350DC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21.0541, Education Code, to require the State Board for Educator Certification (SBEC) to adopt rules allowing an educator to receive credit towards the educator's continuing education requirements for completion of an instructional course on the use of an automated external defibrillator that meets any guidelines for automated external defibrillator training approved by SBEC, rather than meets the guidelines for automated external defibrillator training approved under Section 779.002 (Training), Health and Safety Code.</w:t>
      </w:r>
    </w:p>
    <w:p w:rsidR="00350DCD" w:rsidRDefault="00350DCD" w:rsidP="00350DCD">
      <w:pPr>
        <w:spacing w:after="0" w:line="240" w:lineRule="auto"/>
        <w:jc w:val="both"/>
        <w:rPr>
          <w:rFonts w:eastAsia="Times New Roman" w:cs="Times New Roman"/>
          <w:szCs w:val="24"/>
        </w:rPr>
      </w:pPr>
    </w:p>
    <w:p w:rsidR="00350DCD" w:rsidRDefault="00350DCD" w:rsidP="00350DCD">
      <w:pPr>
        <w:spacing w:after="0" w:line="240" w:lineRule="auto"/>
        <w:jc w:val="both"/>
        <w:rPr>
          <w:rFonts w:eastAsia="Times New Roman" w:cs="Times New Roman"/>
          <w:szCs w:val="24"/>
        </w:rPr>
      </w:pPr>
      <w:r>
        <w:rPr>
          <w:rFonts w:eastAsia="Times New Roman" w:cs="Times New Roman"/>
          <w:szCs w:val="24"/>
        </w:rPr>
        <w:t>SECTION 4. (1) Repealer: Section 22.902(b) (relating to approved training for the use of an automated external defibrillator), Education Code.</w:t>
      </w:r>
    </w:p>
    <w:p w:rsidR="00350DCD" w:rsidRDefault="00350DCD" w:rsidP="00350DCD">
      <w:pPr>
        <w:spacing w:after="0" w:line="240" w:lineRule="auto"/>
        <w:ind w:left="720"/>
        <w:jc w:val="both"/>
        <w:rPr>
          <w:rFonts w:eastAsia="Times New Roman" w:cs="Times New Roman"/>
          <w:szCs w:val="24"/>
        </w:rPr>
      </w:pPr>
    </w:p>
    <w:p w:rsidR="00350DCD" w:rsidRDefault="00350DCD" w:rsidP="00350DCD">
      <w:pPr>
        <w:spacing w:after="0" w:line="240" w:lineRule="auto"/>
        <w:ind w:left="720"/>
        <w:jc w:val="both"/>
        <w:rPr>
          <w:rFonts w:eastAsia="Times New Roman" w:cs="Times New Roman"/>
          <w:szCs w:val="24"/>
        </w:rPr>
      </w:pPr>
      <w:r>
        <w:rPr>
          <w:rFonts w:eastAsia="Times New Roman" w:cs="Times New Roman"/>
          <w:szCs w:val="24"/>
        </w:rPr>
        <w:t>(2) Repealer: Section 779.002 (Training), Health and Safety Code.</w:t>
      </w:r>
    </w:p>
    <w:p w:rsidR="00350DCD" w:rsidRDefault="00350DCD" w:rsidP="00350DCD">
      <w:pPr>
        <w:spacing w:after="0" w:line="240" w:lineRule="auto"/>
        <w:ind w:left="720"/>
        <w:jc w:val="both"/>
        <w:rPr>
          <w:rFonts w:eastAsia="Times New Roman" w:cs="Times New Roman"/>
          <w:szCs w:val="24"/>
        </w:rPr>
      </w:pPr>
    </w:p>
    <w:p w:rsidR="00350DCD" w:rsidRPr="00C8671F" w:rsidRDefault="00350DCD" w:rsidP="00350DCD">
      <w:pPr>
        <w:spacing w:after="0" w:line="240" w:lineRule="auto"/>
        <w:jc w:val="both"/>
        <w:rPr>
          <w:rFonts w:eastAsia="Times New Roman" w:cs="Times New Roman"/>
          <w:szCs w:val="24"/>
        </w:rPr>
      </w:pPr>
      <w:r>
        <w:rPr>
          <w:rFonts w:eastAsia="Times New Roman" w:cs="Times New Roman"/>
          <w:szCs w:val="24"/>
        </w:rPr>
        <w:t>SECTION 5. Effective date: September 1, 2021.</w:t>
      </w:r>
    </w:p>
    <w:sectPr w:rsidR="00350DC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8FC" w:rsidRDefault="00B428FC" w:rsidP="000F1DF9">
      <w:pPr>
        <w:spacing w:after="0" w:line="240" w:lineRule="auto"/>
      </w:pPr>
      <w:r>
        <w:separator/>
      </w:r>
    </w:p>
  </w:endnote>
  <w:endnote w:type="continuationSeparator" w:id="0">
    <w:p w:rsidR="00B428FC" w:rsidRDefault="00B428F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428F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50DCD">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50DCD">
                <w:rPr>
                  <w:sz w:val="20"/>
                  <w:szCs w:val="20"/>
                </w:rPr>
                <w:t>S.B. 199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50DC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428F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8FC" w:rsidRDefault="00B428FC" w:rsidP="000F1DF9">
      <w:pPr>
        <w:spacing w:after="0" w:line="240" w:lineRule="auto"/>
      </w:pPr>
      <w:r>
        <w:separator/>
      </w:r>
    </w:p>
  </w:footnote>
  <w:footnote w:type="continuationSeparator" w:id="0">
    <w:p w:rsidR="00B428FC" w:rsidRDefault="00B428F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0DCD"/>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28FC"/>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2150C"/>
  <w15:docId w15:val="{9F308023-A5E4-4026-AFF5-217A91F0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50DC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22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99461B25820428595FEC1FCA5243E30"/>
        <w:category>
          <w:name w:val="General"/>
          <w:gallery w:val="placeholder"/>
        </w:category>
        <w:types>
          <w:type w:val="bbPlcHdr"/>
        </w:types>
        <w:behaviors>
          <w:behavior w:val="content"/>
        </w:behaviors>
        <w:guid w:val="{277E794A-9237-4A81-AB1E-C493AD736D9E}"/>
      </w:docPartPr>
      <w:docPartBody>
        <w:p w:rsidR="00000000" w:rsidRDefault="00992F82"/>
      </w:docPartBody>
    </w:docPart>
    <w:docPart>
      <w:docPartPr>
        <w:name w:val="0DEB1661A5C14C3B8E3479FFE2195291"/>
        <w:category>
          <w:name w:val="General"/>
          <w:gallery w:val="placeholder"/>
        </w:category>
        <w:types>
          <w:type w:val="bbPlcHdr"/>
        </w:types>
        <w:behaviors>
          <w:behavior w:val="content"/>
        </w:behaviors>
        <w:guid w:val="{DE2D4EB7-52B3-424A-A25F-CC9E08CBB1E5}"/>
      </w:docPartPr>
      <w:docPartBody>
        <w:p w:rsidR="00000000" w:rsidRDefault="00992F82"/>
      </w:docPartBody>
    </w:docPart>
    <w:docPart>
      <w:docPartPr>
        <w:name w:val="ECC26491D4434B70BE3170FD625F80CE"/>
        <w:category>
          <w:name w:val="General"/>
          <w:gallery w:val="placeholder"/>
        </w:category>
        <w:types>
          <w:type w:val="bbPlcHdr"/>
        </w:types>
        <w:behaviors>
          <w:behavior w:val="content"/>
        </w:behaviors>
        <w:guid w:val="{A628BCDB-7FBC-440A-BB50-47A0771C8079}"/>
      </w:docPartPr>
      <w:docPartBody>
        <w:p w:rsidR="00000000" w:rsidRDefault="00992F82"/>
      </w:docPartBody>
    </w:docPart>
    <w:docPart>
      <w:docPartPr>
        <w:name w:val="F7EA3AB2FDCA4419AA4DADC5A094D2E5"/>
        <w:category>
          <w:name w:val="General"/>
          <w:gallery w:val="placeholder"/>
        </w:category>
        <w:types>
          <w:type w:val="bbPlcHdr"/>
        </w:types>
        <w:behaviors>
          <w:behavior w:val="content"/>
        </w:behaviors>
        <w:guid w:val="{E18E9761-3FC4-40F5-8BDE-9618CBBE8763}"/>
      </w:docPartPr>
      <w:docPartBody>
        <w:p w:rsidR="00000000" w:rsidRDefault="00992F82"/>
      </w:docPartBody>
    </w:docPart>
    <w:docPart>
      <w:docPartPr>
        <w:name w:val="8BA8040036A34073B7E58AF0F3BA2E73"/>
        <w:category>
          <w:name w:val="General"/>
          <w:gallery w:val="placeholder"/>
        </w:category>
        <w:types>
          <w:type w:val="bbPlcHdr"/>
        </w:types>
        <w:behaviors>
          <w:behavior w:val="content"/>
        </w:behaviors>
        <w:guid w:val="{B41E3503-F919-47C8-8E32-39C115B32372}"/>
      </w:docPartPr>
      <w:docPartBody>
        <w:p w:rsidR="00000000" w:rsidRDefault="00992F82"/>
      </w:docPartBody>
    </w:docPart>
    <w:docPart>
      <w:docPartPr>
        <w:name w:val="1FE75537C5A04306B9CFFCE08F45C77D"/>
        <w:category>
          <w:name w:val="General"/>
          <w:gallery w:val="placeholder"/>
        </w:category>
        <w:types>
          <w:type w:val="bbPlcHdr"/>
        </w:types>
        <w:behaviors>
          <w:behavior w:val="content"/>
        </w:behaviors>
        <w:guid w:val="{952791DE-47B7-4789-AA16-DA49CC045D6E}"/>
      </w:docPartPr>
      <w:docPartBody>
        <w:p w:rsidR="00000000" w:rsidRDefault="00992F82"/>
      </w:docPartBody>
    </w:docPart>
    <w:docPart>
      <w:docPartPr>
        <w:name w:val="53C1F4DD3EA44F82A42518501C85DE7A"/>
        <w:category>
          <w:name w:val="General"/>
          <w:gallery w:val="placeholder"/>
        </w:category>
        <w:types>
          <w:type w:val="bbPlcHdr"/>
        </w:types>
        <w:behaviors>
          <w:behavior w:val="content"/>
        </w:behaviors>
        <w:guid w:val="{8F17144E-3115-439F-9101-ACE768EF9750}"/>
      </w:docPartPr>
      <w:docPartBody>
        <w:p w:rsidR="00000000" w:rsidRDefault="00992F82"/>
      </w:docPartBody>
    </w:docPart>
    <w:docPart>
      <w:docPartPr>
        <w:name w:val="9CED443539B44134A77F5A76F0123F8B"/>
        <w:category>
          <w:name w:val="General"/>
          <w:gallery w:val="placeholder"/>
        </w:category>
        <w:types>
          <w:type w:val="bbPlcHdr"/>
        </w:types>
        <w:behaviors>
          <w:behavior w:val="content"/>
        </w:behaviors>
        <w:guid w:val="{A5338DBD-A0C9-4EAC-BD07-4073C554872D}"/>
      </w:docPartPr>
      <w:docPartBody>
        <w:p w:rsidR="00000000" w:rsidRDefault="00992F82"/>
      </w:docPartBody>
    </w:docPart>
    <w:docPart>
      <w:docPartPr>
        <w:name w:val="14091ABD050743C5938CE590F37B3646"/>
        <w:category>
          <w:name w:val="General"/>
          <w:gallery w:val="placeholder"/>
        </w:category>
        <w:types>
          <w:type w:val="bbPlcHdr"/>
        </w:types>
        <w:behaviors>
          <w:behavior w:val="content"/>
        </w:behaviors>
        <w:guid w:val="{D4907D4E-0B5C-4FAE-8557-7599C13480CD}"/>
      </w:docPartPr>
      <w:docPartBody>
        <w:p w:rsidR="00000000" w:rsidRDefault="00992F82"/>
      </w:docPartBody>
    </w:docPart>
    <w:docPart>
      <w:docPartPr>
        <w:name w:val="8D5DEE63BC5D4A3FB6B644277D9ADB04"/>
        <w:category>
          <w:name w:val="General"/>
          <w:gallery w:val="placeholder"/>
        </w:category>
        <w:types>
          <w:type w:val="bbPlcHdr"/>
        </w:types>
        <w:behaviors>
          <w:behavior w:val="content"/>
        </w:behaviors>
        <w:guid w:val="{1AF0887C-DA09-45EC-BDE7-78F52290C7F6}"/>
      </w:docPartPr>
      <w:docPartBody>
        <w:p w:rsidR="00000000" w:rsidRDefault="001F15C3" w:rsidP="001F15C3">
          <w:pPr>
            <w:pStyle w:val="8D5DEE63BC5D4A3FB6B644277D9ADB04"/>
          </w:pPr>
          <w:r w:rsidRPr="00A30DD1">
            <w:rPr>
              <w:rStyle w:val="PlaceholderText"/>
            </w:rPr>
            <w:t>Click here to enter a date.</w:t>
          </w:r>
        </w:p>
      </w:docPartBody>
    </w:docPart>
    <w:docPart>
      <w:docPartPr>
        <w:name w:val="9489E507A8124340826BE114D149C3F4"/>
        <w:category>
          <w:name w:val="General"/>
          <w:gallery w:val="placeholder"/>
        </w:category>
        <w:types>
          <w:type w:val="bbPlcHdr"/>
        </w:types>
        <w:behaviors>
          <w:behavior w:val="content"/>
        </w:behaviors>
        <w:guid w:val="{873F3DB9-1A7E-4D81-829F-B6EAB36903F8}"/>
      </w:docPartPr>
      <w:docPartBody>
        <w:p w:rsidR="00000000" w:rsidRDefault="00992F82"/>
      </w:docPartBody>
    </w:docPart>
    <w:docPart>
      <w:docPartPr>
        <w:name w:val="FA1DDD1053FC40F39E92787805EF6B9A"/>
        <w:category>
          <w:name w:val="General"/>
          <w:gallery w:val="placeholder"/>
        </w:category>
        <w:types>
          <w:type w:val="bbPlcHdr"/>
        </w:types>
        <w:behaviors>
          <w:behavior w:val="content"/>
        </w:behaviors>
        <w:guid w:val="{707B2928-C6B3-46B1-B306-1FD65052065B}"/>
      </w:docPartPr>
      <w:docPartBody>
        <w:p w:rsidR="00000000" w:rsidRDefault="00992F82"/>
      </w:docPartBody>
    </w:docPart>
    <w:docPart>
      <w:docPartPr>
        <w:name w:val="59E87A2C3C40440E846ED455E00E21B2"/>
        <w:category>
          <w:name w:val="General"/>
          <w:gallery w:val="placeholder"/>
        </w:category>
        <w:types>
          <w:type w:val="bbPlcHdr"/>
        </w:types>
        <w:behaviors>
          <w:behavior w:val="content"/>
        </w:behaviors>
        <w:guid w:val="{3E03F1DD-95CB-44C5-B367-1A31DCDF5AC1}"/>
      </w:docPartPr>
      <w:docPartBody>
        <w:p w:rsidR="00000000" w:rsidRDefault="001F15C3" w:rsidP="001F15C3">
          <w:pPr>
            <w:pStyle w:val="59E87A2C3C40440E846ED455E00E21B2"/>
          </w:pPr>
          <w:r>
            <w:rPr>
              <w:rFonts w:eastAsia="Times New Roman" w:cs="Times New Roman"/>
              <w:bCs/>
              <w:szCs w:val="24"/>
            </w:rPr>
            <w:t xml:space="preserve"> </w:t>
          </w:r>
        </w:p>
      </w:docPartBody>
    </w:docPart>
    <w:docPart>
      <w:docPartPr>
        <w:name w:val="95D34FB82C9B442299E5B493E0119414"/>
        <w:category>
          <w:name w:val="General"/>
          <w:gallery w:val="placeholder"/>
        </w:category>
        <w:types>
          <w:type w:val="bbPlcHdr"/>
        </w:types>
        <w:behaviors>
          <w:behavior w:val="content"/>
        </w:behaviors>
        <w:guid w:val="{4C5881FF-988C-424B-9FB2-E50202E315D2}"/>
      </w:docPartPr>
      <w:docPartBody>
        <w:p w:rsidR="00000000" w:rsidRDefault="00992F82"/>
      </w:docPartBody>
    </w:docPart>
    <w:docPart>
      <w:docPartPr>
        <w:name w:val="597FB1A04C514BDA9748E913A35B1841"/>
        <w:category>
          <w:name w:val="General"/>
          <w:gallery w:val="placeholder"/>
        </w:category>
        <w:types>
          <w:type w:val="bbPlcHdr"/>
        </w:types>
        <w:behaviors>
          <w:behavior w:val="content"/>
        </w:behaviors>
        <w:guid w:val="{4083EFF4-D418-4077-8F56-68D0B239DC6C}"/>
      </w:docPartPr>
      <w:docPartBody>
        <w:p w:rsidR="00000000" w:rsidRDefault="00992F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1F15C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92F82"/>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5C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D5DEE63BC5D4A3FB6B644277D9ADB04">
    <w:name w:val="8D5DEE63BC5D4A3FB6B644277D9ADB04"/>
    <w:rsid w:val="001F15C3"/>
    <w:pPr>
      <w:spacing w:after="160" w:line="259" w:lineRule="auto"/>
    </w:pPr>
  </w:style>
  <w:style w:type="paragraph" w:customStyle="1" w:styleId="59E87A2C3C40440E846ED455E00E21B2">
    <w:name w:val="59E87A2C3C40440E846ED455E00E21B2"/>
    <w:rsid w:val="001F15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029A62A-E24B-4E26-BF3A-453BBB95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640</Words>
  <Characters>3654</Characters>
  <Application>Microsoft Office Word</Application>
  <DocSecurity>0</DocSecurity>
  <Lines>30</Lines>
  <Paragraphs>8</Paragraphs>
  <ScaleCrop>false</ScaleCrop>
  <Company>Texas Legislative Council</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2021-03-15T16:12:00Z</dcterms:modified>
</cp:coreProperties>
</file>

<file path=docProps/custom.xml><?xml version="1.0" encoding="utf-8"?>
<op:Properties xmlns:vt="http://schemas.openxmlformats.org/officeDocument/2006/docPropsVTypes" xmlns:op="http://schemas.openxmlformats.org/officeDocument/2006/custom-properties"/>
</file>