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342073" w14:paraId="3DEA3F61" w14:textId="77777777" w:rsidTr="00345119">
        <w:tc>
          <w:tcPr>
            <w:tcW w:w="9576" w:type="dxa"/>
            <w:noWrap/>
          </w:tcPr>
          <w:p w14:paraId="65AD217A" w14:textId="77777777" w:rsidR="008423E4" w:rsidRPr="0022177D" w:rsidRDefault="00893D1B" w:rsidP="003C199D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5E8E41F4" w14:textId="77777777" w:rsidR="008423E4" w:rsidRPr="0022177D" w:rsidRDefault="008423E4" w:rsidP="003C199D">
      <w:pPr>
        <w:jc w:val="center"/>
      </w:pPr>
    </w:p>
    <w:p w14:paraId="1285260E" w14:textId="77777777" w:rsidR="008423E4" w:rsidRPr="00B31F0E" w:rsidRDefault="008423E4" w:rsidP="003C199D"/>
    <w:p w14:paraId="19119698" w14:textId="77777777" w:rsidR="008423E4" w:rsidRPr="00742794" w:rsidRDefault="008423E4" w:rsidP="003C199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42073" w14:paraId="509F4BBB" w14:textId="77777777" w:rsidTr="00345119">
        <w:tc>
          <w:tcPr>
            <w:tcW w:w="9576" w:type="dxa"/>
          </w:tcPr>
          <w:p w14:paraId="52CAFED6" w14:textId="793D6041" w:rsidR="008423E4" w:rsidRPr="00861995" w:rsidRDefault="00893D1B" w:rsidP="003C199D">
            <w:pPr>
              <w:jc w:val="right"/>
            </w:pPr>
            <w:r>
              <w:t>S.B. 237</w:t>
            </w:r>
          </w:p>
        </w:tc>
      </w:tr>
      <w:tr w:rsidR="00342073" w14:paraId="6796D7B4" w14:textId="77777777" w:rsidTr="00345119">
        <w:tc>
          <w:tcPr>
            <w:tcW w:w="9576" w:type="dxa"/>
          </w:tcPr>
          <w:p w14:paraId="0A2925AB" w14:textId="15419893" w:rsidR="008423E4" w:rsidRPr="00861995" w:rsidRDefault="00893D1B" w:rsidP="003C199D">
            <w:pPr>
              <w:jc w:val="right"/>
            </w:pPr>
            <w:r>
              <w:t xml:space="preserve">By: </w:t>
            </w:r>
            <w:r w:rsidR="00A65587">
              <w:t>Bettencourt</w:t>
            </w:r>
          </w:p>
        </w:tc>
      </w:tr>
      <w:tr w:rsidR="00342073" w14:paraId="7DA4581E" w14:textId="77777777" w:rsidTr="00345119">
        <w:tc>
          <w:tcPr>
            <w:tcW w:w="9576" w:type="dxa"/>
          </w:tcPr>
          <w:p w14:paraId="20DDF247" w14:textId="7B7C7F80" w:rsidR="008423E4" w:rsidRPr="00861995" w:rsidRDefault="00893D1B" w:rsidP="003C199D">
            <w:pPr>
              <w:jc w:val="right"/>
            </w:pPr>
            <w:r>
              <w:t>Criminal Jurisprudence</w:t>
            </w:r>
          </w:p>
        </w:tc>
      </w:tr>
      <w:tr w:rsidR="00342073" w14:paraId="2D5AE5C7" w14:textId="77777777" w:rsidTr="00345119">
        <w:tc>
          <w:tcPr>
            <w:tcW w:w="9576" w:type="dxa"/>
          </w:tcPr>
          <w:p w14:paraId="24D57E4C" w14:textId="10B59F29" w:rsidR="008423E4" w:rsidRDefault="00893D1B" w:rsidP="003C199D">
            <w:pPr>
              <w:jc w:val="right"/>
            </w:pPr>
            <w:r>
              <w:t>Committee Report (Unamended)</w:t>
            </w:r>
          </w:p>
        </w:tc>
      </w:tr>
    </w:tbl>
    <w:p w14:paraId="132DD7AA" w14:textId="77777777" w:rsidR="008423E4" w:rsidRDefault="008423E4" w:rsidP="003C199D">
      <w:pPr>
        <w:tabs>
          <w:tab w:val="right" w:pos="9360"/>
        </w:tabs>
      </w:pPr>
    </w:p>
    <w:p w14:paraId="60B75C76" w14:textId="77777777" w:rsidR="008423E4" w:rsidRDefault="008423E4" w:rsidP="003C199D"/>
    <w:p w14:paraId="7563148C" w14:textId="77777777" w:rsidR="008423E4" w:rsidRDefault="008423E4" w:rsidP="003C199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342073" w14:paraId="210B39E7" w14:textId="77777777" w:rsidTr="00345119">
        <w:tc>
          <w:tcPr>
            <w:tcW w:w="9576" w:type="dxa"/>
          </w:tcPr>
          <w:p w14:paraId="75183E76" w14:textId="77777777" w:rsidR="008423E4" w:rsidRPr="00A8133F" w:rsidRDefault="00893D1B" w:rsidP="003C199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E211B98" w14:textId="77777777" w:rsidR="008423E4" w:rsidRDefault="008423E4" w:rsidP="003C199D"/>
          <w:p w14:paraId="172C7142" w14:textId="0B123793" w:rsidR="008423E4" w:rsidRDefault="00893D1B" w:rsidP="003C199D">
            <w:pPr>
              <w:pStyle w:val="Header"/>
              <w:jc w:val="both"/>
            </w:pPr>
            <w:r>
              <w:t>The court system is overburdened with hearings and other proceedings regarding certain minor</w:t>
            </w:r>
            <w:r w:rsidR="00DA471E">
              <w:t xml:space="preserve"> </w:t>
            </w:r>
            <w:r>
              <w:t xml:space="preserve">criminal offenses that would be better resolved outside of the court system. There have been calls to provide peace officers with </w:t>
            </w:r>
            <w:r w:rsidRPr="00DB3208">
              <w:t xml:space="preserve">the discretion </w:t>
            </w:r>
            <w:r w:rsidR="00DB3208">
              <w:t>to issue</w:t>
            </w:r>
            <w:r>
              <w:t xml:space="preserve"> a citation to a person charged with committing a Class B misdemeanor offense of criminal trespass inst</w:t>
            </w:r>
            <w:r>
              <w:t xml:space="preserve">ead of taking the person before a magistrate. Providing this direction will allow </w:t>
            </w:r>
            <w:r w:rsidR="00DB3208">
              <w:t xml:space="preserve">a responding </w:t>
            </w:r>
            <w:r>
              <w:t>peace officer to handle criminal trespassing calls more effectively and more efficiently</w:t>
            </w:r>
            <w:r w:rsidR="00DB3208">
              <w:t xml:space="preserve"> while still having the option to make an arrest if deemed appropriate</w:t>
            </w:r>
            <w:r>
              <w:t>. I</w:t>
            </w:r>
            <w:r>
              <w:t xml:space="preserve">n domestic dispute situations, for example, peace officers </w:t>
            </w:r>
            <w:r w:rsidR="00DB3208">
              <w:t>w</w:t>
            </w:r>
            <w:r>
              <w:t xml:space="preserve">ould maintain the authority to arrest the offender. S.B. 237 seeks to </w:t>
            </w:r>
            <w:r w:rsidR="00DB3208">
              <w:t>help speed up the process of dealing with these relatively minor offenses</w:t>
            </w:r>
            <w:r>
              <w:t xml:space="preserve"> by </w:t>
            </w:r>
            <w:r w:rsidR="00DB3208">
              <w:t>authorizing</w:t>
            </w:r>
            <w:r>
              <w:t xml:space="preserve"> the issuance of a citation for a crim</w:t>
            </w:r>
            <w:r>
              <w:t>inal trespass offense punishable as a Class B misdemeanor.</w:t>
            </w:r>
          </w:p>
          <w:p w14:paraId="1F01BF0E" w14:textId="77777777" w:rsidR="008423E4" w:rsidRPr="00E26B13" w:rsidRDefault="008423E4" w:rsidP="003C199D">
            <w:pPr>
              <w:rPr>
                <w:b/>
              </w:rPr>
            </w:pPr>
          </w:p>
        </w:tc>
      </w:tr>
      <w:tr w:rsidR="00342073" w14:paraId="16A4CE7C" w14:textId="77777777" w:rsidTr="00345119">
        <w:tc>
          <w:tcPr>
            <w:tcW w:w="9576" w:type="dxa"/>
          </w:tcPr>
          <w:p w14:paraId="46B92723" w14:textId="77777777" w:rsidR="0017725B" w:rsidRDefault="00893D1B" w:rsidP="003C19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81F49D9" w14:textId="77777777" w:rsidR="0017725B" w:rsidRDefault="0017725B" w:rsidP="003C199D">
            <w:pPr>
              <w:rPr>
                <w:b/>
                <w:u w:val="single"/>
              </w:rPr>
            </w:pPr>
          </w:p>
          <w:p w14:paraId="7360E564" w14:textId="77777777" w:rsidR="00BB012B" w:rsidRPr="00BB012B" w:rsidRDefault="00893D1B" w:rsidP="003C199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</w:t>
            </w:r>
            <w:r>
              <w:t>s, or change the eligibility of a person for community supervision, parole, or mandatory supervision.</w:t>
            </w:r>
          </w:p>
          <w:p w14:paraId="674D2C2E" w14:textId="77777777" w:rsidR="0017725B" w:rsidRPr="0017725B" w:rsidRDefault="0017725B" w:rsidP="003C199D">
            <w:pPr>
              <w:rPr>
                <w:b/>
                <w:u w:val="single"/>
              </w:rPr>
            </w:pPr>
          </w:p>
        </w:tc>
      </w:tr>
      <w:tr w:rsidR="00342073" w14:paraId="1FF3BAA8" w14:textId="77777777" w:rsidTr="00345119">
        <w:tc>
          <w:tcPr>
            <w:tcW w:w="9576" w:type="dxa"/>
          </w:tcPr>
          <w:p w14:paraId="4B92227E" w14:textId="77777777" w:rsidR="008423E4" w:rsidRPr="00A8133F" w:rsidRDefault="00893D1B" w:rsidP="003C199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042257F" w14:textId="77777777" w:rsidR="008423E4" w:rsidRDefault="008423E4" w:rsidP="003C199D"/>
          <w:p w14:paraId="44A55E4A" w14:textId="77777777" w:rsidR="00BB012B" w:rsidRDefault="00893D1B" w:rsidP="003C1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</w:t>
            </w:r>
            <w:r>
              <w:t>artment, agency, or institution.</w:t>
            </w:r>
          </w:p>
          <w:p w14:paraId="171F1EF7" w14:textId="77777777" w:rsidR="008423E4" w:rsidRPr="00E21FDC" w:rsidRDefault="008423E4" w:rsidP="003C199D">
            <w:pPr>
              <w:rPr>
                <w:b/>
              </w:rPr>
            </w:pPr>
          </w:p>
        </w:tc>
      </w:tr>
      <w:tr w:rsidR="00342073" w14:paraId="4D5A214D" w14:textId="77777777" w:rsidTr="00345119">
        <w:tc>
          <w:tcPr>
            <w:tcW w:w="9576" w:type="dxa"/>
          </w:tcPr>
          <w:p w14:paraId="644C7919" w14:textId="77777777" w:rsidR="008423E4" w:rsidRPr="00A8133F" w:rsidRDefault="00893D1B" w:rsidP="003C199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4CEAB84" w14:textId="77777777" w:rsidR="008423E4" w:rsidRDefault="008423E4" w:rsidP="003C199D"/>
          <w:p w14:paraId="6796D552" w14:textId="5E88428D" w:rsidR="009C36CD" w:rsidRPr="009C36CD" w:rsidRDefault="00893D1B" w:rsidP="003C1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237</w:t>
            </w:r>
            <w:r w:rsidR="00BB012B">
              <w:rPr>
                <w:color w:val="000000"/>
              </w:rPr>
              <w:t xml:space="preserve"> amends the Code of Criminal Procedure to include a person charged with committing a Class B misdemeanor criminal trespass offense among the persons to whom a peace officer may issue a citation containing notice to appear instead of taking the person before a magistrate.</w:t>
            </w:r>
          </w:p>
          <w:p w14:paraId="208299FC" w14:textId="77777777" w:rsidR="008423E4" w:rsidRPr="00835628" w:rsidRDefault="008423E4" w:rsidP="003C199D">
            <w:pPr>
              <w:rPr>
                <w:b/>
              </w:rPr>
            </w:pPr>
          </w:p>
        </w:tc>
      </w:tr>
      <w:tr w:rsidR="00342073" w14:paraId="1E13B7FE" w14:textId="77777777" w:rsidTr="00345119">
        <w:tc>
          <w:tcPr>
            <w:tcW w:w="9576" w:type="dxa"/>
          </w:tcPr>
          <w:p w14:paraId="15BC6F20" w14:textId="77777777" w:rsidR="008423E4" w:rsidRPr="00A8133F" w:rsidRDefault="00893D1B" w:rsidP="003C199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8FFE488" w14:textId="77777777" w:rsidR="008423E4" w:rsidRDefault="008423E4" w:rsidP="003C199D"/>
          <w:p w14:paraId="0BEF214E" w14:textId="77777777" w:rsidR="008423E4" w:rsidRPr="003624F2" w:rsidRDefault="00893D1B" w:rsidP="003C199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FDD7663" w14:textId="77777777" w:rsidR="008423E4" w:rsidRPr="00233FDB" w:rsidRDefault="008423E4" w:rsidP="003C199D">
            <w:pPr>
              <w:rPr>
                <w:b/>
              </w:rPr>
            </w:pPr>
          </w:p>
        </w:tc>
      </w:tr>
    </w:tbl>
    <w:p w14:paraId="758640D8" w14:textId="77777777" w:rsidR="008423E4" w:rsidRPr="00BE0E75" w:rsidRDefault="008423E4" w:rsidP="003C199D">
      <w:pPr>
        <w:jc w:val="both"/>
        <w:rPr>
          <w:rFonts w:ascii="Arial" w:hAnsi="Arial"/>
          <w:sz w:val="16"/>
          <w:szCs w:val="16"/>
        </w:rPr>
      </w:pPr>
    </w:p>
    <w:p w14:paraId="3A7299CD" w14:textId="77777777" w:rsidR="004108C3" w:rsidRPr="008423E4" w:rsidRDefault="004108C3" w:rsidP="003C199D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9C8F" w14:textId="77777777" w:rsidR="00000000" w:rsidRDefault="00893D1B">
      <w:r>
        <w:separator/>
      </w:r>
    </w:p>
  </w:endnote>
  <w:endnote w:type="continuationSeparator" w:id="0">
    <w:p w14:paraId="17EA5278" w14:textId="77777777" w:rsidR="00000000" w:rsidRDefault="0089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01F3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42073" w14:paraId="1D987B18" w14:textId="77777777" w:rsidTr="009C1E9A">
      <w:trPr>
        <w:cantSplit/>
      </w:trPr>
      <w:tc>
        <w:tcPr>
          <w:tcW w:w="0" w:type="pct"/>
        </w:tcPr>
        <w:p w14:paraId="4B382F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5952C8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6D97B4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05A22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D8A0A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2073" w14:paraId="52136E87" w14:textId="77777777" w:rsidTr="009C1E9A">
      <w:trPr>
        <w:cantSplit/>
      </w:trPr>
      <w:tc>
        <w:tcPr>
          <w:tcW w:w="0" w:type="pct"/>
        </w:tcPr>
        <w:p w14:paraId="7DB6F9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8A81F0" w14:textId="6ED84056" w:rsidR="00EC379B" w:rsidRPr="009C1E9A" w:rsidRDefault="00893D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25850</w:t>
          </w:r>
        </w:p>
      </w:tc>
      <w:tc>
        <w:tcPr>
          <w:tcW w:w="2453" w:type="pct"/>
        </w:tcPr>
        <w:p w14:paraId="2FA7C3E8" w14:textId="21763B0C" w:rsidR="00EC379B" w:rsidRDefault="00893D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C199D">
            <w:t>21.130.1744</w:t>
          </w:r>
          <w:r>
            <w:fldChar w:fldCharType="end"/>
          </w:r>
        </w:p>
      </w:tc>
    </w:tr>
    <w:tr w:rsidR="00342073" w14:paraId="3A4D2703" w14:textId="77777777" w:rsidTr="009C1E9A">
      <w:trPr>
        <w:cantSplit/>
      </w:trPr>
      <w:tc>
        <w:tcPr>
          <w:tcW w:w="0" w:type="pct"/>
        </w:tcPr>
        <w:p w14:paraId="4E84035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97FFED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E602B5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A6C5D8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2073" w14:paraId="133DE6E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CDE7A8D" w14:textId="756B838E" w:rsidR="00EC379B" w:rsidRDefault="00893D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C199D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E1052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8D07A5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725C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65C21" w14:textId="77777777" w:rsidR="00000000" w:rsidRDefault="00893D1B">
      <w:r>
        <w:separator/>
      </w:r>
    </w:p>
  </w:footnote>
  <w:footnote w:type="continuationSeparator" w:id="0">
    <w:p w14:paraId="66E9165A" w14:textId="77777777" w:rsidR="00000000" w:rsidRDefault="0089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388E8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83B7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EA1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2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7406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073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873"/>
    <w:rsid w:val="003B7984"/>
    <w:rsid w:val="003B7AF6"/>
    <w:rsid w:val="003C0411"/>
    <w:rsid w:val="003C1871"/>
    <w:rsid w:val="003C199D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0E5A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976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4EED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3D1B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D662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58B3"/>
    <w:rsid w:val="00917E0C"/>
    <w:rsid w:val="00920711"/>
    <w:rsid w:val="00921A1E"/>
    <w:rsid w:val="00922E7D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3091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DD7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E8E"/>
    <w:rsid w:val="00A41085"/>
    <w:rsid w:val="00A425FA"/>
    <w:rsid w:val="00A43960"/>
    <w:rsid w:val="00A4660A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587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5EA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0CB6"/>
    <w:rsid w:val="00B82039"/>
    <w:rsid w:val="00B82454"/>
    <w:rsid w:val="00B84DB2"/>
    <w:rsid w:val="00B90097"/>
    <w:rsid w:val="00B90999"/>
    <w:rsid w:val="00B91AD7"/>
    <w:rsid w:val="00B92D23"/>
    <w:rsid w:val="00B95BC8"/>
    <w:rsid w:val="00B96E87"/>
    <w:rsid w:val="00BA146A"/>
    <w:rsid w:val="00BA32EE"/>
    <w:rsid w:val="00BB012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1C22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686C"/>
    <w:rsid w:val="00D97E00"/>
    <w:rsid w:val="00DA00BC"/>
    <w:rsid w:val="00DA0E22"/>
    <w:rsid w:val="00DA1EFA"/>
    <w:rsid w:val="00DA25E7"/>
    <w:rsid w:val="00DA3687"/>
    <w:rsid w:val="00DA39F2"/>
    <w:rsid w:val="00DA471E"/>
    <w:rsid w:val="00DA564B"/>
    <w:rsid w:val="00DA6A5C"/>
    <w:rsid w:val="00DB311F"/>
    <w:rsid w:val="00DB3208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098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2D68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EA2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B37"/>
    <w:rsid w:val="00FB73AE"/>
    <w:rsid w:val="00FC5388"/>
    <w:rsid w:val="00FC726C"/>
    <w:rsid w:val="00FD1B4B"/>
    <w:rsid w:val="00FD1B94"/>
    <w:rsid w:val="00FE19C5"/>
    <w:rsid w:val="00FE3F9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75603A-1F8B-4D59-9687-3E74DD9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B01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0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01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0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1557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SB00237 (Committee Report (Unamended))</vt:lpstr>
    </vt:vector>
  </TitlesOfParts>
  <Company>State of Texas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25850</dc:subject>
  <dc:creator>State of Texas</dc:creator>
  <dc:description>SB 237 by Bettencourt-(H)Criminal Jurisprudence</dc:description>
  <cp:lastModifiedBy>Stacey Nicchio</cp:lastModifiedBy>
  <cp:revision>2</cp:revision>
  <cp:lastPrinted>2003-11-26T17:21:00Z</cp:lastPrinted>
  <dcterms:created xsi:type="dcterms:W3CDTF">2021-05-10T23:54:00Z</dcterms:created>
  <dcterms:modified xsi:type="dcterms:W3CDTF">2021-05-10T23:54:00Z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21.130.1744</vt:lpwstr>
  </property>
</Properties>
</file>