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211" w:rsidRDefault="004D62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7AA9328DC64DBA9688473AA858EFA5"/>
          </w:placeholder>
        </w:sdtPr>
        <w:sdtContent>
          <w:r w:rsidRPr="005C2A78">
            <w:rPr>
              <w:rFonts w:cs="Times New Roman"/>
              <w:b/>
              <w:szCs w:val="24"/>
              <w:u w:val="single"/>
            </w:rPr>
            <w:t>BILL ANALYSIS</w:t>
          </w:r>
        </w:sdtContent>
      </w:sdt>
    </w:p>
    <w:p w:rsidR="004D6211" w:rsidRPr="00585C31" w:rsidRDefault="004D6211" w:rsidP="000F1DF9">
      <w:pPr>
        <w:spacing w:after="0" w:line="240" w:lineRule="auto"/>
        <w:rPr>
          <w:rFonts w:cs="Times New Roman"/>
          <w:szCs w:val="24"/>
        </w:rPr>
      </w:pPr>
    </w:p>
    <w:p w:rsidR="004D6211" w:rsidRPr="00585C31" w:rsidRDefault="004D62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6211" w:rsidTr="000F1DF9">
        <w:tc>
          <w:tcPr>
            <w:tcW w:w="2718" w:type="dxa"/>
          </w:tcPr>
          <w:p w:rsidR="004D6211" w:rsidRPr="005C2A78" w:rsidRDefault="004D6211" w:rsidP="006D756B">
            <w:pPr>
              <w:rPr>
                <w:rFonts w:cs="Times New Roman"/>
                <w:szCs w:val="24"/>
              </w:rPr>
            </w:pPr>
            <w:sdt>
              <w:sdtPr>
                <w:rPr>
                  <w:rFonts w:cs="Times New Roman"/>
                  <w:szCs w:val="24"/>
                </w:rPr>
                <w:alias w:val="Agency Title"/>
                <w:tag w:val="AgencyTitleContentControl"/>
                <w:id w:val="1920747753"/>
                <w:lock w:val="sdtContentLocked"/>
                <w:placeholder>
                  <w:docPart w:val="011D883022D64863B0BB2394251EB958"/>
                </w:placeholder>
              </w:sdtPr>
              <w:sdtEndPr>
                <w:rPr>
                  <w:rFonts w:cstheme="minorBidi"/>
                  <w:szCs w:val="22"/>
                </w:rPr>
              </w:sdtEndPr>
              <w:sdtContent>
                <w:r>
                  <w:rPr>
                    <w:rFonts w:cs="Times New Roman"/>
                    <w:szCs w:val="24"/>
                  </w:rPr>
                  <w:t>Senate Research Center</w:t>
                </w:r>
              </w:sdtContent>
            </w:sdt>
          </w:p>
        </w:tc>
        <w:tc>
          <w:tcPr>
            <w:tcW w:w="6858" w:type="dxa"/>
          </w:tcPr>
          <w:p w:rsidR="004D6211" w:rsidRPr="00FF6471" w:rsidRDefault="004D6211" w:rsidP="000F1DF9">
            <w:pPr>
              <w:jc w:val="right"/>
              <w:rPr>
                <w:rFonts w:cs="Times New Roman"/>
                <w:szCs w:val="24"/>
              </w:rPr>
            </w:pPr>
            <w:sdt>
              <w:sdtPr>
                <w:rPr>
                  <w:rFonts w:cs="Times New Roman"/>
                  <w:szCs w:val="24"/>
                </w:rPr>
                <w:alias w:val="Bill Number"/>
                <w:tag w:val="BillNumberOne"/>
                <w:id w:val="-410784069"/>
                <w:lock w:val="sdtContentLocked"/>
                <w:placeholder>
                  <w:docPart w:val="B5187ED78E4443D396CD1E5959E9E07A"/>
                </w:placeholder>
              </w:sdtPr>
              <w:sdtContent>
                <w:r>
                  <w:rPr>
                    <w:rFonts w:cs="Times New Roman"/>
                    <w:szCs w:val="24"/>
                  </w:rPr>
                  <w:t>S.B. 285</w:t>
                </w:r>
              </w:sdtContent>
            </w:sdt>
          </w:p>
        </w:tc>
      </w:tr>
      <w:tr w:rsidR="004D6211" w:rsidTr="000F1DF9">
        <w:sdt>
          <w:sdtPr>
            <w:rPr>
              <w:rFonts w:cs="Times New Roman"/>
              <w:szCs w:val="24"/>
            </w:rPr>
            <w:alias w:val="TLCNumber"/>
            <w:tag w:val="TLCNumber"/>
            <w:id w:val="-542600604"/>
            <w:lock w:val="sdtLocked"/>
            <w:placeholder>
              <w:docPart w:val="A98CE66CE7474CA8B4A055E86479AE93"/>
            </w:placeholder>
            <w:showingPlcHdr/>
          </w:sdtPr>
          <w:sdtContent>
            <w:tc>
              <w:tcPr>
                <w:tcW w:w="2718" w:type="dxa"/>
              </w:tcPr>
              <w:p w:rsidR="004D6211" w:rsidRPr="000F1DF9" w:rsidRDefault="004D6211" w:rsidP="00C65088">
                <w:pPr>
                  <w:rPr>
                    <w:rFonts w:cs="Times New Roman"/>
                    <w:szCs w:val="24"/>
                  </w:rPr>
                </w:pPr>
              </w:p>
            </w:tc>
          </w:sdtContent>
        </w:sdt>
        <w:tc>
          <w:tcPr>
            <w:tcW w:w="6858" w:type="dxa"/>
          </w:tcPr>
          <w:p w:rsidR="004D6211" w:rsidRPr="005C2A78" w:rsidRDefault="004D6211" w:rsidP="00073EDD">
            <w:pPr>
              <w:jc w:val="right"/>
              <w:rPr>
                <w:rFonts w:cs="Times New Roman"/>
                <w:szCs w:val="24"/>
              </w:rPr>
            </w:pPr>
            <w:sdt>
              <w:sdtPr>
                <w:rPr>
                  <w:rFonts w:cs="Times New Roman"/>
                  <w:szCs w:val="24"/>
                </w:rPr>
                <w:alias w:val="Author Label"/>
                <w:tag w:val="By"/>
                <w:id w:val="72399597"/>
                <w:lock w:val="sdtLocked"/>
                <w:placeholder>
                  <w:docPart w:val="72085F05E63240888715769A15D9E1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52848D1940446BA674AABC1E262BDA"/>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A0F83077510A46469DFF086D1D97A529"/>
                </w:placeholder>
                <w:showingPlcHdr/>
              </w:sdtPr>
              <w:sdtContent/>
            </w:sdt>
            <w:sdt>
              <w:sdtPr>
                <w:rPr>
                  <w:rFonts w:cs="Times New Roman"/>
                  <w:szCs w:val="24"/>
                </w:rPr>
                <w:alias w:val="DualSponsor"/>
                <w:tag w:val="DualSponsor"/>
                <w:id w:val="1029379812"/>
                <w:lock w:val="sdtContentLocked"/>
                <w:placeholder>
                  <w:docPart w:val="E2849A0053A148C68A2F8AA7B1DA95AC"/>
                </w:placeholder>
                <w:showingPlcHdr/>
              </w:sdtPr>
              <w:sdtContent/>
            </w:sdt>
          </w:p>
        </w:tc>
      </w:tr>
      <w:tr w:rsidR="004D6211" w:rsidTr="000F1DF9">
        <w:tc>
          <w:tcPr>
            <w:tcW w:w="2718" w:type="dxa"/>
          </w:tcPr>
          <w:p w:rsidR="004D6211" w:rsidRPr="00BC7495" w:rsidRDefault="004D6211" w:rsidP="000F1DF9">
            <w:pPr>
              <w:rPr>
                <w:rFonts w:cs="Times New Roman"/>
                <w:szCs w:val="24"/>
              </w:rPr>
            </w:pPr>
          </w:p>
        </w:tc>
        <w:sdt>
          <w:sdtPr>
            <w:rPr>
              <w:rFonts w:cs="Times New Roman"/>
              <w:szCs w:val="24"/>
            </w:rPr>
            <w:alias w:val="Committee"/>
            <w:tag w:val="Committee"/>
            <w:id w:val="1914272295"/>
            <w:lock w:val="sdtContentLocked"/>
            <w:placeholder>
              <w:docPart w:val="C7BE4A6353324C30AAECDC4BDB5A74DE"/>
            </w:placeholder>
          </w:sdtPr>
          <w:sdtContent>
            <w:tc>
              <w:tcPr>
                <w:tcW w:w="6858" w:type="dxa"/>
              </w:tcPr>
              <w:p w:rsidR="004D6211" w:rsidRPr="00FF6471" w:rsidRDefault="004D6211" w:rsidP="000F1DF9">
                <w:pPr>
                  <w:jc w:val="right"/>
                  <w:rPr>
                    <w:rFonts w:cs="Times New Roman"/>
                    <w:szCs w:val="24"/>
                  </w:rPr>
                </w:pPr>
                <w:r>
                  <w:rPr>
                    <w:rFonts w:cs="Times New Roman"/>
                    <w:szCs w:val="24"/>
                  </w:rPr>
                  <w:t>State Affairs</w:t>
                </w:r>
              </w:p>
            </w:tc>
          </w:sdtContent>
        </w:sdt>
      </w:tr>
      <w:tr w:rsidR="004D6211" w:rsidTr="000F1DF9">
        <w:tc>
          <w:tcPr>
            <w:tcW w:w="2718" w:type="dxa"/>
          </w:tcPr>
          <w:p w:rsidR="004D6211" w:rsidRPr="00BC7495" w:rsidRDefault="004D6211" w:rsidP="000F1DF9">
            <w:pPr>
              <w:rPr>
                <w:rFonts w:cs="Times New Roman"/>
                <w:szCs w:val="24"/>
              </w:rPr>
            </w:pPr>
          </w:p>
        </w:tc>
        <w:sdt>
          <w:sdtPr>
            <w:rPr>
              <w:rFonts w:cs="Times New Roman"/>
              <w:szCs w:val="24"/>
            </w:rPr>
            <w:alias w:val="Date"/>
            <w:tag w:val="DateContentControl"/>
            <w:id w:val="1178081906"/>
            <w:lock w:val="sdtLocked"/>
            <w:placeholder>
              <w:docPart w:val="B26B17ABFFA4428CB750BA758EB01FCA"/>
            </w:placeholder>
            <w:date w:fullDate="2021-06-02T00:00:00Z">
              <w:dateFormat w:val="M/d/yyyy"/>
              <w:lid w:val="en-US"/>
              <w:storeMappedDataAs w:val="dateTime"/>
              <w:calendar w:val="gregorian"/>
            </w:date>
          </w:sdtPr>
          <w:sdtContent>
            <w:tc>
              <w:tcPr>
                <w:tcW w:w="6858" w:type="dxa"/>
              </w:tcPr>
              <w:p w:rsidR="004D6211" w:rsidRPr="00FF6471" w:rsidRDefault="004D6211" w:rsidP="000F1DF9">
                <w:pPr>
                  <w:jc w:val="right"/>
                  <w:rPr>
                    <w:rFonts w:cs="Times New Roman"/>
                    <w:szCs w:val="24"/>
                  </w:rPr>
                </w:pPr>
                <w:r>
                  <w:rPr>
                    <w:rFonts w:cs="Times New Roman"/>
                    <w:szCs w:val="24"/>
                  </w:rPr>
                  <w:t>6/2/2021</w:t>
                </w:r>
              </w:p>
            </w:tc>
          </w:sdtContent>
        </w:sdt>
      </w:tr>
      <w:tr w:rsidR="004D6211" w:rsidTr="000F1DF9">
        <w:tc>
          <w:tcPr>
            <w:tcW w:w="2718" w:type="dxa"/>
          </w:tcPr>
          <w:p w:rsidR="004D6211" w:rsidRPr="00BC7495" w:rsidRDefault="004D6211" w:rsidP="000F1DF9">
            <w:pPr>
              <w:rPr>
                <w:rFonts w:cs="Times New Roman"/>
                <w:szCs w:val="24"/>
              </w:rPr>
            </w:pPr>
          </w:p>
        </w:tc>
        <w:sdt>
          <w:sdtPr>
            <w:rPr>
              <w:rFonts w:cs="Times New Roman"/>
              <w:szCs w:val="24"/>
            </w:rPr>
            <w:alias w:val="BA Version"/>
            <w:tag w:val="BAVersion"/>
            <w:id w:val="-1685590809"/>
            <w:lock w:val="sdtContentLocked"/>
            <w:placeholder>
              <w:docPart w:val="7B8DF0332F3241D0BD1934DB4623E91D"/>
            </w:placeholder>
          </w:sdtPr>
          <w:sdtContent>
            <w:tc>
              <w:tcPr>
                <w:tcW w:w="6858" w:type="dxa"/>
              </w:tcPr>
              <w:p w:rsidR="004D6211" w:rsidRPr="00FF6471" w:rsidRDefault="004D6211" w:rsidP="000F1DF9">
                <w:pPr>
                  <w:jc w:val="right"/>
                  <w:rPr>
                    <w:rFonts w:cs="Times New Roman"/>
                    <w:szCs w:val="24"/>
                  </w:rPr>
                </w:pPr>
                <w:r>
                  <w:rPr>
                    <w:rFonts w:cs="Times New Roman"/>
                    <w:szCs w:val="24"/>
                  </w:rPr>
                  <w:t>Enrolled</w:t>
                </w:r>
              </w:p>
            </w:tc>
          </w:sdtContent>
        </w:sdt>
      </w:tr>
    </w:tbl>
    <w:p w:rsidR="004D6211" w:rsidRPr="00FF6471" w:rsidRDefault="004D6211" w:rsidP="000F1DF9">
      <w:pPr>
        <w:spacing w:after="0" w:line="240" w:lineRule="auto"/>
        <w:rPr>
          <w:rFonts w:cs="Times New Roman"/>
          <w:szCs w:val="24"/>
        </w:rPr>
      </w:pPr>
    </w:p>
    <w:p w:rsidR="004D6211" w:rsidRPr="00FF6471" w:rsidRDefault="004D6211" w:rsidP="000F1DF9">
      <w:pPr>
        <w:spacing w:after="0" w:line="240" w:lineRule="auto"/>
        <w:rPr>
          <w:rFonts w:cs="Times New Roman"/>
          <w:szCs w:val="24"/>
        </w:rPr>
      </w:pPr>
    </w:p>
    <w:p w:rsidR="004D6211" w:rsidRPr="00FF6471" w:rsidRDefault="004D62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55DFC145E941B7B1ECF55777DFD15D"/>
        </w:placeholder>
      </w:sdtPr>
      <w:sdtContent>
        <w:p w:rsidR="004D6211" w:rsidRDefault="004D62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70C9D1B1C04B3AAC040FC1E6690B98"/>
        </w:placeholder>
      </w:sdtPr>
      <w:sdtContent>
        <w:p w:rsidR="004D6211" w:rsidRDefault="004D6211" w:rsidP="004D6211">
          <w:pPr>
            <w:pStyle w:val="NormalWeb"/>
            <w:spacing w:before="0" w:beforeAutospacing="0" w:after="0" w:afterAutospacing="0"/>
            <w:jc w:val="both"/>
            <w:divId w:val="1655253219"/>
            <w:rPr>
              <w:rFonts w:eastAsia="Times New Roman"/>
              <w:bCs/>
            </w:rPr>
          </w:pPr>
        </w:p>
        <w:p w:rsidR="004D6211" w:rsidRPr="00052F3D" w:rsidRDefault="004D6211" w:rsidP="004D6211">
          <w:pPr>
            <w:pStyle w:val="NormalWeb"/>
            <w:spacing w:before="0" w:beforeAutospacing="0" w:after="0" w:afterAutospacing="0"/>
            <w:jc w:val="both"/>
            <w:divId w:val="1655253219"/>
          </w:pPr>
          <w:r w:rsidRPr="00052F3D">
            <w:t>The Integrated Child Support System (ICSS) is one of the mechanisms by which Texas implements Title IV-D of the Social Security Act of 1975, which mandates that every state create a child support enforcement program. The COVID-19 pandemic has increased the</w:t>
          </w:r>
          <w:r>
            <w:t xml:space="preserve"> difficulty for </w:t>
          </w:r>
          <w:r w:rsidRPr="00052F3D">
            <w:t>ICSS to receive Title IV-D cases with proper documentation; therefore, this bill seek</w:t>
          </w:r>
          <w:r>
            <w:t>s to codify some of the changes that</w:t>
          </w:r>
          <w:r w:rsidRPr="00052F3D">
            <w:t xml:space="preserve"> digitize the process, as well as make changes to the Family Code to streamline receipt of Child Support Review Process (CSRP) documents.</w:t>
          </w:r>
        </w:p>
        <w:p w:rsidR="004D6211" w:rsidRPr="00052F3D" w:rsidRDefault="004D6211" w:rsidP="004D6211">
          <w:pPr>
            <w:pStyle w:val="NormalWeb"/>
            <w:spacing w:before="0" w:beforeAutospacing="0" w:after="0" w:afterAutospacing="0"/>
            <w:ind w:left="130"/>
            <w:jc w:val="both"/>
            <w:divId w:val="1655253219"/>
          </w:pPr>
          <w:r w:rsidRPr="00052F3D">
            <w:t> </w:t>
          </w:r>
        </w:p>
        <w:p w:rsidR="004D6211" w:rsidRPr="00052F3D" w:rsidRDefault="004D6211" w:rsidP="004D6211">
          <w:pPr>
            <w:pStyle w:val="NormalWeb"/>
            <w:spacing w:before="0" w:beforeAutospacing="0" w:after="0" w:afterAutospacing="0"/>
            <w:jc w:val="both"/>
            <w:divId w:val="1655253219"/>
          </w:pPr>
          <w:r w:rsidRPr="00052F3D">
            <w:t>S.B. 285 allows the use of digitized signatures and unsworn declarations to complete CSRP documents and directly addresses issues identified during the COVID-19 pandemic as limiting the use of CSRP to expedite agreed child support orders during virtual negotiation conferences. Otherwise, many of these cases might need to be routed judicially for a court hearing, which greatly increases the time it takes to modify a child support order, particularly during a time when the courts have been operating at reduced capacity. The bill also clarifies that a court may approve the use of substituted service to serve a non-agreed CSRP order on a party in appropriate cases.</w:t>
          </w:r>
        </w:p>
        <w:p w:rsidR="004D6211" w:rsidRPr="00052F3D" w:rsidRDefault="004D6211" w:rsidP="004D6211">
          <w:pPr>
            <w:pStyle w:val="NormalWeb"/>
            <w:spacing w:before="0" w:beforeAutospacing="0" w:after="0" w:afterAutospacing="0"/>
            <w:ind w:left="130"/>
            <w:jc w:val="both"/>
            <w:divId w:val="1655253219"/>
          </w:pPr>
          <w:r w:rsidRPr="00052F3D">
            <w:t> </w:t>
          </w:r>
        </w:p>
        <w:p w:rsidR="004D6211" w:rsidRPr="00052F3D" w:rsidRDefault="004D6211" w:rsidP="004D6211">
          <w:pPr>
            <w:pStyle w:val="NormalWeb"/>
            <w:spacing w:before="0" w:beforeAutospacing="0" w:after="0" w:afterAutospacing="0"/>
            <w:jc w:val="both"/>
            <w:divId w:val="1655253219"/>
          </w:pPr>
          <w:r w:rsidRPr="00052F3D">
            <w:t>This bill also increases the time frame for judges to review and sign agreed CSRP orders and increases the time frame before agreed orders become confirmed by operation of law, as judges do not always receive the ag</w:t>
          </w:r>
          <w:r>
            <w:t>r</w:t>
          </w:r>
          <w:r w:rsidRPr="00052F3D">
            <w:t>eed orders for review within the current three-day time frame. Extending the time frame to seven days should reduce the likelihood of orders being confirmed by operation of law without a signed judicial confirmation.</w:t>
          </w:r>
        </w:p>
        <w:p w:rsidR="004D6211" w:rsidRPr="00052F3D" w:rsidRDefault="004D6211" w:rsidP="004D6211">
          <w:pPr>
            <w:pStyle w:val="NormalWeb"/>
            <w:spacing w:before="0" w:beforeAutospacing="0" w:after="0" w:afterAutospacing="0"/>
            <w:ind w:left="130"/>
            <w:jc w:val="both"/>
            <w:divId w:val="1655253219"/>
          </w:pPr>
          <w:r w:rsidRPr="00052F3D">
            <w:t> </w:t>
          </w:r>
        </w:p>
        <w:p w:rsidR="004D6211" w:rsidRPr="00052F3D" w:rsidRDefault="004D6211" w:rsidP="004D6211">
          <w:pPr>
            <w:pStyle w:val="NormalWeb"/>
            <w:spacing w:before="0" w:beforeAutospacing="0" w:after="0" w:afterAutospacing="0"/>
            <w:jc w:val="both"/>
            <w:divId w:val="1655253219"/>
          </w:pPr>
          <w:r w:rsidRPr="00052F3D">
            <w:t>Additionally, the bill adds a citation to 45 C.F.R. Section 302.56 to incorporate into the Family Code several federally required standards that a state must consider when conducting a review of the state's child support guidelines on a quadrennial basis.</w:t>
          </w:r>
        </w:p>
        <w:p w:rsidR="004D6211" w:rsidRPr="00052F3D" w:rsidRDefault="004D6211" w:rsidP="004D6211">
          <w:pPr>
            <w:pStyle w:val="NormalWeb"/>
            <w:spacing w:before="0" w:beforeAutospacing="0" w:after="0" w:afterAutospacing="0"/>
            <w:jc w:val="both"/>
            <w:divId w:val="1655253219"/>
          </w:pPr>
          <w:r w:rsidRPr="00052F3D">
            <w:t> </w:t>
          </w:r>
        </w:p>
        <w:p w:rsidR="004D6211" w:rsidRPr="00052F3D" w:rsidRDefault="004D6211" w:rsidP="004D6211">
          <w:pPr>
            <w:pStyle w:val="NormalWeb"/>
            <w:spacing w:before="0" w:beforeAutospacing="0" w:after="0" w:afterAutospacing="0"/>
            <w:jc w:val="both"/>
            <w:divId w:val="1655253219"/>
          </w:pPr>
          <w:r w:rsidRPr="00052F3D">
            <w:t>The bill will also help to facilitate the continued operation of ICSS in 19 Texas counties after the expiration of an existing federal waiver that allows certain types of cases to be opened as Title IV-D cases without an application for services. A revised record of support form would now include an option for a party to apply for Title IV-D child support services when a support order is established in an ICSS participating county. S.B. 285 also clarifies that the record of a court order for child support that is submitted to the State Case Registry should also include a record of any court ordered payments for medical support and dental support so that the State Disbursement Unit can properly set up an account to process the payments.</w:t>
          </w:r>
        </w:p>
        <w:p w:rsidR="004D6211" w:rsidRPr="00052F3D" w:rsidRDefault="004D6211" w:rsidP="004D6211">
          <w:pPr>
            <w:pStyle w:val="NormalWeb"/>
            <w:spacing w:before="0" w:beforeAutospacing="0" w:after="0" w:afterAutospacing="0"/>
            <w:ind w:left="130"/>
            <w:jc w:val="both"/>
            <w:divId w:val="1655253219"/>
          </w:pPr>
          <w:r w:rsidRPr="00052F3D">
            <w:t> </w:t>
          </w:r>
        </w:p>
        <w:p w:rsidR="004D6211" w:rsidRPr="00052F3D" w:rsidRDefault="004D6211" w:rsidP="004D6211">
          <w:pPr>
            <w:pStyle w:val="NormalWeb"/>
            <w:spacing w:before="0" w:beforeAutospacing="0" w:after="0" w:afterAutospacing="0"/>
            <w:jc w:val="both"/>
            <w:divId w:val="1655253219"/>
          </w:pPr>
          <w:r w:rsidRPr="00052F3D">
            <w:t>Finally, the bill delineates what documents courts may use as evidence to confirm the existence of an assignment of support rights in a Title IV-D case.</w:t>
          </w:r>
        </w:p>
        <w:p w:rsidR="004D6211" w:rsidRPr="00D70925" w:rsidRDefault="004D6211" w:rsidP="004D6211">
          <w:pPr>
            <w:spacing w:after="0" w:line="240" w:lineRule="auto"/>
            <w:jc w:val="both"/>
            <w:rPr>
              <w:rFonts w:eastAsia="Times New Roman" w:cs="Times New Roman"/>
              <w:bCs/>
              <w:szCs w:val="24"/>
            </w:rPr>
          </w:pPr>
        </w:p>
      </w:sdtContent>
    </w:sdt>
    <w:p w:rsidR="004D6211" w:rsidRDefault="004D621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285 </w:t>
      </w:r>
      <w:bookmarkStart w:id="1" w:name="AmendsCurrentLaw"/>
      <w:bookmarkEnd w:id="1"/>
      <w:r>
        <w:rPr>
          <w:rFonts w:cs="Times New Roman"/>
          <w:szCs w:val="24"/>
        </w:rPr>
        <w:t>amends current law relating to the administration of and certain procedures under the Title IV-D program for child support enforcement.</w:t>
      </w:r>
    </w:p>
    <w:p w:rsidR="004D6211" w:rsidRPr="00052F3D" w:rsidRDefault="004D6211" w:rsidP="000F1DF9">
      <w:pPr>
        <w:spacing w:after="0" w:line="240" w:lineRule="auto"/>
        <w:jc w:val="both"/>
        <w:rPr>
          <w:rFonts w:eastAsia="Times New Roman" w:cs="Times New Roman"/>
          <w:szCs w:val="24"/>
        </w:rPr>
      </w:pPr>
    </w:p>
    <w:p w:rsidR="004D6211" w:rsidRPr="005C2A78" w:rsidRDefault="004D621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EC88551929469688E28D2F5A10CCE9"/>
          </w:placeholder>
        </w:sdtPr>
        <w:sdtContent>
          <w:r>
            <w:rPr>
              <w:rFonts w:eastAsia="Times New Roman" w:cs="Times New Roman"/>
              <w:b/>
              <w:szCs w:val="24"/>
              <w:u w:val="single"/>
            </w:rPr>
            <w:t>RULEMAKING AUTHORITY</w:t>
          </w:r>
        </w:sdtContent>
      </w:sdt>
    </w:p>
    <w:p w:rsidR="004D6211" w:rsidRPr="006529C4" w:rsidRDefault="004D6211" w:rsidP="00774EC7">
      <w:pPr>
        <w:spacing w:after="0" w:line="240" w:lineRule="auto"/>
        <w:jc w:val="both"/>
        <w:rPr>
          <w:rFonts w:cs="Times New Roman"/>
          <w:szCs w:val="24"/>
        </w:rPr>
      </w:pPr>
    </w:p>
    <w:p w:rsidR="004D6211" w:rsidRPr="006529C4" w:rsidRDefault="004D621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D6211" w:rsidRPr="006529C4" w:rsidRDefault="004D6211" w:rsidP="00774EC7">
      <w:pPr>
        <w:spacing w:after="0" w:line="240" w:lineRule="auto"/>
        <w:jc w:val="both"/>
        <w:rPr>
          <w:rFonts w:cs="Times New Roman"/>
          <w:szCs w:val="24"/>
        </w:rPr>
      </w:pPr>
    </w:p>
    <w:p w:rsidR="004D6211" w:rsidRPr="005C2A78" w:rsidRDefault="004D621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434B43E8D648319E6AD6666469E2B8"/>
          </w:placeholder>
        </w:sdtPr>
        <w:sdtContent>
          <w:r>
            <w:rPr>
              <w:rFonts w:eastAsia="Times New Roman" w:cs="Times New Roman"/>
              <w:b/>
              <w:szCs w:val="24"/>
              <w:u w:val="single"/>
            </w:rPr>
            <w:t>SECTION BY SECTION ANALYSIS</w:t>
          </w:r>
        </w:sdtContent>
      </w:sdt>
    </w:p>
    <w:p w:rsidR="004D6211" w:rsidRPr="005C2A78" w:rsidRDefault="004D6211" w:rsidP="008D412D">
      <w:pPr>
        <w:spacing w:after="0" w:line="240" w:lineRule="auto"/>
        <w:jc w:val="both"/>
        <w:rPr>
          <w:rFonts w:eastAsia="Times New Roman" w:cs="Times New Roman"/>
          <w:szCs w:val="24"/>
        </w:rPr>
      </w:pPr>
    </w:p>
    <w:p w:rsidR="004D6211" w:rsidRPr="00F970CE" w:rsidRDefault="004D6211" w:rsidP="008D412D">
      <w:pPr>
        <w:spacing w:after="0" w:line="240" w:lineRule="auto"/>
        <w:jc w:val="both"/>
        <w:rPr>
          <w:rFonts w:cs="Times New Roman"/>
          <w:szCs w:val="24"/>
        </w:rPr>
      </w:pPr>
      <w:r w:rsidRPr="00F970CE">
        <w:rPr>
          <w:rFonts w:eastAsia="Times New Roman" w:cs="Times New Roman"/>
          <w:szCs w:val="24"/>
        </w:rPr>
        <w:t xml:space="preserve">SECTION 1. Amends </w:t>
      </w:r>
      <w:r w:rsidRPr="00F970CE">
        <w:rPr>
          <w:rFonts w:cs="Times New Roman"/>
          <w:szCs w:val="24"/>
        </w:rPr>
        <w:t xml:space="preserve">Section 105.008, Family Code, as follows: </w:t>
      </w:r>
    </w:p>
    <w:p w:rsidR="004D6211" w:rsidRPr="00F970CE" w:rsidRDefault="004D6211" w:rsidP="008D412D">
      <w:pPr>
        <w:spacing w:after="0" w:line="240" w:lineRule="auto"/>
        <w:jc w:val="both"/>
        <w:rPr>
          <w:rFonts w:cs="Times New Roman"/>
          <w:szCs w:val="24"/>
        </w:rPr>
      </w:pPr>
    </w:p>
    <w:p w:rsidR="004D6211" w:rsidRPr="00F970CE" w:rsidRDefault="004D6211" w:rsidP="008D412D">
      <w:pPr>
        <w:spacing w:after="0" w:line="240" w:lineRule="auto"/>
        <w:ind w:left="720"/>
        <w:jc w:val="both"/>
        <w:rPr>
          <w:rFonts w:cs="Times New Roman"/>
          <w:szCs w:val="24"/>
        </w:rPr>
      </w:pPr>
      <w:r w:rsidRPr="00F970CE">
        <w:rPr>
          <w:rFonts w:cs="Times New Roman"/>
          <w:szCs w:val="24"/>
        </w:rPr>
        <w:t xml:space="preserve">Sec. 105.008. RECORD OF SUPPORT ORDER FOR STATE CASE REGISTRY. (a) </w:t>
      </w:r>
      <w:r>
        <w:rPr>
          <w:rFonts w:cs="Times New Roman"/>
          <w:szCs w:val="24"/>
        </w:rPr>
        <w:t>Requires</w:t>
      </w:r>
      <w:r w:rsidRPr="00F970CE">
        <w:rPr>
          <w:rFonts w:cs="Times New Roman"/>
          <w:szCs w:val="24"/>
        </w:rPr>
        <w:t xml:space="preserve"> </w:t>
      </w:r>
      <w:r>
        <w:rPr>
          <w:rFonts w:cs="Times New Roman"/>
          <w:szCs w:val="24"/>
        </w:rPr>
        <w:t>the clerk of the court to</w:t>
      </w:r>
      <w:r w:rsidRPr="00F970CE">
        <w:rPr>
          <w:rFonts w:cs="Times New Roman"/>
          <w:szCs w:val="24"/>
        </w:rPr>
        <w:t xml:space="preserve"> provide </w:t>
      </w:r>
      <w:r>
        <w:rPr>
          <w:rFonts w:cs="Times New Roman"/>
          <w:szCs w:val="24"/>
        </w:rPr>
        <w:t>the state</w:t>
      </w:r>
      <w:r w:rsidRPr="00F970CE">
        <w:rPr>
          <w:rFonts w:cs="Times New Roman"/>
          <w:szCs w:val="24"/>
        </w:rPr>
        <w:t xml:space="preserve"> case registry </w:t>
      </w:r>
      <w:r>
        <w:rPr>
          <w:rFonts w:cs="Times New Roman"/>
          <w:szCs w:val="24"/>
        </w:rPr>
        <w:t>with a record of</w:t>
      </w:r>
      <w:r w:rsidRPr="00F970CE">
        <w:rPr>
          <w:rFonts w:cs="Times New Roman"/>
          <w:szCs w:val="24"/>
        </w:rPr>
        <w:t xml:space="preserve"> a court order for </w:t>
      </w:r>
      <w:r>
        <w:rPr>
          <w:rFonts w:cs="Times New Roman"/>
          <w:szCs w:val="24"/>
        </w:rPr>
        <w:t xml:space="preserve">child support, </w:t>
      </w:r>
      <w:r w:rsidRPr="00F970CE">
        <w:rPr>
          <w:rFonts w:cs="Times New Roman"/>
          <w:szCs w:val="24"/>
        </w:rPr>
        <w:t>medic</w:t>
      </w:r>
      <w:r>
        <w:rPr>
          <w:rFonts w:cs="Times New Roman"/>
          <w:szCs w:val="24"/>
        </w:rPr>
        <w:t xml:space="preserve">al support, and dental support, rather than for child support. Makes a nonsubstantive change. </w:t>
      </w:r>
    </w:p>
    <w:p w:rsidR="004D6211" w:rsidRPr="00F970CE" w:rsidRDefault="004D6211" w:rsidP="008D412D">
      <w:pPr>
        <w:spacing w:after="0" w:line="240" w:lineRule="auto"/>
        <w:ind w:left="720"/>
        <w:jc w:val="both"/>
        <w:rPr>
          <w:rFonts w:cs="Times New Roman"/>
          <w:szCs w:val="24"/>
        </w:rPr>
      </w:pPr>
    </w:p>
    <w:p w:rsidR="004D6211" w:rsidRDefault="004D6211" w:rsidP="008D412D">
      <w:pPr>
        <w:spacing w:after="0" w:line="240" w:lineRule="auto"/>
        <w:ind w:left="1440"/>
        <w:jc w:val="both"/>
        <w:rPr>
          <w:rFonts w:cs="Times New Roman"/>
          <w:szCs w:val="24"/>
        </w:rPr>
      </w:pPr>
      <w:r w:rsidRPr="00F970CE">
        <w:rPr>
          <w:rFonts w:cs="Times New Roman"/>
          <w:szCs w:val="24"/>
        </w:rPr>
        <w:t>(b) Authorizes the form described by Subsection (a) to include an option for a party to apply for child support services provided by the Title IV-D agency. Requires the party or the party's authorized representative, if a party applies for child support services, to sign the form.</w:t>
      </w:r>
    </w:p>
    <w:p w:rsidR="004D6211" w:rsidRDefault="004D6211" w:rsidP="008D412D">
      <w:pPr>
        <w:spacing w:after="0" w:line="240" w:lineRule="auto"/>
        <w:ind w:left="1440"/>
        <w:jc w:val="both"/>
        <w:rPr>
          <w:rFonts w:cs="Times New Roman"/>
          <w:szCs w:val="24"/>
        </w:rPr>
      </w:pPr>
    </w:p>
    <w:p w:rsidR="004D6211" w:rsidRPr="00F970CE" w:rsidRDefault="004D6211" w:rsidP="008D412D">
      <w:pPr>
        <w:spacing w:after="0" w:line="240" w:lineRule="auto"/>
        <w:ind w:left="1440"/>
        <w:jc w:val="both"/>
        <w:rPr>
          <w:rFonts w:eastAsia="Times New Roman" w:cs="Times New Roman"/>
          <w:szCs w:val="24"/>
        </w:rPr>
      </w:pPr>
      <w:r>
        <w:rPr>
          <w:rFonts w:cs="Times New Roman"/>
          <w:szCs w:val="24"/>
        </w:rPr>
        <w:t>(c) Creates this subsection from existing text and makes no further changes.</w:t>
      </w:r>
    </w:p>
    <w:p w:rsidR="004D6211" w:rsidRPr="00F970CE" w:rsidRDefault="004D6211" w:rsidP="008D412D">
      <w:pPr>
        <w:spacing w:after="0" w:line="240" w:lineRule="auto"/>
        <w:jc w:val="both"/>
        <w:rPr>
          <w:rFonts w:eastAsia="Times New Roman" w:cs="Times New Roman"/>
          <w:szCs w:val="24"/>
        </w:rPr>
      </w:pPr>
    </w:p>
    <w:p w:rsidR="004D6211" w:rsidRPr="00F970CE" w:rsidRDefault="004D6211" w:rsidP="008D412D">
      <w:pPr>
        <w:spacing w:after="0" w:line="240" w:lineRule="auto"/>
        <w:jc w:val="both"/>
        <w:rPr>
          <w:rFonts w:cs="Times New Roman"/>
          <w:szCs w:val="24"/>
        </w:rPr>
      </w:pPr>
      <w:r w:rsidRPr="00F970CE">
        <w:rPr>
          <w:rFonts w:eastAsia="Times New Roman" w:cs="Times New Roman"/>
          <w:szCs w:val="24"/>
        </w:rPr>
        <w:t xml:space="preserve">SECTION 2. Amends </w:t>
      </w:r>
      <w:r w:rsidRPr="00F970CE">
        <w:rPr>
          <w:rFonts w:cs="Times New Roman"/>
          <w:szCs w:val="24"/>
        </w:rPr>
        <w:t xml:space="preserve">Section 111.001(b), Family Code, as follows: </w:t>
      </w:r>
    </w:p>
    <w:p w:rsidR="004D6211" w:rsidRPr="00F970CE" w:rsidRDefault="004D6211" w:rsidP="008D412D">
      <w:pPr>
        <w:spacing w:after="0" w:line="240" w:lineRule="auto"/>
        <w:jc w:val="both"/>
        <w:rPr>
          <w:rFonts w:cs="Times New Roman"/>
          <w:szCs w:val="24"/>
        </w:rPr>
      </w:pPr>
    </w:p>
    <w:p w:rsidR="004D6211" w:rsidRPr="00F970CE" w:rsidRDefault="004D6211" w:rsidP="008D412D">
      <w:pPr>
        <w:spacing w:after="0" w:line="240" w:lineRule="auto"/>
        <w:ind w:left="720"/>
        <w:jc w:val="both"/>
        <w:rPr>
          <w:rFonts w:eastAsia="Times New Roman" w:cs="Times New Roman"/>
          <w:szCs w:val="24"/>
        </w:rPr>
      </w:pPr>
      <w:r w:rsidRPr="00F970CE">
        <w:rPr>
          <w:rFonts w:cs="Times New Roman"/>
          <w:szCs w:val="24"/>
        </w:rPr>
        <w:t xml:space="preserve">(b) Requires the Title IV-D agency, at least once every four years, to review the child support guidelines under Chapter 154 </w:t>
      </w:r>
      <w:r>
        <w:rPr>
          <w:rFonts w:cs="Times New Roman"/>
          <w:szCs w:val="24"/>
        </w:rPr>
        <w:t xml:space="preserve">(Child Support) </w:t>
      </w:r>
      <w:r w:rsidRPr="00F970CE">
        <w:rPr>
          <w:rFonts w:cs="Times New Roman"/>
          <w:szCs w:val="24"/>
        </w:rPr>
        <w:t xml:space="preserve">as required by </w:t>
      </w:r>
      <w:r>
        <w:rPr>
          <w:rFonts w:cs="Times New Roman"/>
          <w:szCs w:val="24"/>
        </w:rPr>
        <w:t xml:space="preserve">certain federal laws, including </w:t>
      </w:r>
      <w:r w:rsidRPr="00F970CE">
        <w:rPr>
          <w:rFonts w:cs="Times New Roman"/>
          <w:szCs w:val="24"/>
        </w:rPr>
        <w:t xml:space="preserve">45 C.F.R. Section 302.56 and </w:t>
      </w:r>
      <w:r>
        <w:rPr>
          <w:rFonts w:cs="Times New Roman"/>
          <w:szCs w:val="24"/>
        </w:rPr>
        <w:t>to take certain actions</w:t>
      </w:r>
      <w:r w:rsidRPr="00F970CE">
        <w:rPr>
          <w:rFonts w:cs="Times New Roman"/>
          <w:szCs w:val="24"/>
        </w:rPr>
        <w:t>.</w:t>
      </w:r>
    </w:p>
    <w:p w:rsidR="004D6211" w:rsidRPr="00F970CE" w:rsidRDefault="004D6211" w:rsidP="008D412D">
      <w:pPr>
        <w:spacing w:after="0" w:line="240" w:lineRule="auto"/>
        <w:jc w:val="both"/>
        <w:rPr>
          <w:rFonts w:eastAsia="Times New Roman" w:cs="Times New Roman"/>
          <w:szCs w:val="24"/>
        </w:rPr>
      </w:pPr>
    </w:p>
    <w:p w:rsidR="004D6211" w:rsidRPr="00F970CE" w:rsidRDefault="004D6211" w:rsidP="008D412D">
      <w:pPr>
        <w:spacing w:after="0" w:line="240" w:lineRule="auto"/>
        <w:jc w:val="both"/>
        <w:rPr>
          <w:rFonts w:cs="Times New Roman"/>
          <w:szCs w:val="24"/>
        </w:rPr>
      </w:pPr>
      <w:r w:rsidRPr="00F970CE">
        <w:rPr>
          <w:rFonts w:eastAsia="Times New Roman" w:cs="Times New Roman"/>
          <w:szCs w:val="24"/>
        </w:rPr>
        <w:t xml:space="preserve">SECTION 3. Amends </w:t>
      </w:r>
      <w:r w:rsidRPr="00F970CE">
        <w:rPr>
          <w:rFonts w:cs="Times New Roman"/>
          <w:szCs w:val="24"/>
        </w:rPr>
        <w:t xml:space="preserve">Sections 231.0011(c) and (d), Family Code, as follows: </w:t>
      </w:r>
    </w:p>
    <w:p w:rsidR="004D6211" w:rsidRPr="00F970CE" w:rsidRDefault="004D6211" w:rsidP="008D412D">
      <w:pPr>
        <w:spacing w:after="0" w:line="240" w:lineRule="auto"/>
        <w:jc w:val="both"/>
        <w:rPr>
          <w:rFonts w:cs="Times New Roman"/>
          <w:szCs w:val="24"/>
        </w:rPr>
      </w:pPr>
    </w:p>
    <w:p w:rsidR="004D6211" w:rsidRPr="00F970CE" w:rsidRDefault="004D6211" w:rsidP="008D412D">
      <w:pPr>
        <w:spacing w:after="0" w:line="240" w:lineRule="auto"/>
        <w:ind w:left="720"/>
        <w:jc w:val="both"/>
        <w:rPr>
          <w:rFonts w:cs="Times New Roman"/>
          <w:szCs w:val="24"/>
        </w:rPr>
      </w:pPr>
      <w:r w:rsidRPr="00F970CE">
        <w:rPr>
          <w:rFonts w:cs="Times New Roman"/>
          <w:szCs w:val="24"/>
        </w:rPr>
        <w:t xml:space="preserve">(c) Requires the clerk of the court of a county participating in the unified </w:t>
      </w:r>
      <w:r>
        <w:rPr>
          <w:rFonts w:cs="Times New Roman"/>
          <w:szCs w:val="24"/>
        </w:rPr>
        <w:t xml:space="preserve">system for child support, medical support, and dental support </w:t>
      </w:r>
      <w:r w:rsidRPr="00F970CE">
        <w:rPr>
          <w:rFonts w:cs="Times New Roman"/>
          <w:szCs w:val="24"/>
        </w:rPr>
        <w:t xml:space="preserve">enforcement to use a record of support order form described by Section 105.008(b) that includes an option for the obligee or obligor to apply for child support services provided by the Title IV-D agency. Deletes existing text requiring </w:t>
      </w:r>
      <w:r>
        <w:rPr>
          <w:rFonts w:cs="Times New Roman"/>
          <w:szCs w:val="24"/>
        </w:rPr>
        <w:t xml:space="preserve">that </w:t>
      </w:r>
      <w:r w:rsidRPr="00F970CE">
        <w:rPr>
          <w:rFonts w:cs="Times New Roman"/>
          <w:szCs w:val="24"/>
        </w:rPr>
        <w:t xml:space="preserve">all new cases in which support orders are entered in such </w:t>
      </w:r>
      <w:r>
        <w:rPr>
          <w:rFonts w:cs="Times New Roman"/>
          <w:szCs w:val="24"/>
        </w:rPr>
        <w:t xml:space="preserve">a </w:t>
      </w:r>
      <w:r w:rsidRPr="00F970CE">
        <w:rPr>
          <w:rFonts w:cs="Times New Roman"/>
          <w:szCs w:val="24"/>
        </w:rPr>
        <w:t xml:space="preserve">county after the effective date of a monitoring contract </w:t>
      </w:r>
      <w:r>
        <w:rPr>
          <w:rFonts w:cs="Times New Roman"/>
          <w:szCs w:val="24"/>
        </w:rPr>
        <w:t>be Title IV-D cases;</w:t>
      </w:r>
      <w:r w:rsidRPr="00F970CE">
        <w:rPr>
          <w:rFonts w:cs="Times New Roman"/>
          <w:szCs w:val="24"/>
        </w:rPr>
        <w:t xml:space="preserve"> authorizing any other case in the county, subject to federal requirements and the agreement of the county and the Title I</w:t>
      </w:r>
      <w:r>
        <w:rPr>
          <w:rFonts w:cs="Times New Roman"/>
          <w:szCs w:val="24"/>
        </w:rPr>
        <w:t>V-D agency,</w:t>
      </w:r>
      <w:r w:rsidRPr="00F970CE">
        <w:rPr>
          <w:rFonts w:cs="Times New Roman"/>
          <w:szCs w:val="24"/>
        </w:rPr>
        <w:t xml:space="preserve"> </w:t>
      </w:r>
      <w:r>
        <w:rPr>
          <w:rFonts w:cs="Times New Roman"/>
          <w:szCs w:val="24"/>
        </w:rPr>
        <w:t xml:space="preserve">to </w:t>
      </w:r>
      <w:r w:rsidRPr="00F970CE">
        <w:rPr>
          <w:rFonts w:cs="Times New Roman"/>
          <w:szCs w:val="24"/>
        </w:rPr>
        <w:t>b</w:t>
      </w:r>
      <w:r>
        <w:rPr>
          <w:rFonts w:cs="Times New Roman"/>
          <w:szCs w:val="24"/>
        </w:rPr>
        <w:t xml:space="preserve">e included as a Title IV-D case; and authorizing </w:t>
      </w:r>
      <w:r w:rsidRPr="00F970CE">
        <w:rPr>
          <w:rFonts w:cs="Times New Roman"/>
          <w:szCs w:val="24"/>
        </w:rPr>
        <w:t xml:space="preserve">any obligee under a support order to refuse Title IV-D enforcement services unless required to accept such services pursuant to other law. </w:t>
      </w:r>
    </w:p>
    <w:p w:rsidR="004D6211" w:rsidRPr="00F970CE" w:rsidRDefault="004D6211" w:rsidP="008D412D">
      <w:pPr>
        <w:spacing w:after="0" w:line="240" w:lineRule="auto"/>
        <w:ind w:left="720"/>
        <w:jc w:val="both"/>
        <w:rPr>
          <w:rFonts w:cs="Times New Roman"/>
          <w:szCs w:val="24"/>
        </w:rPr>
      </w:pPr>
    </w:p>
    <w:p w:rsidR="004D6211" w:rsidRPr="00F970CE" w:rsidRDefault="004D6211" w:rsidP="008D412D">
      <w:pPr>
        <w:spacing w:after="0" w:line="240" w:lineRule="auto"/>
        <w:ind w:left="720"/>
        <w:jc w:val="both"/>
        <w:rPr>
          <w:rFonts w:eastAsia="Times New Roman" w:cs="Times New Roman"/>
          <w:szCs w:val="24"/>
        </w:rPr>
      </w:pPr>
      <w:r>
        <w:rPr>
          <w:rFonts w:cs="Times New Roman"/>
          <w:szCs w:val="24"/>
        </w:rPr>
        <w:t>(d) Provides that counties</w:t>
      </w:r>
      <w:r w:rsidRPr="00F970CE">
        <w:rPr>
          <w:rFonts w:cs="Times New Roman"/>
          <w:szCs w:val="24"/>
        </w:rPr>
        <w:t xml:space="preserve"> participating in the u</w:t>
      </w:r>
      <w:r>
        <w:rPr>
          <w:rFonts w:cs="Times New Roman"/>
          <w:szCs w:val="24"/>
        </w:rPr>
        <w:t>nified enforcement system are</w:t>
      </w:r>
      <w:r w:rsidRPr="00F970CE">
        <w:rPr>
          <w:rFonts w:cs="Times New Roman"/>
          <w:szCs w:val="24"/>
        </w:rPr>
        <w:t xml:space="preserve"> required to monitor all assigned Title IV-D child support cases, rather than child support registry</w:t>
      </w:r>
      <w:r>
        <w:rPr>
          <w:rFonts w:cs="Times New Roman"/>
          <w:szCs w:val="24"/>
        </w:rPr>
        <w:t xml:space="preserve"> cases, and on delinquency are</w:t>
      </w:r>
      <w:r w:rsidRPr="00F970CE">
        <w:rPr>
          <w:rFonts w:cs="Times New Roman"/>
          <w:szCs w:val="24"/>
        </w:rPr>
        <w:t xml:space="preserve"> authorized to, subject to the approval of the Title IV-D agency, provide enforcement services through certain methods. </w:t>
      </w:r>
    </w:p>
    <w:p w:rsidR="004D6211" w:rsidRPr="00F970CE" w:rsidRDefault="004D6211" w:rsidP="008D412D">
      <w:pPr>
        <w:spacing w:after="0" w:line="240" w:lineRule="auto"/>
        <w:jc w:val="both"/>
        <w:rPr>
          <w:rFonts w:eastAsia="Times New Roman" w:cs="Times New Roman"/>
          <w:szCs w:val="24"/>
        </w:rPr>
      </w:pPr>
    </w:p>
    <w:p w:rsidR="004D6211" w:rsidRPr="00F970CE" w:rsidRDefault="004D6211" w:rsidP="008D412D">
      <w:pPr>
        <w:spacing w:after="0" w:line="240" w:lineRule="auto"/>
        <w:jc w:val="both"/>
        <w:rPr>
          <w:rFonts w:cs="Times New Roman"/>
          <w:szCs w:val="24"/>
        </w:rPr>
      </w:pPr>
      <w:r w:rsidRPr="00F970CE">
        <w:rPr>
          <w:rFonts w:eastAsia="Times New Roman" w:cs="Times New Roman"/>
          <w:szCs w:val="24"/>
        </w:rPr>
        <w:t xml:space="preserve">SECTION 4. Amends </w:t>
      </w:r>
      <w:r w:rsidRPr="00F970CE">
        <w:rPr>
          <w:rFonts w:cs="Times New Roman"/>
          <w:szCs w:val="24"/>
        </w:rPr>
        <w:t xml:space="preserve">Section 231.104, Family Code, by adding Subsection (c), as follows: </w:t>
      </w:r>
    </w:p>
    <w:p w:rsidR="004D6211" w:rsidRPr="00F970CE" w:rsidRDefault="004D6211" w:rsidP="008D412D">
      <w:pPr>
        <w:spacing w:after="0" w:line="240" w:lineRule="auto"/>
        <w:jc w:val="both"/>
        <w:rPr>
          <w:rFonts w:cs="Times New Roman"/>
          <w:szCs w:val="24"/>
        </w:rPr>
      </w:pPr>
    </w:p>
    <w:p w:rsidR="004D6211" w:rsidRPr="00F970CE" w:rsidRDefault="004D6211" w:rsidP="008D412D">
      <w:pPr>
        <w:spacing w:after="0" w:line="240" w:lineRule="auto"/>
        <w:ind w:left="720"/>
        <w:jc w:val="both"/>
        <w:rPr>
          <w:rFonts w:eastAsia="Times New Roman" w:cs="Times New Roman"/>
          <w:szCs w:val="24"/>
        </w:rPr>
      </w:pPr>
      <w:r w:rsidRPr="00F970CE">
        <w:rPr>
          <w:rFonts w:cs="Times New Roman"/>
          <w:szCs w:val="24"/>
        </w:rPr>
        <w:t>(c) Provides that filing a notice of assignment of support rights, a notice of change of payee under Section 231.105 (Notice of Change of Payee)</w:t>
      </w:r>
      <w:r>
        <w:rPr>
          <w:rFonts w:cs="Times New Roman"/>
          <w:szCs w:val="24"/>
        </w:rPr>
        <w:t>, or a pleading by the Title IV</w:t>
      </w:r>
      <w:r>
        <w:rPr>
          <w:rFonts w:cs="Times New Roman"/>
          <w:szCs w:val="24"/>
        </w:rPr>
        <w:noBreakHyphen/>
      </w:r>
      <w:r w:rsidRPr="00F970CE">
        <w:rPr>
          <w:rFonts w:cs="Times New Roman"/>
          <w:szCs w:val="24"/>
        </w:rPr>
        <w:t xml:space="preserve">D agency in a suit under Title 5 (The Parent-Child Relationship and the Suit Affecting the Parent-Child Relationship) is evidence of the assignment of support rights to the Title IV-D agency in that cause and is admissible as evidence of the truth of the assignment of support rights and does not require further authentication or verification. </w:t>
      </w:r>
    </w:p>
    <w:p w:rsidR="004D6211" w:rsidRPr="00F970CE" w:rsidRDefault="004D6211" w:rsidP="008D412D">
      <w:pPr>
        <w:spacing w:after="0" w:line="240" w:lineRule="auto"/>
        <w:jc w:val="both"/>
        <w:rPr>
          <w:rFonts w:eastAsia="Times New Roman" w:cs="Times New Roman"/>
          <w:szCs w:val="24"/>
        </w:rPr>
      </w:pPr>
    </w:p>
    <w:p w:rsidR="004D6211" w:rsidRPr="00F970CE" w:rsidRDefault="004D6211" w:rsidP="008D412D">
      <w:pPr>
        <w:spacing w:after="0" w:line="240" w:lineRule="auto"/>
        <w:jc w:val="both"/>
        <w:rPr>
          <w:rFonts w:cs="Times New Roman"/>
          <w:szCs w:val="24"/>
        </w:rPr>
      </w:pPr>
      <w:r w:rsidRPr="00F970CE">
        <w:rPr>
          <w:rFonts w:eastAsia="Times New Roman" w:cs="Times New Roman"/>
          <w:szCs w:val="24"/>
        </w:rPr>
        <w:t xml:space="preserve">SECTION 5. Amends </w:t>
      </w:r>
      <w:r w:rsidRPr="00F970CE">
        <w:rPr>
          <w:rFonts w:cs="Times New Roman"/>
          <w:szCs w:val="24"/>
        </w:rPr>
        <w:t xml:space="preserve">Section 233.018, Family Code, by adding Subsections (c), (d), and (e), as follows: </w:t>
      </w:r>
    </w:p>
    <w:p w:rsidR="004D6211" w:rsidRPr="00F970CE" w:rsidRDefault="004D6211" w:rsidP="008D412D">
      <w:pPr>
        <w:spacing w:after="0" w:line="240" w:lineRule="auto"/>
        <w:jc w:val="both"/>
        <w:rPr>
          <w:rFonts w:cs="Times New Roman"/>
          <w:szCs w:val="24"/>
        </w:rPr>
      </w:pPr>
    </w:p>
    <w:p w:rsidR="004D6211" w:rsidRPr="00F970CE" w:rsidRDefault="004D6211" w:rsidP="008D412D">
      <w:pPr>
        <w:spacing w:after="0" w:line="240" w:lineRule="auto"/>
        <w:ind w:left="720"/>
        <w:jc w:val="both"/>
        <w:rPr>
          <w:rFonts w:cs="Times New Roman"/>
          <w:szCs w:val="24"/>
        </w:rPr>
      </w:pPr>
      <w:r w:rsidRPr="00F970CE">
        <w:rPr>
          <w:rFonts w:cs="Times New Roman"/>
          <w:szCs w:val="24"/>
        </w:rPr>
        <w:t xml:space="preserve">(c) Authorizes a party to sign a waiver under </w:t>
      </w:r>
      <w:r>
        <w:rPr>
          <w:rFonts w:cs="Times New Roman"/>
          <w:szCs w:val="24"/>
        </w:rPr>
        <w:t>S</w:t>
      </w:r>
      <w:r w:rsidRPr="00F970CE">
        <w:rPr>
          <w:rFonts w:cs="Times New Roman"/>
          <w:szCs w:val="24"/>
        </w:rPr>
        <w:t xml:space="preserve">ection </w:t>
      </w:r>
      <w:r>
        <w:rPr>
          <w:rFonts w:cs="Times New Roman"/>
          <w:szCs w:val="24"/>
        </w:rPr>
        <w:t xml:space="preserve">233.018 (Additional Contents of Agreed Child Support Review Order) </w:t>
      </w:r>
      <w:r w:rsidRPr="00F970CE">
        <w:rPr>
          <w:rFonts w:cs="Times New Roman"/>
          <w:szCs w:val="24"/>
        </w:rPr>
        <w:t xml:space="preserve">using a digitized signature. </w:t>
      </w:r>
    </w:p>
    <w:p w:rsidR="004D6211" w:rsidRPr="00F970CE" w:rsidRDefault="004D6211" w:rsidP="008D412D">
      <w:pPr>
        <w:spacing w:after="0" w:line="240" w:lineRule="auto"/>
        <w:ind w:left="720"/>
        <w:jc w:val="both"/>
        <w:rPr>
          <w:rFonts w:cs="Times New Roman"/>
          <w:szCs w:val="24"/>
        </w:rPr>
      </w:pPr>
    </w:p>
    <w:p w:rsidR="004D6211" w:rsidRPr="00F970CE" w:rsidRDefault="004D6211" w:rsidP="008D412D">
      <w:pPr>
        <w:spacing w:after="0" w:line="240" w:lineRule="auto"/>
        <w:ind w:left="720"/>
        <w:jc w:val="both"/>
        <w:rPr>
          <w:rFonts w:cs="Times New Roman"/>
          <w:szCs w:val="24"/>
        </w:rPr>
      </w:pPr>
      <w:r w:rsidRPr="00F970CE">
        <w:rPr>
          <w:rFonts w:cs="Times New Roman"/>
          <w:szCs w:val="24"/>
        </w:rPr>
        <w:t xml:space="preserve">(d) Requires </w:t>
      </w:r>
      <w:r>
        <w:rPr>
          <w:rFonts w:cs="Times New Roman"/>
          <w:szCs w:val="24"/>
        </w:rPr>
        <w:t xml:space="preserve">that </w:t>
      </w:r>
      <w:r w:rsidRPr="00F970CE">
        <w:rPr>
          <w:rFonts w:cs="Times New Roman"/>
          <w:szCs w:val="24"/>
        </w:rPr>
        <w:t xml:space="preserve">a </w:t>
      </w:r>
      <w:r>
        <w:rPr>
          <w:rFonts w:cs="Times New Roman"/>
          <w:szCs w:val="24"/>
        </w:rPr>
        <w:t>waiver under Section 233.018 be sworn before a notary public</w:t>
      </w:r>
      <w:r w:rsidRPr="00F970CE">
        <w:rPr>
          <w:rFonts w:cs="Times New Roman"/>
          <w:szCs w:val="24"/>
        </w:rPr>
        <w:t xml:space="preserve"> or</w:t>
      </w:r>
      <w:r>
        <w:rPr>
          <w:rFonts w:cs="Times New Roman"/>
          <w:szCs w:val="24"/>
        </w:rPr>
        <w:t xml:space="preserve"> </w:t>
      </w:r>
      <w:r w:rsidRPr="00F970CE">
        <w:rPr>
          <w:rFonts w:cs="Times New Roman"/>
          <w:szCs w:val="24"/>
        </w:rPr>
        <w:t>executed using an unsworn declaration under Section 132.001 (Unsworn Declaration), Civil Practice and Remedies Code.</w:t>
      </w:r>
    </w:p>
    <w:p w:rsidR="004D6211" w:rsidRPr="00F970CE" w:rsidRDefault="004D6211" w:rsidP="008D412D">
      <w:pPr>
        <w:spacing w:after="0" w:line="240" w:lineRule="auto"/>
        <w:ind w:left="720"/>
        <w:jc w:val="both"/>
        <w:rPr>
          <w:rFonts w:cs="Times New Roman"/>
          <w:szCs w:val="24"/>
        </w:rPr>
      </w:pPr>
    </w:p>
    <w:p w:rsidR="004D6211" w:rsidRPr="00676477" w:rsidRDefault="004D6211" w:rsidP="008D412D">
      <w:pPr>
        <w:spacing w:after="0" w:line="240" w:lineRule="auto"/>
        <w:ind w:left="720"/>
        <w:jc w:val="both"/>
        <w:rPr>
          <w:rFonts w:cs="Times New Roman"/>
          <w:szCs w:val="24"/>
        </w:rPr>
      </w:pPr>
      <w:r w:rsidRPr="00676477">
        <w:rPr>
          <w:rFonts w:cs="Times New Roman"/>
          <w:szCs w:val="24"/>
        </w:rPr>
        <w:t xml:space="preserve">(e) Requires that the mailing address of a party, notwithstanding Subsection (a)(2) (relating to requiring each party, if </w:t>
      </w:r>
      <w:r w:rsidRPr="00676477">
        <w:rPr>
          <w:rFonts w:cs="Times New Roman"/>
          <w:color w:val="000000"/>
          <w:shd w:val="clear" w:color="auto" w:fill="FFFFFF"/>
        </w:rPr>
        <w:t>a negotiation conference results in an agreement of the parties, to sign the child support review order and the order to contain as to each party the mailing address of the party)</w:t>
      </w:r>
      <w:r w:rsidRPr="00676477">
        <w:rPr>
          <w:rFonts w:cs="Times New Roman"/>
          <w:szCs w:val="24"/>
        </w:rPr>
        <w:t xml:space="preserve">, be omitted if: </w:t>
      </w:r>
    </w:p>
    <w:p w:rsidR="004D6211" w:rsidRPr="00F970CE" w:rsidRDefault="004D6211" w:rsidP="008D412D">
      <w:pPr>
        <w:spacing w:after="0" w:line="240" w:lineRule="auto"/>
        <w:ind w:left="720"/>
        <w:jc w:val="both"/>
        <w:rPr>
          <w:rFonts w:cs="Times New Roman"/>
          <w:szCs w:val="24"/>
        </w:rPr>
      </w:pPr>
    </w:p>
    <w:p w:rsidR="004D6211" w:rsidRPr="00F970CE" w:rsidRDefault="004D6211" w:rsidP="008D412D">
      <w:pPr>
        <w:spacing w:after="0" w:line="240" w:lineRule="auto"/>
        <w:ind w:left="1440"/>
        <w:jc w:val="both"/>
        <w:rPr>
          <w:rFonts w:cs="Times New Roman"/>
          <w:szCs w:val="24"/>
        </w:rPr>
      </w:pPr>
      <w:r w:rsidRPr="00F970CE">
        <w:rPr>
          <w:rFonts w:cs="Times New Roman"/>
          <w:szCs w:val="24"/>
        </w:rPr>
        <w:t>(1) the court has previously made a finding and ordered nondisclosure under Section 105.006(c) (relating to authorizing the court</w:t>
      </w:r>
      <w:r>
        <w:rPr>
          <w:rFonts w:cs="Times New Roman"/>
          <w:szCs w:val="24"/>
        </w:rPr>
        <w:t xml:space="preserve"> to take certain actions</w:t>
      </w:r>
      <w:r w:rsidRPr="00F970CE">
        <w:rPr>
          <w:rFonts w:cs="Times New Roman"/>
          <w:szCs w:val="24"/>
        </w:rPr>
        <w:t xml:space="preserve">, if </w:t>
      </w:r>
      <w:r w:rsidRPr="00F970CE">
        <w:rPr>
          <w:rFonts w:cs="Times New Roman"/>
          <w:color w:val="000000"/>
          <w:szCs w:val="24"/>
          <w:shd w:val="clear" w:color="auto" w:fill="FFFFFF"/>
        </w:rPr>
        <w:t>a court finds t</w:t>
      </w:r>
      <w:r>
        <w:rPr>
          <w:rFonts w:cs="Times New Roman"/>
          <w:color w:val="000000"/>
          <w:szCs w:val="24"/>
          <w:shd w:val="clear" w:color="auto" w:fill="FFFFFF"/>
        </w:rPr>
        <w:t>hat providing</w:t>
      </w:r>
      <w:r w:rsidRPr="00F970CE">
        <w:rPr>
          <w:rFonts w:cs="Times New Roman"/>
          <w:color w:val="000000"/>
          <w:szCs w:val="24"/>
          <w:shd w:val="clear" w:color="auto" w:fill="FFFFFF"/>
        </w:rPr>
        <w:t xml:space="preserve"> the information is likely to </w:t>
      </w:r>
      <w:r>
        <w:rPr>
          <w:rFonts w:cs="Times New Roman"/>
          <w:color w:val="000000"/>
          <w:szCs w:val="24"/>
          <w:shd w:val="clear" w:color="auto" w:fill="FFFFFF"/>
        </w:rPr>
        <w:t>subject</w:t>
      </w:r>
      <w:r w:rsidRPr="00F970CE">
        <w:rPr>
          <w:rFonts w:cs="Times New Roman"/>
          <w:color w:val="000000"/>
          <w:szCs w:val="24"/>
          <w:shd w:val="clear" w:color="auto" w:fill="FFFFFF"/>
        </w:rPr>
        <w:t xml:space="preserve"> the child or a conservator </w:t>
      </w:r>
      <w:r>
        <w:rPr>
          <w:rFonts w:cs="Times New Roman"/>
          <w:color w:val="000000"/>
          <w:szCs w:val="24"/>
          <w:shd w:val="clear" w:color="auto" w:fill="FFFFFF"/>
        </w:rPr>
        <w:t xml:space="preserve">to certain prohibited behavior) relating to the parties </w:t>
      </w:r>
      <w:r w:rsidRPr="00F970CE">
        <w:rPr>
          <w:rFonts w:cs="Times New Roman"/>
          <w:szCs w:val="24"/>
        </w:rPr>
        <w:t>and the order has not been superseded; or</w:t>
      </w:r>
    </w:p>
    <w:p w:rsidR="004D6211" w:rsidRPr="00F970CE" w:rsidRDefault="004D6211" w:rsidP="008D412D">
      <w:pPr>
        <w:spacing w:after="0" w:line="240" w:lineRule="auto"/>
        <w:ind w:left="1440"/>
        <w:jc w:val="both"/>
        <w:rPr>
          <w:rFonts w:eastAsia="Times New Roman" w:cs="Times New Roman"/>
          <w:szCs w:val="24"/>
        </w:rPr>
      </w:pPr>
    </w:p>
    <w:p w:rsidR="004D6211" w:rsidRPr="00F970CE" w:rsidRDefault="004D6211" w:rsidP="008D412D">
      <w:pPr>
        <w:spacing w:after="0" w:line="240" w:lineRule="auto"/>
        <w:ind w:left="1440"/>
        <w:jc w:val="both"/>
        <w:rPr>
          <w:rFonts w:eastAsia="Times New Roman" w:cs="Times New Roman"/>
          <w:szCs w:val="24"/>
        </w:rPr>
      </w:pPr>
      <w:r w:rsidRPr="00F970CE">
        <w:rPr>
          <w:rFonts w:cs="Times New Roman"/>
          <w:szCs w:val="24"/>
        </w:rPr>
        <w:t>(2) the child support review order contains an agreed finding and order under Section 105.006(c).</w:t>
      </w:r>
    </w:p>
    <w:p w:rsidR="004D6211" w:rsidRPr="00F970CE" w:rsidRDefault="004D6211" w:rsidP="008D412D">
      <w:pPr>
        <w:spacing w:after="0" w:line="240" w:lineRule="auto"/>
        <w:jc w:val="both"/>
        <w:rPr>
          <w:rFonts w:eastAsia="Times New Roman" w:cs="Times New Roman"/>
          <w:szCs w:val="24"/>
        </w:rPr>
      </w:pPr>
    </w:p>
    <w:p w:rsidR="004D6211" w:rsidRPr="0008241A" w:rsidRDefault="004D6211" w:rsidP="008D412D">
      <w:pPr>
        <w:spacing w:after="0" w:line="240" w:lineRule="auto"/>
        <w:jc w:val="both"/>
        <w:rPr>
          <w:rFonts w:cs="Times New Roman"/>
          <w:szCs w:val="24"/>
        </w:rPr>
      </w:pPr>
      <w:r w:rsidRPr="00F970CE">
        <w:rPr>
          <w:rFonts w:eastAsia="Times New Roman" w:cs="Times New Roman"/>
          <w:szCs w:val="24"/>
        </w:rPr>
        <w:t xml:space="preserve">SECTION 6. Amends </w:t>
      </w:r>
      <w:r w:rsidRPr="00F970CE">
        <w:rPr>
          <w:rFonts w:cs="Times New Roman"/>
          <w:szCs w:val="24"/>
        </w:rPr>
        <w:t>Section 233.0</w:t>
      </w:r>
      <w:r>
        <w:rPr>
          <w:rFonts w:cs="Times New Roman"/>
          <w:szCs w:val="24"/>
        </w:rPr>
        <w:t>21(c), Family Code, to require</w:t>
      </w:r>
      <w:r w:rsidRPr="00F970CE">
        <w:rPr>
          <w:rFonts w:cs="Times New Roman"/>
          <w:szCs w:val="24"/>
        </w:rPr>
        <w:t xml:space="preserve"> the clerk to deliver by </w:t>
      </w:r>
      <w:r>
        <w:rPr>
          <w:rFonts w:cs="Times New Roman"/>
          <w:szCs w:val="24"/>
        </w:rPr>
        <w:t>personal service or,</w:t>
      </w:r>
      <w:r w:rsidRPr="00F970CE">
        <w:rPr>
          <w:rFonts w:cs="Times New Roman"/>
          <w:szCs w:val="24"/>
        </w:rPr>
        <w:t xml:space="preserve"> if court-ordered, a method of substituted service, a copy of the petition for confirmation of a nonagreed review order and a copy of the order, to each party entitled to service who has not waived service. </w:t>
      </w:r>
    </w:p>
    <w:p w:rsidR="004D6211" w:rsidRPr="00F970CE" w:rsidRDefault="004D6211" w:rsidP="008D412D">
      <w:pPr>
        <w:spacing w:after="0" w:line="240" w:lineRule="auto"/>
        <w:jc w:val="both"/>
        <w:rPr>
          <w:rFonts w:eastAsia="Times New Roman" w:cs="Times New Roman"/>
          <w:szCs w:val="24"/>
        </w:rPr>
      </w:pPr>
    </w:p>
    <w:p w:rsidR="004D6211" w:rsidRPr="00F970CE" w:rsidRDefault="004D6211" w:rsidP="008D412D">
      <w:pPr>
        <w:spacing w:after="0" w:line="240" w:lineRule="auto"/>
        <w:jc w:val="both"/>
        <w:rPr>
          <w:rFonts w:cs="Times New Roman"/>
          <w:szCs w:val="24"/>
        </w:rPr>
      </w:pPr>
      <w:r w:rsidRPr="00F970CE">
        <w:rPr>
          <w:rFonts w:eastAsia="Times New Roman" w:cs="Times New Roman"/>
          <w:szCs w:val="24"/>
        </w:rPr>
        <w:t xml:space="preserve">SECTION 7. Amends </w:t>
      </w:r>
      <w:r w:rsidRPr="00F970CE">
        <w:rPr>
          <w:rFonts w:cs="Times New Roman"/>
          <w:szCs w:val="24"/>
        </w:rPr>
        <w:t>Section 233.024(a), Family Code, as follows:</w:t>
      </w:r>
    </w:p>
    <w:p w:rsidR="004D6211" w:rsidRPr="00F970CE" w:rsidRDefault="004D6211" w:rsidP="008D412D">
      <w:pPr>
        <w:spacing w:after="0" w:line="240" w:lineRule="auto"/>
        <w:jc w:val="both"/>
        <w:rPr>
          <w:rFonts w:cs="Times New Roman"/>
          <w:szCs w:val="24"/>
        </w:rPr>
      </w:pPr>
    </w:p>
    <w:p w:rsidR="004D6211" w:rsidRPr="00F970CE" w:rsidRDefault="004D6211" w:rsidP="008D412D">
      <w:pPr>
        <w:spacing w:after="0" w:line="240" w:lineRule="auto"/>
        <w:ind w:left="720"/>
        <w:jc w:val="both"/>
        <w:rPr>
          <w:rFonts w:eastAsia="Times New Roman" w:cs="Times New Roman"/>
          <w:szCs w:val="24"/>
        </w:rPr>
      </w:pPr>
      <w:r w:rsidRPr="00F970CE">
        <w:rPr>
          <w:rFonts w:eastAsia="Times New Roman" w:cs="Times New Roman"/>
          <w:szCs w:val="24"/>
        </w:rPr>
        <w:t xml:space="preserve">(a) Requires the court, on </w:t>
      </w:r>
      <w:r w:rsidRPr="00F970CE">
        <w:rPr>
          <w:rFonts w:cs="Times New Roman"/>
          <w:szCs w:val="24"/>
        </w:rPr>
        <w:t>the filing of an agreed child support review order signed by all parties, together with waiver of service, to sign the order not later than the seventh</w:t>
      </w:r>
      <w:r>
        <w:rPr>
          <w:rFonts w:cs="Times New Roman"/>
          <w:szCs w:val="24"/>
        </w:rPr>
        <w:t xml:space="preserve"> day</w:t>
      </w:r>
      <w:r w:rsidRPr="00F970CE">
        <w:rPr>
          <w:rFonts w:cs="Times New Roman"/>
          <w:szCs w:val="24"/>
        </w:rPr>
        <w:t>, rather than the third</w:t>
      </w:r>
      <w:r>
        <w:rPr>
          <w:rFonts w:cs="Times New Roman"/>
          <w:szCs w:val="24"/>
        </w:rPr>
        <w:t xml:space="preserve"> day, </w:t>
      </w:r>
      <w:r w:rsidRPr="00F970CE">
        <w:rPr>
          <w:rFonts w:cs="Times New Roman"/>
          <w:szCs w:val="24"/>
        </w:rPr>
        <w:t xml:space="preserve">after the filing of the order. Makes a conforming change. </w:t>
      </w:r>
    </w:p>
    <w:p w:rsidR="004D6211" w:rsidRPr="00F970CE" w:rsidRDefault="004D6211" w:rsidP="008D412D">
      <w:pPr>
        <w:spacing w:after="0" w:line="240" w:lineRule="auto"/>
        <w:jc w:val="both"/>
        <w:rPr>
          <w:rFonts w:eastAsia="Times New Roman" w:cs="Times New Roman"/>
          <w:szCs w:val="24"/>
        </w:rPr>
      </w:pPr>
    </w:p>
    <w:p w:rsidR="004D6211" w:rsidRPr="00F970CE" w:rsidRDefault="004D6211" w:rsidP="008D412D">
      <w:pPr>
        <w:spacing w:after="0" w:line="240" w:lineRule="auto"/>
        <w:jc w:val="both"/>
        <w:rPr>
          <w:rFonts w:eastAsia="Times New Roman" w:cs="Times New Roman"/>
          <w:szCs w:val="24"/>
        </w:rPr>
      </w:pPr>
      <w:r w:rsidRPr="00F970CE">
        <w:rPr>
          <w:rFonts w:eastAsia="Times New Roman" w:cs="Times New Roman"/>
          <w:szCs w:val="24"/>
        </w:rPr>
        <w:t xml:space="preserve">SECTION 8. Provides that the </w:t>
      </w:r>
      <w:r w:rsidRPr="00F970CE">
        <w:rPr>
          <w:rFonts w:cs="Times New Roman"/>
          <w:szCs w:val="24"/>
        </w:rPr>
        <w:t xml:space="preserve">changes in law made by this Act to Sections 105.008 and 231.0011, Family Code, apply to a suit affecting the parent-child relationship pending in a trial court on or filed on or after the effective date of this Act. </w:t>
      </w:r>
    </w:p>
    <w:p w:rsidR="004D6211" w:rsidRPr="00F970CE" w:rsidRDefault="004D6211" w:rsidP="008D412D">
      <w:pPr>
        <w:spacing w:after="0" w:line="240" w:lineRule="auto"/>
        <w:jc w:val="both"/>
        <w:rPr>
          <w:rFonts w:eastAsia="Times New Roman" w:cs="Times New Roman"/>
          <w:szCs w:val="24"/>
        </w:rPr>
      </w:pPr>
    </w:p>
    <w:p w:rsidR="004D6211" w:rsidRPr="00F970CE" w:rsidRDefault="004D6211" w:rsidP="008D412D">
      <w:pPr>
        <w:spacing w:after="0" w:line="240" w:lineRule="auto"/>
        <w:jc w:val="both"/>
        <w:rPr>
          <w:rFonts w:eastAsia="Times New Roman" w:cs="Times New Roman"/>
          <w:szCs w:val="24"/>
        </w:rPr>
      </w:pPr>
      <w:r w:rsidRPr="00F970CE">
        <w:rPr>
          <w:rFonts w:eastAsia="Times New Roman" w:cs="Times New Roman"/>
          <w:szCs w:val="24"/>
        </w:rPr>
        <w:t xml:space="preserve">SECTION 9. </w:t>
      </w:r>
      <w:r>
        <w:rPr>
          <w:rFonts w:eastAsia="Times New Roman" w:cs="Times New Roman"/>
          <w:szCs w:val="24"/>
        </w:rPr>
        <w:t>Makes application of</w:t>
      </w:r>
      <w:r w:rsidRPr="00F970CE">
        <w:rPr>
          <w:rFonts w:cs="Times New Roman"/>
          <w:szCs w:val="24"/>
        </w:rPr>
        <w:t xml:space="preserve"> Section 233.021(c), Family Code, </w:t>
      </w:r>
      <w:r>
        <w:rPr>
          <w:rFonts w:cs="Times New Roman"/>
          <w:szCs w:val="24"/>
        </w:rPr>
        <w:t xml:space="preserve">as amended by this Act, prospective. </w:t>
      </w:r>
    </w:p>
    <w:p w:rsidR="004D6211" w:rsidRPr="00F970CE" w:rsidRDefault="004D6211" w:rsidP="008D412D">
      <w:pPr>
        <w:spacing w:after="0" w:line="240" w:lineRule="auto"/>
        <w:jc w:val="both"/>
        <w:rPr>
          <w:rFonts w:eastAsia="Times New Roman" w:cs="Times New Roman"/>
          <w:szCs w:val="24"/>
        </w:rPr>
      </w:pPr>
    </w:p>
    <w:p w:rsidR="004D6211" w:rsidRPr="00F970CE" w:rsidRDefault="004D6211" w:rsidP="008D412D">
      <w:pPr>
        <w:spacing w:after="0" w:line="240" w:lineRule="auto"/>
        <w:jc w:val="both"/>
        <w:rPr>
          <w:rFonts w:eastAsia="Times New Roman" w:cs="Times New Roman"/>
          <w:szCs w:val="24"/>
        </w:rPr>
      </w:pPr>
      <w:r w:rsidRPr="00F970CE">
        <w:rPr>
          <w:rFonts w:eastAsia="Times New Roman" w:cs="Times New Roman"/>
          <w:szCs w:val="24"/>
        </w:rPr>
        <w:t xml:space="preserve">SECTION 10. </w:t>
      </w:r>
      <w:r>
        <w:rPr>
          <w:rFonts w:eastAsia="Times New Roman" w:cs="Times New Roman"/>
          <w:szCs w:val="24"/>
        </w:rPr>
        <w:t>Makes application of</w:t>
      </w:r>
      <w:r w:rsidRPr="00F970CE">
        <w:rPr>
          <w:rFonts w:cs="Times New Roman"/>
          <w:szCs w:val="24"/>
        </w:rPr>
        <w:t xml:space="preserve"> Section 2</w:t>
      </w:r>
      <w:r>
        <w:rPr>
          <w:rFonts w:cs="Times New Roman"/>
          <w:szCs w:val="24"/>
        </w:rPr>
        <w:t xml:space="preserve">33.024(a), Family Code, as amended by this Act, prospective. </w:t>
      </w:r>
      <w:r w:rsidRPr="00F970CE">
        <w:rPr>
          <w:rFonts w:cs="Times New Roman"/>
          <w:szCs w:val="24"/>
        </w:rPr>
        <w:t xml:space="preserve"> </w:t>
      </w:r>
    </w:p>
    <w:p w:rsidR="004D6211" w:rsidRPr="00F970CE" w:rsidRDefault="004D6211" w:rsidP="008D412D">
      <w:pPr>
        <w:spacing w:after="0" w:line="240" w:lineRule="auto"/>
        <w:jc w:val="both"/>
        <w:rPr>
          <w:rFonts w:eastAsia="Times New Roman" w:cs="Times New Roman"/>
          <w:szCs w:val="24"/>
        </w:rPr>
      </w:pPr>
    </w:p>
    <w:p w:rsidR="004D6211" w:rsidRPr="00C8671F" w:rsidRDefault="004D6211" w:rsidP="008D412D">
      <w:pPr>
        <w:spacing w:after="0" w:line="240" w:lineRule="auto"/>
        <w:jc w:val="both"/>
        <w:rPr>
          <w:rFonts w:eastAsia="Times New Roman" w:cs="Times New Roman"/>
          <w:szCs w:val="24"/>
        </w:rPr>
      </w:pPr>
      <w:r w:rsidRPr="00F970CE">
        <w:rPr>
          <w:rFonts w:eastAsia="Times New Roman" w:cs="Times New Roman"/>
          <w:szCs w:val="24"/>
        </w:rPr>
        <w:t>SECTION 11. Effective date: September 1, 2021.</w:t>
      </w:r>
      <w:r>
        <w:rPr>
          <w:rFonts w:eastAsia="Times New Roman" w:cs="Times New Roman"/>
          <w:szCs w:val="24"/>
        </w:rPr>
        <w:t xml:space="preserve"> </w:t>
      </w:r>
    </w:p>
    <w:sectPr w:rsidR="004D621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6E5" w:rsidRDefault="001476E5" w:rsidP="000F1DF9">
      <w:pPr>
        <w:spacing w:after="0" w:line="240" w:lineRule="auto"/>
      </w:pPr>
      <w:r>
        <w:separator/>
      </w:r>
    </w:p>
  </w:endnote>
  <w:endnote w:type="continuationSeparator" w:id="0">
    <w:p w:rsidR="001476E5" w:rsidRDefault="001476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76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6211">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D6211">
                <w:rPr>
                  <w:sz w:val="20"/>
                  <w:szCs w:val="20"/>
                </w:rPr>
                <w:t>S.B. 285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D621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76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621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621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6E5" w:rsidRDefault="001476E5" w:rsidP="000F1DF9">
      <w:pPr>
        <w:spacing w:after="0" w:line="240" w:lineRule="auto"/>
      </w:pPr>
      <w:r>
        <w:separator/>
      </w:r>
    </w:p>
  </w:footnote>
  <w:footnote w:type="continuationSeparator" w:id="0">
    <w:p w:rsidR="001476E5" w:rsidRDefault="001476E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476E5"/>
    <w:rsid w:val="002355A9"/>
    <w:rsid w:val="00257C49"/>
    <w:rsid w:val="00305C27"/>
    <w:rsid w:val="00330BDA"/>
    <w:rsid w:val="0034346C"/>
    <w:rsid w:val="00376DD2"/>
    <w:rsid w:val="00382704"/>
    <w:rsid w:val="003A2368"/>
    <w:rsid w:val="003D3676"/>
    <w:rsid w:val="00404760"/>
    <w:rsid w:val="0045110C"/>
    <w:rsid w:val="004D621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B0D5F"/>
  <w15:docId w15:val="{3B5E80D0-E08F-4477-95E2-359959FE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621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2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7AA9328DC64DBA9688473AA858EFA5"/>
        <w:category>
          <w:name w:val="General"/>
          <w:gallery w:val="placeholder"/>
        </w:category>
        <w:types>
          <w:type w:val="bbPlcHdr"/>
        </w:types>
        <w:behaviors>
          <w:behavior w:val="content"/>
        </w:behaviors>
        <w:guid w:val="{CDC8CB62-8AFE-4563-BA8F-B42EA9144CE8}"/>
      </w:docPartPr>
      <w:docPartBody>
        <w:p w:rsidR="00000000" w:rsidRDefault="00330FBA"/>
      </w:docPartBody>
    </w:docPart>
    <w:docPart>
      <w:docPartPr>
        <w:name w:val="011D883022D64863B0BB2394251EB958"/>
        <w:category>
          <w:name w:val="General"/>
          <w:gallery w:val="placeholder"/>
        </w:category>
        <w:types>
          <w:type w:val="bbPlcHdr"/>
        </w:types>
        <w:behaviors>
          <w:behavior w:val="content"/>
        </w:behaviors>
        <w:guid w:val="{03E38D12-ED8A-4F9B-94EB-6518818A42B5}"/>
      </w:docPartPr>
      <w:docPartBody>
        <w:p w:rsidR="00000000" w:rsidRDefault="00330FBA"/>
      </w:docPartBody>
    </w:docPart>
    <w:docPart>
      <w:docPartPr>
        <w:name w:val="B5187ED78E4443D396CD1E5959E9E07A"/>
        <w:category>
          <w:name w:val="General"/>
          <w:gallery w:val="placeholder"/>
        </w:category>
        <w:types>
          <w:type w:val="bbPlcHdr"/>
        </w:types>
        <w:behaviors>
          <w:behavior w:val="content"/>
        </w:behaviors>
        <w:guid w:val="{BA1C570A-9BCA-46D3-91F2-A670B6E83228}"/>
      </w:docPartPr>
      <w:docPartBody>
        <w:p w:rsidR="00000000" w:rsidRDefault="00330FBA"/>
      </w:docPartBody>
    </w:docPart>
    <w:docPart>
      <w:docPartPr>
        <w:name w:val="A98CE66CE7474CA8B4A055E86479AE93"/>
        <w:category>
          <w:name w:val="General"/>
          <w:gallery w:val="placeholder"/>
        </w:category>
        <w:types>
          <w:type w:val="bbPlcHdr"/>
        </w:types>
        <w:behaviors>
          <w:behavior w:val="content"/>
        </w:behaviors>
        <w:guid w:val="{0943E64E-CA9B-451F-990D-82DB3988BE12}"/>
      </w:docPartPr>
      <w:docPartBody>
        <w:p w:rsidR="00000000" w:rsidRDefault="00330FBA"/>
      </w:docPartBody>
    </w:docPart>
    <w:docPart>
      <w:docPartPr>
        <w:name w:val="72085F05E63240888715769A15D9E1B9"/>
        <w:category>
          <w:name w:val="General"/>
          <w:gallery w:val="placeholder"/>
        </w:category>
        <w:types>
          <w:type w:val="bbPlcHdr"/>
        </w:types>
        <w:behaviors>
          <w:behavior w:val="content"/>
        </w:behaviors>
        <w:guid w:val="{83DA485D-69AB-4677-A7A3-418A123D7301}"/>
      </w:docPartPr>
      <w:docPartBody>
        <w:p w:rsidR="00000000" w:rsidRDefault="00330FBA"/>
      </w:docPartBody>
    </w:docPart>
    <w:docPart>
      <w:docPartPr>
        <w:name w:val="FA52848D1940446BA674AABC1E262BDA"/>
        <w:category>
          <w:name w:val="General"/>
          <w:gallery w:val="placeholder"/>
        </w:category>
        <w:types>
          <w:type w:val="bbPlcHdr"/>
        </w:types>
        <w:behaviors>
          <w:behavior w:val="content"/>
        </w:behaviors>
        <w:guid w:val="{C3355586-77F8-48C7-B7FA-F0295B1EBF51}"/>
      </w:docPartPr>
      <w:docPartBody>
        <w:p w:rsidR="00000000" w:rsidRDefault="00330FBA"/>
      </w:docPartBody>
    </w:docPart>
    <w:docPart>
      <w:docPartPr>
        <w:name w:val="A0F83077510A46469DFF086D1D97A529"/>
        <w:category>
          <w:name w:val="General"/>
          <w:gallery w:val="placeholder"/>
        </w:category>
        <w:types>
          <w:type w:val="bbPlcHdr"/>
        </w:types>
        <w:behaviors>
          <w:behavior w:val="content"/>
        </w:behaviors>
        <w:guid w:val="{D37C74D4-AA07-49B9-B880-869302A95C0C}"/>
      </w:docPartPr>
      <w:docPartBody>
        <w:p w:rsidR="00000000" w:rsidRDefault="00330FBA"/>
      </w:docPartBody>
    </w:docPart>
    <w:docPart>
      <w:docPartPr>
        <w:name w:val="E2849A0053A148C68A2F8AA7B1DA95AC"/>
        <w:category>
          <w:name w:val="General"/>
          <w:gallery w:val="placeholder"/>
        </w:category>
        <w:types>
          <w:type w:val="bbPlcHdr"/>
        </w:types>
        <w:behaviors>
          <w:behavior w:val="content"/>
        </w:behaviors>
        <w:guid w:val="{2752FEC8-42BB-49E2-913B-33210CCCD3A8}"/>
      </w:docPartPr>
      <w:docPartBody>
        <w:p w:rsidR="00000000" w:rsidRDefault="00330FBA"/>
      </w:docPartBody>
    </w:docPart>
    <w:docPart>
      <w:docPartPr>
        <w:name w:val="C7BE4A6353324C30AAECDC4BDB5A74DE"/>
        <w:category>
          <w:name w:val="General"/>
          <w:gallery w:val="placeholder"/>
        </w:category>
        <w:types>
          <w:type w:val="bbPlcHdr"/>
        </w:types>
        <w:behaviors>
          <w:behavior w:val="content"/>
        </w:behaviors>
        <w:guid w:val="{2041C0FE-D19F-43F0-84CF-DE63DC891BFE}"/>
      </w:docPartPr>
      <w:docPartBody>
        <w:p w:rsidR="00000000" w:rsidRDefault="00330FBA"/>
      </w:docPartBody>
    </w:docPart>
    <w:docPart>
      <w:docPartPr>
        <w:name w:val="B26B17ABFFA4428CB750BA758EB01FCA"/>
        <w:category>
          <w:name w:val="General"/>
          <w:gallery w:val="placeholder"/>
        </w:category>
        <w:types>
          <w:type w:val="bbPlcHdr"/>
        </w:types>
        <w:behaviors>
          <w:behavior w:val="content"/>
        </w:behaviors>
        <w:guid w:val="{5DAE0B70-24B6-451C-BB46-33687E193583}"/>
      </w:docPartPr>
      <w:docPartBody>
        <w:p w:rsidR="00000000" w:rsidRDefault="001924F3" w:rsidP="001924F3">
          <w:pPr>
            <w:pStyle w:val="B26B17ABFFA4428CB750BA758EB01FCA"/>
          </w:pPr>
          <w:r w:rsidRPr="00A30DD1">
            <w:rPr>
              <w:rStyle w:val="PlaceholderText"/>
            </w:rPr>
            <w:t>Click here to enter a date.</w:t>
          </w:r>
        </w:p>
      </w:docPartBody>
    </w:docPart>
    <w:docPart>
      <w:docPartPr>
        <w:name w:val="7B8DF0332F3241D0BD1934DB4623E91D"/>
        <w:category>
          <w:name w:val="General"/>
          <w:gallery w:val="placeholder"/>
        </w:category>
        <w:types>
          <w:type w:val="bbPlcHdr"/>
        </w:types>
        <w:behaviors>
          <w:behavior w:val="content"/>
        </w:behaviors>
        <w:guid w:val="{702CB359-1998-4FEA-8348-21E18D210820}"/>
      </w:docPartPr>
      <w:docPartBody>
        <w:p w:rsidR="00000000" w:rsidRDefault="00330FBA"/>
      </w:docPartBody>
    </w:docPart>
    <w:docPart>
      <w:docPartPr>
        <w:name w:val="3255DFC145E941B7B1ECF55777DFD15D"/>
        <w:category>
          <w:name w:val="General"/>
          <w:gallery w:val="placeholder"/>
        </w:category>
        <w:types>
          <w:type w:val="bbPlcHdr"/>
        </w:types>
        <w:behaviors>
          <w:behavior w:val="content"/>
        </w:behaviors>
        <w:guid w:val="{C72D27BC-03BC-49CB-A872-62259B57D079}"/>
      </w:docPartPr>
      <w:docPartBody>
        <w:p w:rsidR="00000000" w:rsidRDefault="00330FBA"/>
      </w:docPartBody>
    </w:docPart>
    <w:docPart>
      <w:docPartPr>
        <w:name w:val="2770C9D1B1C04B3AAC040FC1E6690B98"/>
        <w:category>
          <w:name w:val="General"/>
          <w:gallery w:val="placeholder"/>
        </w:category>
        <w:types>
          <w:type w:val="bbPlcHdr"/>
        </w:types>
        <w:behaviors>
          <w:behavior w:val="content"/>
        </w:behaviors>
        <w:guid w:val="{02105D6F-0E17-42AE-AF91-CF3CF2B8EB30}"/>
      </w:docPartPr>
      <w:docPartBody>
        <w:p w:rsidR="00000000" w:rsidRDefault="001924F3" w:rsidP="001924F3">
          <w:pPr>
            <w:pStyle w:val="2770C9D1B1C04B3AAC040FC1E6690B98"/>
          </w:pPr>
          <w:r>
            <w:rPr>
              <w:rFonts w:eastAsia="Times New Roman" w:cs="Times New Roman"/>
              <w:bCs/>
              <w:szCs w:val="24"/>
            </w:rPr>
            <w:t xml:space="preserve"> </w:t>
          </w:r>
        </w:p>
      </w:docPartBody>
    </w:docPart>
    <w:docPart>
      <w:docPartPr>
        <w:name w:val="B0EC88551929469688E28D2F5A10CCE9"/>
        <w:category>
          <w:name w:val="General"/>
          <w:gallery w:val="placeholder"/>
        </w:category>
        <w:types>
          <w:type w:val="bbPlcHdr"/>
        </w:types>
        <w:behaviors>
          <w:behavior w:val="content"/>
        </w:behaviors>
        <w:guid w:val="{3DB77D01-CD0F-4F21-A3AB-B858B4D277B1}"/>
      </w:docPartPr>
      <w:docPartBody>
        <w:p w:rsidR="00000000" w:rsidRDefault="00330FBA"/>
      </w:docPartBody>
    </w:docPart>
    <w:docPart>
      <w:docPartPr>
        <w:name w:val="E5434B43E8D648319E6AD6666469E2B8"/>
        <w:category>
          <w:name w:val="General"/>
          <w:gallery w:val="placeholder"/>
        </w:category>
        <w:types>
          <w:type w:val="bbPlcHdr"/>
        </w:types>
        <w:behaviors>
          <w:behavior w:val="content"/>
        </w:behaviors>
        <w:guid w:val="{A6B542AC-2364-4EC8-AEAD-64F627D5F9A8}"/>
      </w:docPartPr>
      <w:docPartBody>
        <w:p w:rsidR="00000000" w:rsidRDefault="00330F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924F3"/>
    <w:rsid w:val="001C5F26"/>
    <w:rsid w:val="001E7483"/>
    <w:rsid w:val="00280096"/>
    <w:rsid w:val="00290C4E"/>
    <w:rsid w:val="002A4665"/>
    <w:rsid w:val="002A5E86"/>
    <w:rsid w:val="002F07B9"/>
    <w:rsid w:val="0032359E"/>
    <w:rsid w:val="00330290"/>
    <w:rsid w:val="00330FB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4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26B17ABFFA4428CB750BA758EB01FCA">
    <w:name w:val="B26B17ABFFA4428CB750BA758EB01FCA"/>
    <w:rsid w:val="001924F3"/>
    <w:pPr>
      <w:spacing w:after="160" w:line="259" w:lineRule="auto"/>
    </w:pPr>
  </w:style>
  <w:style w:type="paragraph" w:customStyle="1" w:styleId="2770C9D1B1C04B3AAC040FC1E6690B98">
    <w:name w:val="2770C9D1B1C04B3AAC040FC1E6690B98"/>
    <w:rsid w:val="001924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466323-554B-4EDA-9AFE-3CE52714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1275</Words>
  <Characters>7269</Characters>
  <Application>Microsoft Office Word</Application>
  <DocSecurity>0</DocSecurity>
  <Lines>60</Lines>
  <Paragraphs>17</Paragraphs>
  <ScaleCrop>false</ScaleCrop>
  <Company>Texas Legislative Council</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2021-06-02T15:51:00Z</cp:lastPrinted>
  <dcterms:created xsi:type="dcterms:W3CDTF">2015-05-29T14:24:00Z</dcterms:created>
  <dcterms:modified xsi:type="dcterms:W3CDTF">2021-06-02T15:51:00Z</dcterms:modified>
</cp:coreProperties>
</file>

<file path=docProps/custom.xml><?xml version="1.0" encoding="utf-8"?>
<op:Properties xmlns:vt="http://schemas.openxmlformats.org/officeDocument/2006/docPropsVTypes" xmlns:op="http://schemas.openxmlformats.org/officeDocument/2006/custom-properties"/>
</file>