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E42" w:rsidRDefault="00AB0E4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7F79E09E9D14B459598E5672D693FB1"/>
          </w:placeholder>
        </w:sdtPr>
        <w:sdtContent>
          <w:r w:rsidRPr="005C2A78">
            <w:rPr>
              <w:rFonts w:cs="Times New Roman"/>
              <w:b/>
              <w:szCs w:val="24"/>
              <w:u w:val="single"/>
            </w:rPr>
            <w:t>BILL ANALYSIS</w:t>
          </w:r>
        </w:sdtContent>
      </w:sdt>
    </w:p>
    <w:p w:rsidR="00AB0E42" w:rsidRPr="00585C31" w:rsidRDefault="00AB0E42" w:rsidP="000F1DF9">
      <w:pPr>
        <w:spacing w:after="0" w:line="240" w:lineRule="auto"/>
        <w:rPr>
          <w:rFonts w:cs="Times New Roman"/>
          <w:szCs w:val="24"/>
        </w:rPr>
      </w:pPr>
    </w:p>
    <w:p w:rsidR="00AB0E42" w:rsidRPr="00585C31" w:rsidRDefault="00AB0E4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0E42" w:rsidTr="000F1DF9">
        <w:tc>
          <w:tcPr>
            <w:tcW w:w="2718" w:type="dxa"/>
          </w:tcPr>
          <w:p w:rsidR="00AB0E42" w:rsidRPr="005C2A78" w:rsidRDefault="00AB0E42" w:rsidP="006D756B">
            <w:pPr>
              <w:rPr>
                <w:rFonts w:cs="Times New Roman"/>
                <w:szCs w:val="24"/>
              </w:rPr>
            </w:pPr>
            <w:sdt>
              <w:sdtPr>
                <w:rPr>
                  <w:rFonts w:cs="Times New Roman"/>
                  <w:szCs w:val="24"/>
                </w:rPr>
                <w:alias w:val="Agency Title"/>
                <w:tag w:val="AgencyTitleContentControl"/>
                <w:id w:val="1920747753"/>
                <w:lock w:val="sdtContentLocked"/>
                <w:placeholder>
                  <w:docPart w:val="90199A8A45B1434F8065078F28F13D49"/>
                </w:placeholder>
              </w:sdtPr>
              <w:sdtEndPr>
                <w:rPr>
                  <w:rFonts w:cstheme="minorBidi"/>
                  <w:szCs w:val="22"/>
                </w:rPr>
              </w:sdtEndPr>
              <w:sdtContent>
                <w:r>
                  <w:rPr>
                    <w:rFonts w:cs="Times New Roman"/>
                    <w:szCs w:val="24"/>
                  </w:rPr>
                  <w:t>Senate Research Center</w:t>
                </w:r>
              </w:sdtContent>
            </w:sdt>
          </w:p>
        </w:tc>
        <w:tc>
          <w:tcPr>
            <w:tcW w:w="6858" w:type="dxa"/>
          </w:tcPr>
          <w:p w:rsidR="00AB0E42" w:rsidRPr="00FF6471" w:rsidRDefault="00AB0E42" w:rsidP="000F1DF9">
            <w:pPr>
              <w:jc w:val="right"/>
              <w:rPr>
                <w:rFonts w:cs="Times New Roman"/>
                <w:szCs w:val="24"/>
              </w:rPr>
            </w:pPr>
            <w:sdt>
              <w:sdtPr>
                <w:rPr>
                  <w:rFonts w:cs="Times New Roman"/>
                  <w:szCs w:val="24"/>
                </w:rPr>
                <w:alias w:val="Bill Number"/>
                <w:tag w:val="BillNumberOne"/>
                <w:id w:val="-410784069"/>
                <w:lock w:val="sdtContentLocked"/>
                <w:placeholder>
                  <w:docPart w:val="5AFCB40ADD644160A914DB4E4175CA82"/>
                </w:placeholder>
              </w:sdtPr>
              <w:sdtContent>
                <w:r>
                  <w:rPr>
                    <w:rFonts w:cs="Times New Roman"/>
                    <w:szCs w:val="24"/>
                  </w:rPr>
                  <w:t>S.B. 288</w:t>
                </w:r>
              </w:sdtContent>
            </w:sdt>
          </w:p>
        </w:tc>
      </w:tr>
      <w:tr w:rsidR="00AB0E42" w:rsidTr="000F1DF9">
        <w:sdt>
          <w:sdtPr>
            <w:rPr>
              <w:rFonts w:cs="Times New Roman"/>
              <w:szCs w:val="24"/>
            </w:rPr>
            <w:alias w:val="TLCNumber"/>
            <w:tag w:val="TLCNumber"/>
            <w:id w:val="-542600604"/>
            <w:lock w:val="sdtLocked"/>
            <w:placeholder>
              <w:docPart w:val="D05DFAC20AE3424690CEF25A3352B0B0"/>
            </w:placeholder>
            <w:showingPlcHdr/>
          </w:sdtPr>
          <w:sdtContent>
            <w:tc>
              <w:tcPr>
                <w:tcW w:w="2718" w:type="dxa"/>
              </w:tcPr>
              <w:p w:rsidR="00AB0E42" w:rsidRPr="000F1DF9" w:rsidRDefault="00AB0E42" w:rsidP="00C65088">
                <w:pPr>
                  <w:rPr>
                    <w:rFonts w:cs="Times New Roman"/>
                    <w:szCs w:val="24"/>
                  </w:rPr>
                </w:pPr>
              </w:p>
            </w:tc>
          </w:sdtContent>
        </w:sdt>
        <w:tc>
          <w:tcPr>
            <w:tcW w:w="6858" w:type="dxa"/>
          </w:tcPr>
          <w:p w:rsidR="00AB0E42" w:rsidRPr="005C2A78" w:rsidRDefault="00AB0E42" w:rsidP="00073EDD">
            <w:pPr>
              <w:jc w:val="right"/>
              <w:rPr>
                <w:rFonts w:cs="Times New Roman"/>
                <w:szCs w:val="24"/>
              </w:rPr>
            </w:pPr>
            <w:sdt>
              <w:sdtPr>
                <w:rPr>
                  <w:rFonts w:cs="Times New Roman"/>
                  <w:szCs w:val="24"/>
                </w:rPr>
                <w:alias w:val="Author Label"/>
                <w:tag w:val="By"/>
                <w:id w:val="72399597"/>
                <w:lock w:val="sdtLocked"/>
                <w:placeholder>
                  <w:docPart w:val="4774C40E1E4C4AB2AD181E47619ED08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F70D5777DD04A249B92F841C0518574"/>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04D2E21AFA9642398B71B9DBDAB50357"/>
                </w:placeholder>
                <w:showingPlcHdr/>
              </w:sdtPr>
              <w:sdtContent/>
            </w:sdt>
            <w:sdt>
              <w:sdtPr>
                <w:rPr>
                  <w:rFonts w:cs="Times New Roman"/>
                  <w:szCs w:val="24"/>
                </w:rPr>
                <w:alias w:val="DualSponsor"/>
                <w:tag w:val="DualSponsor"/>
                <w:id w:val="1029379812"/>
                <w:lock w:val="sdtContentLocked"/>
                <w:placeholder>
                  <w:docPart w:val="0C8DA0EF884744738EFBD1F916C383C4"/>
                </w:placeholder>
                <w:showingPlcHdr/>
              </w:sdtPr>
              <w:sdtContent/>
            </w:sdt>
          </w:p>
        </w:tc>
      </w:tr>
      <w:tr w:rsidR="00AB0E42" w:rsidTr="000F1DF9">
        <w:tc>
          <w:tcPr>
            <w:tcW w:w="2718" w:type="dxa"/>
          </w:tcPr>
          <w:p w:rsidR="00AB0E42" w:rsidRPr="00BC7495" w:rsidRDefault="00AB0E42" w:rsidP="000F1DF9">
            <w:pPr>
              <w:rPr>
                <w:rFonts w:cs="Times New Roman"/>
                <w:szCs w:val="24"/>
              </w:rPr>
            </w:pPr>
          </w:p>
        </w:tc>
        <w:sdt>
          <w:sdtPr>
            <w:rPr>
              <w:rFonts w:cs="Times New Roman"/>
              <w:szCs w:val="24"/>
            </w:rPr>
            <w:alias w:val="Committee"/>
            <w:tag w:val="Committee"/>
            <w:id w:val="1914272295"/>
            <w:lock w:val="sdtContentLocked"/>
            <w:placeholder>
              <w:docPart w:val="44E94537160B468DB29DB93222985326"/>
            </w:placeholder>
          </w:sdtPr>
          <w:sdtContent>
            <w:tc>
              <w:tcPr>
                <w:tcW w:w="6858" w:type="dxa"/>
              </w:tcPr>
              <w:p w:rsidR="00AB0E42" w:rsidRPr="00FF6471" w:rsidRDefault="00AB0E42" w:rsidP="000F1DF9">
                <w:pPr>
                  <w:jc w:val="right"/>
                  <w:rPr>
                    <w:rFonts w:cs="Times New Roman"/>
                    <w:szCs w:val="24"/>
                  </w:rPr>
                </w:pPr>
                <w:r>
                  <w:rPr>
                    <w:rFonts w:cs="Times New Roman"/>
                    <w:szCs w:val="24"/>
                  </w:rPr>
                  <w:t>Finance</w:t>
                </w:r>
              </w:p>
            </w:tc>
          </w:sdtContent>
        </w:sdt>
      </w:tr>
      <w:tr w:rsidR="00AB0E42" w:rsidTr="000F1DF9">
        <w:tc>
          <w:tcPr>
            <w:tcW w:w="2718" w:type="dxa"/>
          </w:tcPr>
          <w:p w:rsidR="00AB0E42" w:rsidRPr="00BC7495" w:rsidRDefault="00AB0E42" w:rsidP="000F1DF9">
            <w:pPr>
              <w:rPr>
                <w:rFonts w:cs="Times New Roman"/>
                <w:szCs w:val="24"/>
              </w:rPr>
            </w:pPr>
          </w:p>
        </w:tc>
        <w:sdt>
          <w:sdtPr>
            <w:rPr>
              <w:rFonts w:cs="Times New Roman"/>
              <w:szCs w:val="24"/>
            </w:rPr>
            <w:alias w:val="Date"/>
            <w:tag w:val="DateContentControl"/>
            <w:id w:val="1178081906"/>
            <w:lock w:val="sdtLocked"/>
            <w:placeholder>
              <w:docPart w:val="D4B429BBFC7644C095FF8A3C09FC5D17"/>
            </w:placeholder>
            <w:date w:fullDate="2021-06-08T00:00:00Z">
              <w:dateFormat w:val="M/d/yyyy"/>
              <w:lid w:val="en-US"/>
              <w:storeMappedDataAs w:val="dateTime"/>
              <w:calendar w:val="gregorian"/>
            </w:date>
          </w:sdtPr>
          <w:sdtContent>
            <w:tc>
              <w:tcPr>
                <w:tcW w:w="6858" w:type="dxa"/>
              </w:tcPr>
              <w:p w:rsidR="00AB0E42" w:rsidRPr="00FF6471" w:rsidRDefault="00AB0E42" w:rsidP="000F1DF9">
                <w:pPr>
                  <w:jc w:val="right"/>
                  <w:rPr>
                    <w:rFonts w:cs="Times New Roman"/>
                    <w:szCs w:val="24"/>
                  </w:rPr>
                </w:pPr>
                <w:r>
                  <w:rPr>
                    <w:rFonts w:cs="Times New Roman"/>
                    <w:szCs w:val="24"/>
                  </w:rPr>
                  <w:t>6/8/2021</w:t>
                </w:r>
              </w:p>
            </w:tc>
          </w:sdtContent>
        </w:sdt>
      </w:tr>
      <w:tr w:rsidR="00AB0E42" w:rsidTr="000F1DF9">
        <w:tc>
          <w:tcPr>
            <w:tcW w:w="2718" w:type="dxa"/>
          </w:tcPr>
          <w:p w:rsidR="00AB0E42" w:rsidRPr="00BC7495" w:rsidRDefault="00AB0E42" w:rsidP="000F1DF9">
            <w:pPr>
              <w:rPr>
                <w:rFonts w:cs="Times New Roman"/>
                <w:szCs w:val="24"/>
              </w:rPr>
            </w:pPr>
          </w:p>
        </w:tc>
        <w:sdt>
          <w:sdtPr>
            <w:rPr>
              <w:rFonts w:cs="Times New Roman"/>
              <w:szCs w:val="24"/>
            </w:rPr>
            <w:alias w:val="BA Version"/>
            <w:tag w:val="BAVersion"/>
            <w:id w:val="-1685590809"/>
            <w:lock w:val="sdtContentLocked"/>
            <w:placeholder>
              <w:docPart w:val="7B390B369DC342FC885DD70D08B21C86"/>
            </w:placeholder>
          </w:sdtPr>
          <w:sdtContent>
            <w:tc>
              <w:tcPr>
                <w:tcW w:w="6858" w:type="dxa"/>
              </w:tcPr>
              <w:p w:rsidR="00AB0E42" w:rsidRPr="00FF6471" w:rsidRDefault="00AB0E42" w:rsidP="000F1DF9">
                <w:pPr>
                  <w:jc w:val="right"/>
                  <w:rPr>
                    <w:rFonts w:cs="Times New Roman"/>
                    <w:szCs w:val="24"/>
                  </w:rPr>
                </w:pPr>
                <w:r>
                  <w:rPr>
                    <w:rFonts w:cs="Times New Roman"/>
                    <w:szCs w:val="24"/>
                  </w:rPr>
                  <w:t>Enrolled</w:t>
                </w:r>
              </w:p>
            </w:tc>
          </w:sdtContent>
        </w:sdt>
      </w:tr>
    </w:tbl>
    <w:p w:rsidR="00AB0E42" w:rsidRPr="00FF6471" w:rsidRDefault="00AB0E42" w:rsidP="000F1DF9">
      <w:pPr>
        <w:spacing w:after="0" w:line="240" w:lineRule="auto"/>
        <w:rPr>
          <w:rFonts w:cs="Times New Roman"/>
          <w:szCs w:val="24"/>
        </w:rPr>
      </w:pPr>
    </w:p>
    <w:p w:rsidR="00AB0E42" w:rsidRPr="00FF6471" w:rsidRDefault="00AB0E42" w:rsidP="000F1DF9">
      <w:pPr>
        <w:spacing w:after="0" w:line="240" w:lineRule="auto"/>
        <w:rPr>
          <w:rFonts w:cs="Times New Roman"/>
          <w:szCs w:val="24"/>
        </w:rPr>
      </w:pPr>
    </w:p>
    <w:p w:rsidR="00AB0E42" w:rsidRPr="00FF6471" w:rsidRDefault="00AB0E4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C2CF1C12CC148ACAF4D5C47C66194DA"/>
        </w:placeholder>
      </w:sdtPr>
      <w:sdtContent>
        <w:p w:rsidR="00AB0E42" w:rsidRDefault="00AB0E4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622794B79184BD0BFA43C8E13DA8DAD"/>
        </w:placeholder>
      </w:sdtPr>
      <w:sdtContent>
        <w:p w:rsidR="00AB0E42" w:rsidRDefault="00AB0E42" w:rsidP="00AB0E42">
          <w:pPr>
            <w:pStyle w:val="NormalWeb"/>
            <w:spacing w:before="0" w:beforeAutospacing="0" w:after="0" w:afterAutospacing="0"/>
            <w:jc w:val="both"/>
            <w:divId w:val="1261332604"/>
            <w:rPr>
              <w:rFonts w:eastAsia="Times New Roman"/>
              <w:bCs/>
            </w:rPr>
          </w:pPr>
        </w:p>
        <w:p w:rsidR="00AB0E42" w:rsidRPr="00C7244D" w:rsidRDefault="00AB0E42" w:rsidP="00AB0E42">
          <w:pPr>
            <w:pStyle w:val="NormalWeb"/>
            <w:spacing w:before="0" w:beforeAutospacing="0" w:after="0" w:afterAutospacing="0"/>
            <w:jc w:val="both"/>
            <w:divId w:val="1261332604"/>
          </w:pPr>
          <w:r w:rsidRPr="00C7244D">
            <w:t xml:space="preserve">Currently, a Teacher Retirement System of Texas (TRS) retiree who retired after 2011 has three options to return to work. First, the retiree must not have worked or volunteered for </w:t>
          </w:r>
          <w:r>
            <w:t>12</w:t>
          </w:r>
          <w:r w:rsidRPr="00C7244D">
            <w:t xml:space="preserve"> consecutive months in order to be allowed to return to work in an unlimited manner. Alternatively, retirees who retired after 2011 must not have been employed for at least one month, and then after that month, are allowed to serve as a substitute teacher for an unlimited amount of time as long as it is not for a vacant teaching position. Lastly, a TRS retiree who wishes to return to work may do so as long as they do not work more than half time. The current penalty administered by TRS for working more than half time under the last scenario results in a retiree losing an entire month's annuity payment.</w:t>
          </w:r>
        </w:p>
        <w:p w:rsidR="00AB0E42" w:rsidRPr="00C7244D" w:rsidRDefault="00AB0E42" w:rsidP="00AB0E42">
          <w:pPr>
            <w:pStyle w:val="NormalWeb"/>
            <w:spacing w:before="0" w:beforeAutospacing="0" w:after="0" w:afterAutospacing="0"/>
            <w:jc w:val="both"/>
            <w:divId w:val="1261332604"/>
          </w:pPr>
          <w:r w:rsidRPr="00C7244D">
            <w:t> </w:t>
          </w:r>
        </w:p>
        <w:p w:rsidR="00AB0E42" w:rsidRPr="00C7244D" w:rsidRDefault="00AB0E42" w:rsidP="00AB0E42">
          <w:pPr>
            <w:pStyle w:val="NormalWeb"/>
            <w:spacing w:before="0" w:beforeAutospacing="0" w:after="0" w:afterAutospacing="0"/>
            <w:jc w:val="both"/>
            <w:divId w:val="1261332604"/>
          </w:pPr>
          <w:r w:rsidRPr="00C7244D">
            <w:t>A retiree participating in the last return-to-work option may accidentally work more than the allowed number of hours by being put in a specific situation, such as being caught in traffic while driving a school bus, even though this was completely out of the retiree's control. Currently, no matter the reason the violation occurred, or the length of time over the allowed hours worked, Texas retired teachers lose an entire month's pension check.</w:t>
          </w:r>
        </w:p>
        <w:p w:rsidR="00AB0E42" w:rsidRPr="00C7244D" w:rsidRDefault="00AB0E42" w:rsidP="00AB0E42">
          <w:pPr>
            <w:pStyle w:val="NormalWeb"/>
            <w:spacing w:before="0" w:beforeAutospacing="0" w:after="0" w:afterAutospacing="0"/>
            <w:jc w:val="both"/>
            <w:divId w:val="1261332604"/>
          </w:pPr>
          <w:r w:rsidRPr="00C7244D">
            <w:t> </w:t>
          </w:r>
        </w:p>
        <w:p w:rsidR="00AB0E42" w:rsidRDefault="00AB0E42" w:rsidP="00AB0E42">
          <w:pPr>
            <w:pStyle w:val="NormalWeb"/>
            <w:spacing w:before="0" w:beforeAutospacing="0" w:after="0" w:afterAutospacing="0"/>
            <w:jc w:val="both"/>
            <w:divId w:val="1261332604"/>
          </w:pPr>
          <w:r w:rsidRPr="00C7244D">
            <w:t>S.B. 288 first provides a warning to a TRS retiree who violates the employment after retirement provision. Secondly, if the retiree violates again, the retiree's pension annuity is reduced to an amount equal to the amount the retiree earned over the allowed number of hours. Lastly, S.B. 288 retains current law for a retiree who violates this policy a third time.</w:t>
          </w:r>
        </w:p>
        <w:p w:rsidR="00AB0E42" w:rsidRDefault="00AB0E42" w:rsidP="00AB0E42">
          <w:pPr>
            <w:pStyle w:val="NormalWeb"/>
            <w:spacing w:before="0" w:beforeAutospacing="0" w:after="0" w:afterAutospacing="0"/>
            <w:jc w:val="both"/>
            <w:divId w:val="1261332604"/>
          </w:pPr>
        </w:p>
        <w:p w:rsidR="00AB0E42" w:rsidRPr="00C7244D" w:rsidRDefault="00AB0E42" w:rsidP="00AB0E42">
          <w:pPr>
            <w:pStyle w:val="NormalWeb"/>
            <w:spacing w:before="0" w:beforeAutospacing="0" w:after="0" w:afterAutospacing="0"/>
            <w:jc w:val="both"/>
            <w:divId w:val="1261332604"/>
          </w:pPr>
          <w:r>
            <w:t>(Original Author's/Sponsor's Statement of Intent)</w:t>
          </w:r>
        </w:p>
        <w:p w:rsidR="00AB0E42" w:rsidRPr="00D70925" w:rsidRDefault="00AB0E42" w:rsidP="00AB0E42">
          <w:pPr>
            <w:spacing w:after="0" w:line="240" w:lineRule="auto"/>
            <w:jc w:val="both"/>
            <w:rPr>
              <w:rFonts w:eastAsia="Times New Roman" w:cs="Times New Roman"/>
              <w:bCs/>
              <w:szCs w:val="24"/>
            </w:rPr>
          </w:pPr>
        </w:p>
      </w:sdtContent>
    </w:sdt>
    <w:p w:rsidR="00AB0E42" w:rsidRDefault="00AB0E4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288 </w:t>
      </w:r>
      <w:bookmarkStart w:id="1" w:name="AmendsCurrentLaw"/>
      <w:bookmarkEnd w:id="1"/>
      <w:r>
        <w:rPr>
          <w:rFonts w:cs="Times New Roman"/>
          <w:szCs w:val="24"/>
        </w:rPr>
        <w:t>amends current law relating to preventing the loss of benefits of and the payment of certain employer contributions for certain retirees of the Teacher Retirement System of Texas who resume service.</w:t>
      </w:r>
    </w:p>
    <w:p w:rsidR="00AB0E42" w:rsidRPr="00C7244D" w:rsidRDefault="00AB0E42" w:rsidP="000F1DF9">
      <w:pPr>
        <w:spacing w:after="0" w:line="240" w:lineRule="auto"/>
        <w:jc w:val="both"/>
        <w:rPr>
          <w:rFonts w:eastAsia="Times New Roman" w:cs="Times New Roman"/>
          <w:szCs w:val="24"/>
        </w:rPr>
      </w:pPr>
    </w:p>
    <w:p w:rsidR="00AB0E42" w:rsidRPr="005C2A78" w:rsidRDefault="00AB0E4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7BF04FEAC5E42C0BB9217D56CCF2C6C"/>
          </w:placeholder>
        </w:sdtPr>
        <w:sdtContent>
          <w:r>
            <w:rPr>
              <w:rFonts w:eastAsia="Times New Roman" w:cs="Times New Roman"/>
              <w:b/>
              <w:szCs w:val="24"/>
              <w:u w:val="single"/>
            </w:rPr>
            <w:t>RULEMAKING AUTHORITY</w:t>
          </w:r>
        </w:sdtContent>
      </w:sdt>
    </w:p>
    <w:p w:rsidR="00AB0E42" w:rsidRPr="006529C4" w:rsidRDefault="00AB0E42" w:rsidP="00774EC7">
      <w:pPr>
        <w:spacing w:after="0" w:line="240" w:lineRule="auto"/>
        <w:jc w:val="both"/>
        <w:rPr>
          <w:rFonts w:cs="Times New Roman"/>
          <w:szCs w:val="24"/>
        </w:rPr>
      </w:pPr>
    </w:p>
    <w:p w:rsidR="00AB0E42" w:rsidRPr="006529C4" w:rsidRDefault="00AB0E42" w:rsidP="00774EC7">
      <w:pPr>
        <w:spacing w:after="0" w:line="240" w:lineRule="auto"/>
        <w:jc w:val="both"/>
        <w:rPr>
          <w:rFonts w:cs="Times New Roman"/>
          <w:szCs w:val="24"/>
        </w:rPr>
      </w:pPr>
      <w:r>
        <w:rPr>
          <w:rFonts w:cs="Times New Roman"/>
          <w:szCs w:val="24"/>
        </w:rPr>
        <w:t>Rulemaking authority is expressly granted to the Teacher Retirement System of Texas in SECTION 6 of this bill.</w:t>
      </w:r>
    </w:p>
    <w:p w:rsidR="00AB0E42" w:rsidRPr="006529C4" w:rsidRDefault="00AB0E42" w:rsidP="00774EC7">
      <w:pPr>
        <w:spacing w:after="0" w:line="240" w:lineRule="auto"/>
        <w:jc w:val="both"/>
        <w:rPr>
          <w:rFonts w:cs="Times New Roman"/>
          <w:szCs w:val="24"/>
        </w:rPr>
      </w:pPr>
    </w:p>
    <w:p w:rsidR="00AB0E42" w:rsidRPr="005C2A78" w:rsidRDefault="00AB0E4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5281F3AE87D4ED0AF2A6245DD3CE618"/>
          </w:placeholder>
        </w:sdtPr>
        <w:sdtContent>
          <w:r>
            <w:rPr>
              <w:rFonts w:eastAsia="Times New Roman" w:cs="Times New Roman"/>
              <w:b/>
              <w:szCs w:val="24"/>
              <w:u w:val="single"/>
            </w:rPr>
            <w:t>SECTION BY SECTION ANALYSIS</w:t>
          </w:r>
        </w:sdtContent>
      </w:sdt>
    </w:p>
    <w:p w:rsidR="00AB0E42" w:rsidRPr="005C2A78" w:rsidRDefault="00AB0E42" w:rsidP="000F1DF9">
      <w:pPr>
        <w:spacing w:after="0" w:line="240" w:lineRule="auto"/>
        <w:jc w:val="both"/>
        <w:rPr>
          <w:rFonts w:eastAsia="Times New Roman" w:cs="Times New Roman"/>
          <w:szCs w:val="24"/>
        </w:rPr>
      </w:pPr>
    </w:p>
    <w:p w:rsidR="00AB0E42" w:rsidRPr="00C7244D" w:rsidRDefault="00AB0E42" w:rsidP="00AB0E42">
      <w:pPr>
        <w:spacing w:after="0" w:line="240" w:lineRule="auto"/>
        <w:jc w:val="both"/>
        <w:rPr>
          <w:rFonts w:eastAsia="Times New Roman" w:cs="Times New Roman"/>
          <w:szCs w:val="24"/>
        </w:rPr>
      </w:pPr>
      <w:r w:rsidRPr="00C7244D">
        <w:rPr>
          <w:rFonts w:eastAsia="Times New Roman" w:cs="Times New Roman"/>
          <w:szCs w:val="24"/>
        </w:rPr>
        <w:t xml:space="preserve">SECTION 1. Amends Section 824.601, Government Code, by amending Subsection (b) and adding Subsection (b-3), as follows: </w:t>
      </w:r>
    </w:p>
    <w:p w:rsidR="00AB0E42" w:rsidRPr="00C7244D" w:rsidRDefault="00AB0E42" w:rsidP="00AB0E42">
      <w:pPr>
        <w:spacing w:after="0" w:line="240" w:lineRule="auto"/>
        <w:jc w:val="both"/>
        <w:rPr>
          <w:rFonts w:eastAsia="Times New Roman" w:cs="Times New Roman"/>
          <w:szCs w:val="24"/>
        </w:rPr>
      </w:pPr>
    </w:p>
    <w:p w:rsidR="00AB0E42" w:rsidRPr="00C7244D" w:rsidRDefault="00AB0E42" w:rsidP="00AB0E42">
      <w:pPr>
        <w:spacing w:after="0" w:line="240" w:lineRule="auto"/>
        <w:ind w:left="720"/>
        <w:jc w:val="both"/>
        <w:rPr>
          <w:rFonts w:eastAsia="Times New Roman" w:cs="Times New Roman"/>
          <w:szCs w:val="24"/>
        </w:rPr>
      </w:pPr>
      <w:r w:rsidRPr="00C7244D">
        <w:rPr>
          <w:rFonts w:eastAsia="Times New Roman" w:cs="Times New Roman"/>
          <w:szCs w:val="24"/>
        </w:rPr>
        <w:t xml:space="preserve">(b) Provides that, except as provided by Subsection (b-1) (relating to providing that </w:t>
      </w:r>
      <w:r w:rsidRPr="00C7244D">
        <w:rPr>
          <w:rFonts w:cs="Times New Roman"/>
          <w:color w:val="000000"/>
          <w:szCs w:val="24"/>
          <w:shd w:val="clear" w:color="auto" w:fill="FFFFFF"/>
        </w:rPr>
        <w:t>Su</w:t>
      </w:r>
      <w:r>
        <w:rPr>
          <w:rFonts w:cs="Times New Roman"/>
          <w:color w:val="000000"/>
          <w:szCs w:val="24"/>
          <w:shd w:val="clear" w:color="auto" w:fill="FFFFFF"/>
        </w:rPr>
        <w:t>bsection (b) does not apply to certain</w:t>
      </w:r>
      <w:r w:rsidRPr="00C7244D">
        <w:rPr>
          <w:rFonts w:cs="Times New Roman"/>
          <w:color w:val="000000"/>
          <w:szCs w:val="24"/>
          <w:shd w:val="clear" w:color="auto" w:fill="FFFFFF"/>
        </w:rPr>
        <w:t xml:space="preserve"> retiree</w:t>
      </w:r>
      <w:r>
        <w:rPr>
          <w:rFonts w:cs="Times New Roman"/>
          <w:color w:val="000000"/>
          <w:szCs w:val="24"/>
          <w:shd w:val="clear" w:color="auto" w:fill="FFFFFF"/>
        </w:rPr>
        <w:t>s</w:t>
      </w:r>
      <w:r w:rsidRPr="00C7244D">
        <w:rPr>
          <w:rFonts w:cs="Times New Roman"/>
          <w:color w:val="000000"/>
          <w:szCs w:val="24"/>
          <w:shd w:val="clear" w:color="auto" w:fill="FFFFFF"/>
        </w:rPr>
        <w:t xml:space="preserve"> whose effective date of retirement is on or before January 1, 2011) </w:t>
      </w:r>
      <w:r w:rsidRPr="00C7244D">
        <w:rPr>
          <w:rFonts w:eastAsia="Times New Roman" w:cs="Times New Roman"/>
          <w:szCs w:val="24"/>
        </w:rPr>
        <w:t>or Section 824.602 (Exception</w:t>
      </w:r>
      <w:r>
        <w:rPr>
          <w:rFonts w:eastAsia="Times New Roman" w:cs="Times New Roman"/>
          <w:szCs w:val="24"/>
        </w:rPr>
        <w:t>s) and subject to Subsection (b</w:t>
      </w:r>
      <w:r>
        <w:rPr>
          <w:rFonts w:eastAsia="Times New Roman" w:cs="Times New Roman"/>
          <w:szCs w:val="24"/>
        </w:rPr>
        <w:noBreakHyphen/>
      </w:r>
      <w:r w:rsidRPr="00C7244D">
        <w:rPr>
          <w:rFonts w:eastAsia="Times New Roman" w:cs="Times New Roman"/>
          <w:szCs w:val="24"/>
        </w:rPr>
        <w:t xml:space="preserve">2) (relating to providing that a </w:t>
      </w:r>
      <w:r w:rsidRPr="00C7244D">
        <w:rPr>
          <w:rFonts w:cs="Times New Roman"/>
          <w:color w:val="000000"/>
          <w:szCs w:val="24"/>
          <w:shd w:val="clear" w:color="auto" w:fill="FFFFFF"/>
        </w:rPr>
        <w:t>retiree is considered to be employed by a Texas public educational institution if the retiree performs certain duties or provides certain services) and</w:t>
      </w:r>
      <w:r w:rsidRPr="00C7244D">
        <w:rPr>
          <w:rFonts w:eastAsia="Times New Roman" w:cs="Times New Roman"/>
          <w:szCs w:val="24"/>
        </w:rPr>
        <w:t xml:space="preserve">, if applicable, Subsection (b-3), a retiree is not entitled to service or </w:t>
      </w:r>
      <w:r>
        <w:rPr>
          <w:rFonts w:eastAsia="Times New Roman" w:cs="Times New Roman"/>
          <w:szCs w:val="24"/>
        </w:rPr>
        <w:t xml:space="preserve">disability </w:t>
      </w:r>
      <w:r w:rsidRPr="00C7244D">
        <w:rPr>
          <w:rFonts w:eastAsia="Times New Roman" w:cs="Times New Roman"/>
          <w:szCs w:val="24"/>
        </w:rPr>
        <w:t>retirement benefit payments, as applicable, for any month in which the retiree is employed in any position by a Texas public education</w:t>
      </w:r>
      <w:r>
        <w:rPr>
          <w:rFonts w:eastAsia="Times New Roman" w:cs="Times New Roman"/>
          <w:szCs w:val="24"/>
        </w:rPr>
        <w:t>al</w:t>
      </w:r>
      <w:r w:rsidRPr="00C7244D">
        <w:rPr>
          <w:rFonts w:eastAsia="Times New Roman" w:cs="Times New Roman"/>
          <w:szCs w:val="24"/>
        </w:rPr>
        <w:t xml:space="preserve"> institution. </w:t>
      </w:r>
    </w:p>
    <w:p w:rsidR="00AB0E42" w:rsidRPr="00C7244D" w:rsidRDefault="00AB0E42" w:rsidP="00AB0E42">
      <w:pPr>
        <w:spacing w:after="0" w:line="240" w:lineRule="auto"/>
        <w:ind w:left="720"/>
        <w:jc w:val="both"/>
        <w:rPr>
          <w:rFonts w:eastAsia="Times New Roman" w:cs="Times New Roman"/>
          <w:szCs w:val="24"/>
        </w:rPr>
      </w:pPr>
    </w:p>
    <w:p w:rsidR="00AB0E42" w:rsidRPr="00C7244D" w:rsidRDefault="00AB0E42" w:rsidP="00AB0E42">
      <w:pPr>
        <w:spacing w:after="0" w:line="240" w:lineRule="auto"/>
        <w:ind w:left="720"/>
        <w:jc w:val="both"/>
        <w:rPr>
          <w:rFonts w:eastAsia="Times New Roman" w:cs="Times New Roman"/>
          <w:szCs w:val="24"/>
        </w:rPr>
      </w:pPr>
      <w:r w:rsidRPr="00C7244D">
        <w:rPr>
          <w:rFonts w:eastAsia="Times New Roman" w:cs="Times New Roman"/>
          <w:szCs w:val="24"/>
        </w:rPr>
        <w:t xml:space="preserve">(b-3) Provides that a </w:t>
      </w:r>
      <w:r w:rsidRPr="00C7244D">
        <w:rPr>
          <w:rFonts w:cs="Times New Roman"/>
          <w:szCs w:val="24"/>
        </w:rPr>
        <w:t>retiree unde</w:t>
      </w:r>
      <w:r>
        <w:rPr>
          <w:rFonts w:cs="Times New Roman"/>
          <w:szCs w:val="24"/>
        </w:rPr>
        <w:t>r Section 824.202 (Eligibility f</w:t>
      </w:r>
      <w:r w:rsidRPr="00C7244D">
        <w:rPr>
          <w:rFonts w:cs="Times New Roman"/>
          <w:szCs w:val="24"/>
        </w:rPr>
        <w:t xml:space="preserve">or Service Retirement) is subject to Subsection (b) only if the </w:t>
      </w:r>
      <w:r>
        <w:rPr>
          <w:rFonts w:cs="Times New Roman"/>
          <w:szCs w:val="24"/>
        </w:rPr>
        <w:t>Teacher Retirement S</w:t>
      </w:r>
      <w:r w:rsidRPr="00C7244D">
        <w:rPr>
          <w:rFonts w:cs="Times New Roman"/>
          <w:szCs w:val="24"/>
        </w:rPr>
        <w:t xml:space="preserve">ystem </w:t>
      </w:r>
      <w:r>
        <w:rPr>
          <w:rFonts w:cs="Times New Roman"/>
          <w:szCs w:val="24"/>
        </w:rPr>
        <w:t xml:space="preserve">of Texas (TRS) </w:t>
      </w:r>
      <w:r w:rsidRPr="00C7244D">
        <w:rPr>
          <w:rFonts w:cs="Times New Roman"/>
          <w:szCs w:val="24"/>
        </w:rPr>
        <w:t>first issues the following notices to the retiree:</w:t>
      </w:r>
    </w:p>
    <w:p w:rsidR="00AB0E42" w:rsidRPr="00C7244D" w:rsidRDefault="00AB0E42" w:rsidP="00AB0E42">
      <w:pPr>
        <w:spacing w:after="0" w:line="240" w:lineRule="auto"/>
        <w:ind w:left="720"/>
        <w:jc w:val="both"/>
        <w:rPr>
          <w:rFonts w:eastAsia="Times New Roman" w:cs="Times New Roman"/>
          <w:szCs w:val="24"/>
        </w:rPr>
      </w:pPr>
    </w:p>
    <w:p w:rsidR="00AB0E42" w:rsidRPr="00C7244D" w:rsidRDefault="00AB0E42" w:rsidP="00AB0E42">
      <w:pPr>
        <w:spacing w:after="0" w:line="240" w:lineRule="auto"/>
        <w:ind w:left="1440"/>
        <w:jc w:val="both"/>
        <w:rPr>
          <w:rFonts w:eastAsia="Times New Roman" w:cs="Times New Roman"/>
          <w:szCs w:val="24"/>
        </w:rPr>
      </w:pPr>
      <w:r w:rsidRPr="00C7244D">
        <w:rPr>
          <w:rFonts w:eastAsia="Times New Roman" w:cs="Times New Roman"/>
          <w:szCs w:val="24"/>
        </w:rPr>
        <w:t>(1) with respect to the first occurrence of the retiree's employme</w:t>
      </w:r>
      <w:r>
        <w:rPr>
          <w:rFonts w:eastAsia="Times New Roman" w:cs="Times New Roman"/>
          <w:szCs w:val="24"/>
        </w:rPr>
        <w:t>nt that does not qualify for an</w:t>
      </w:r>
      <w:r w:rsidRPr="00C7244D">
        <w:rPr>
          <w:rFonts w:eastAsia="Times New Roman" w:cs="Times New Roman"/>
          <w:szCs w:val="24"/>
        </w:rPr>
        <w:t xml:space="preserve"> exception under Section 824.602, TRS issued a written warning notifying the retiree of that fact; and</w:t>
      </w:r>
    </w:p>
    <w:p w:rsidR="00AB0E42" w:rsidRPr="00C7244D" w:rsidRDefault="00AB0E42" w:rsidP="00AB0E42">
      <w:pPr>
        <w:spacing w:after="0" w:line="240" w:lineRule="auto"/>
        <w:ind w:left="1440"/>
        <w:jc w:val="both"/>
        <w:rPr>
          <w:rFonts w:eastAsia="Times New Roman" w:cs="Times New Roman"/>
          <w:szCs w:val="24"/>
        </w:rPr>
      </w:pPr>
    </w:p>
    <w:p w:rsidR="00AB0E42" w:rsidRPr="00C7244D" w:rsidRDefault="00AB0E42" w:rsidP="00AB0E42">
      <w:pPr>
        <w:spacing w:after="0" w:line="240" w:lineRule="auto"/>
        <w:ind w:left="1440"/>
        <w:jc w:val="both"/>
        <w:rPr>
          <w:rFonts w:eastAsia="Times New Roman" w:cs="Times New Roman"/>
          <w:szCs w:val="24"/>
        </w:rPr>
      </w:pPr>
      <w:r w:rsidRPr="00C7244D">
        <w:rPr>
          <w:rFonts w:eastAsia="Times New Roman" w:cs="Times New Roman"/>
          <w:szCs w:val="24"/>
        </w:rPr>
        <w:t>(2) in a month following the month in which TRS issued the warning described by Subdivision (1) and with respect to a subsequent occurrence of the retiree's continued employme</w:t>
      </w:r>
      <w:r>
        <w:rPr>
          <w:rFonts w:eastAsia="Times New Roman" w:cs="Times New Roman"/>
          <w:szCs w:val="24"/>
        </w:rPr>
        <w:t>nt that does not qualify for an</w:t>
      </w:r>
      <w:r w:rsidRPr="00C7244D">
        <w:rPr>
          <w:rFonts w:eastAsia="Times New Roman" w:cs="Times New Roman"/>
          <w:szCs w:val="24"/>
        </w:rPr>
        <w:t xml:space="preserve"> exception under Section 824.602, TRS issued a written notice:</w:t>
      </w:r>
    </w:p>
    <w:p w:rsidR="00AB0E42" w:rsidRPr="00C7244D" w:rsidRDefault="00AB0E42" w:rsidP="00AB0E42">
      <w:pPr>
        <w:spacing w:after="0" w:line="240" w:lineRule="auto"/>
        <w:ind w:left="1440"/>
        <w:jc w:val="both"/>
        <w:rPr>
          <w:rFonts w:eastAsia="Times New Roman" w:cs="Times New Roman"/>
          <w:szCs w:val="24"/>
        </w:rPr>
      </w:pPr>
    </w:p>
    <w:p w:rsidR="00AB0E42" w:rsidRPr="00C7244D" w:rsidRDefault="00AB0E42" w:rsidP="00AB0E42">
      <w:pPr>
        <w:spacing w:after="0" w:line="240" w:lineRule="auto"/>
        <w:ind w:left="2160"/>
        <w:jc w:val="both"/>
        <w:rPr>
          <w:rFonts w:eastAsia="Times New Roman" w:cs="Times New Roman"/>
          <w:szCs w:val="24"/>
        </w:rPr>
      </w:pPr>
      <w:r w:rsidRPr="00C7244D">
        <w:rPr>
          <w:rFonts w:eastAsia="Times New Roman" w:cs="Times New Roman"/>
          <w:szCs w:val="24"/>
        </w:rPr>
        <w:t>(A) warning the re</w:t>
      </w:r>
      <w:r>
        <w:rPr>
          <w:rFonts w:eastAsia="Times New Roman" w:cs="Times New Roman"/>
          <w:szCs w:val="24"/>
        </w:rPr>
        <w:t>tiree of the fact described by this subdivision</w:t>
      </w:r>
      <w:r w:rsidRPr="00C7244D">
        <w:rPr>
          <w:rFonts w:eastAsia="Times New Roman" w:cs="Times New Roman"/>
          <w:szCs w:val="24"/>
        </w:rPr>
        <w:t>; and</w:t>
      </w:r>
    </w:p>
    <w:p w:rsidR="00AB0E42" w:rsidRPr="00C7244D" w:rsidRDefault="00AB0E42" w:rsidP="00AB0E42">
      <w:pPr>
        <w:spacing w:after="0" w:line="240" w:lineRule="auto"/>
        <w:ind w:left="2160"/>
        <w:jc w:val="both"/>
        <w:rPr>
          <w:rFonts w:eastAsia="Times New Roman" w:cs="Times New Roman"/>
          <w:szCs w:val="24"/>
        </w:rPr>
      </w:pPr>
    </w:p>
    <w:p w:rsidR="00AB0E42" w:rsidRPr="00C7244D" w:rsidRDefault="00AB0E42" w:rsidP="00AB0E42">
      <w:pPr>
        <w:spacing w:after="0" w:line="240" w:lineRule="auto"/>
        <w:ind w:left="2160"/>
        <w:jc w:val="both"/>
        <w:rPr>
          <w:rFonts w:cs="Times New Roman"/>
          <w:szCs w:val="24"/>
        </w:rPr>
      </w:pPr>
      <w:r w:rsidRPr="00C7244D">
        <w:rPr>
          <w:rFonts w:eastAsia="Times New Roman" w:cs="Times New Roman"/>
          <w:szCs w:val="24"/>
        </w:rPr>
        <w:t xml:space="preserve">(B) </w:t>
      </w:r>
      <w:r w:rsidRPr="00C7244D">
        <w:rPr>
          <w:rFonts w:cs="Times New Roman"/>
          <w:szCs w:val="24"/>
        </w:rPr>
        <w:t xml:space="preserve">requiring the retiree to pay to </w:t>
      </w:r>
      <w:r>
        <w:rPr>
          <w:rFonts w:cs="Times New Roman"/>
          <w:szCs w:val="24"/>
        </w:rPr>
        <w:t>TRS</w:t>
      </w:r>
      <w:r w:rsidRPr="00C7244D">
        <w:rPr>
          <w:rFonts w:cs="Times New Roman"/>
          <w:szCs w:val="24"/>
        </w:rPr>
        <w:t xml:space="preserve">, in a form and manner prescribed by </w:t>
      </w:r>
      <w:r>
        <w:rPr>
          <w:rFonts w:cs="Times New Roman"/>
          <w:szCs w:val="24"/>
        </w:rPr>
        <w:t>TRS</w:t>
      </w:r>
      <w:r w:rsidRPr="00C7244D">
        <w:rPr>
          <w:rFonts w:cs="Times New Roman"/>
          <w:szCs w:val="24"/>
        </w:rPr>
        <w:t>, an amount, as elected by the retiree, that equals the total sum the retiree:</w:t>
      </w:r>
    </w:p>
    <w:p w:rsidR="00AB0E42" w:rsidRPr="00C7244D" w:rsidRDefault="00AB0E42" w:rsidP="00AB0E42">
      <w:pPr>
        <w:spacing w:after="0" w:line="240" w:lineRule="auto"/>
        <w:ind w:left="2160"/>
        <w:jc w:val="both"/>
        <w:rPr>
          <w:rFonts w:eastAsia="Times New Roman" w:cs="Times New Roman"/>
          <w:szCs w:val="24"/>
        </w:rPr>
      </w:pPr>
    </w:p>
    <w:p w:rsidR="00AB0E42" w:rsidRPr="00C7244D" w:rsidRDefault="00AB0E42" w:rsidP="00AB0E42">
      <w:pPr>
        <w:spacing w:after="0" w:line="240" w:lineRule="auto"/>
        <w:ind w:left="2880"/>
        <w:jc w:val="both"/>
        <w:rPr>
          <w:rFonts w:cs="Times New Roman"/>
          <w:szCs w:val="24"/>
        </w:rPr>
      </w:pPr>
      <w:r w:rsidRPr="00C7244D">
        <w:rPr>
          <w:rFonts w:eastAsia="Times New Roman" w:cs="Times New Roman"/>
          <w:szCs w:val="24"/>
        </w:rPr>
        <w:t xml:space="preserve">(i) </w:t>
      </w:r>
      <w:r w:rsidRPr="00C7244D">
        <w:rPr>
          <w:rFonts w:cs="Times New Roman"/>
          <w:szCs w:val="24"/>
        </w:rPr>
        <w:t xml:space="preserve">earned for all employment by Texas public educational institutions for each month occurring after the issuance of the warning under Subdivision (1) for which the retiree did not qualify for an exception under Section 824.602 and before the month </w:t>
      </w:r>
      <w:r>
        <w:rPr>
          <w:rFonts w:cs="Times New Roman"/>
          <w:szCs w:val="24"/>
        </w:rPr>
        <w:t>TRS</w:t>
      </w:r>
      <w:r w:rsidRPr="00C7244D">
        <w:rPr>
          <w:rFonts w:cs="Times New Roman"/>
          <w:szCs w:val="24"/>
        </w:rPr>
        <w:t xml:space="preserve"> issued the written notice described by this subdivision; or</w:t>
      </w:r>
    </w:p>
    <w:p w:rsidR="00AB0E42" w:rsidRPr="00C7244D" w:rsidRDefault="00AB0E42" w:rsidP="00AB0E42">
      <w:pPr>
        <w:spacing w:after="0" w:line="240" w:lineRule="auto"/>
        <w:ind w:left="2880"/>
        <w:jc w:val="both"/>
        <w:rPr>
          <w:rFonts w:eastAsia="Times New Roman" w:cs="Times New Roman"/>
          <w:szCs w:val="24"/>
        </w:rPr>
      </w:pPr>
    </w:p>
    <w:p w:rsidR="00AB0E42" w:rsidRPr="00C7244D" w:rsidRDefault="00AB0E42" w:rsidP="00AB0E42">
      <w:pPr>
        <w:spacing w:after="0" w:line="240" w:lineRule="auto"/>
        <w:ind w:left="2880"/>
        <w:jc w:val="both"/>
        <w:rPr>
          <w:rFonts w:eastAsia="Times New Roman" w:cs="Times New Roman"/>
          <w:szCs w:val="24"/>
        </w:rPr>
      </w:pPr>
      <w:r w:rsidRPr="00C7244D">
        <w:rPr>
          <w:rFonts w:eastAsia="Times New Roman" w:cs="Times New Roman"/>
          <w:szCs w:val="24"/>
        </w:rPr>
        <w:t xml:space="preserve">(ii) </w:t>
      </w:r>
      <w:r w:rsidRPr="00C7244D">
        <w:rPr>
          <w:rFonts w:cs="Times New Roman"/>
          <w:szCs w:val="24"/>
        </w:rPr>
        <w:t xml:space="preserve">received in retirement benefit payments for each month occurring after the issuance of the warning under Subdivision (1) for which the retiree did not qualify for an exception under Section 824.602 and before the month </w:t>
      </w:r>
      <w:r>
        <w:rPr>
          <w:rFonts w:cs="Times New Roman"/>
          <w:szCs w:val="24"/>
        </w:rPr>
        <w:t>TRS</w:t>
      </w:r>
      <w:r w:rsidRPr="00C7244D">
        <w:rPr>
          <w:rFonts w:cs="Times New Roman"/>
          <w:szCs w:val="24"/>
        </w:rPr>
        <w:t xml:space="preserve"> issued the written notice described by this subdivision.</w:t>
      </w:r>
    </w:p>
    <w:p w:rsidR="00AB0E42" w:rsidRPr="00C7244D" w:rsidRDefault="00AB0E42" w:rsidP="00AB0E42">
      <w:pPr>
        <w:spacing w:after="0" w:line="240" w:lineRule="auto"/>
        <w:jc w:val="both"/>
        <w:rPr>
          <w:rFonts w:eastAsia="Times New Roman" w:cs="Times New Roman"/>
          <w:szCs w:val="24"/>
        </w:rPr>
      </w:pPr>
    </w:p>
    <w:p w:rsidR="00AB0E42" w:rsidRPr="00C7244D" w:rsidRDefault="00AB0E42" w:rsidP="00AB0E42">
      <w:pPr>
        <w:spacing w:after="0" w:line="240" w:lineRule="auto"/>
        <w:jc w:val="both"/>
        <w:rPr>
          <w:rFonts w:cs="Times New Roman"/>
          <w:szCs w:val="24"/>
        </w:rPr>
      </w:pPr>
      <w:r w:rsidRPr="00C7244D">
        <w:rPr>
          <w:rFonts w:eastAsia="Times New Roman" w:cs="Times New Roman"/>
          <w:szCs w:val="24"/>
        </w:rPr>
        <w:t xml:space="preserve">SECTION 2. Amends </w:t>
      </w:r>
      <w:r w:rsidRPr="00C7244D">
        <w:rPr>
          <w:rFonts w:cs="Times New Roman"/>
          <w:szCs w:val="24"/>
        </w:rPr>
        <w:t xml:space="preserve">Subchapter G, Chapter 824, Government Code, by adding Section 824.6021, as follows: </w:t>
      </w:r>
    </w:p>
    <w:p w:rsidR="00AB0E42" w:rsidRPr="00C7244D" w:rsidRDefault="00AB0E42" w:rsidP="00AB0E42">
      <w:pPr>
        <w:spacing w:after="0" w:line="240" w:lineRule="auto"/>
        <w:jc w:val="both"/>
        <w:rPr>
          <w:rFonts w:cs="Times New Roman"/>
          <w:szCs w:val="24"/>
        </w:rPr>
      </w:pPr>
    </w:p>
    <w:p w:rsidR="00AB0E42" w:rsidRPr="00C7244D" w:rsidRDefault="00AB0E42" w:rsidP="00AB0E42">
      <w:pPr>
        <w:spacing w:after="0" w:line="240" w:lineRule="auto"/>
        <w:ind w:left="720"/>
        <w:jc w:val="both"/>
        <w:rPr>
          <w:rFonts w:cs="Times New Roman"/>
          <w:szCs w:val="24"/>
        </w:rPr>
      </w:pPr>
      <w:r w:rsidRPr="00C7244D">
        <w:rPr>
          <w:rFonts w:eastAsia="Times New Roman" w:cs="Times New Roman"/>
          <w:szCs w:val="24"/>
        </w:rPr>
        <w:t xml:space="preserve">Sec. 824.6021. TEMPORARY EXCEPTION TO MITIGATE LEARNING LOSS ATTRIBUTABLE TO COVID-19 PANDEMIC. (a) Prohibits TRS, subject </w:t>
      </w:r>
      <w:r w:rsidRPr="00C7244D">
        <w:rPr>
          <w:rFonts w:cs="Times New Roman"/>
          <w:szCs w:val="24"/>
        </w:rPr>
        <w:t>to Section 825.506 (Plan Qualification), under Section 824.601 (Loss of Monthly Benefits), from withholding a monthly benefit payment if the retiree is employed in a Texas public educational institution, other than an institution of higher education, in a position performing duties related to the mitigation of student learning loss attributable to the coronavirus disease (COVID-19) pandemic, if the position:</w:t>
      </w:r>
    </w:p>
    <w:p w:rsidR="00AB0E42" w:rsidRPr="00C7244D" w:rsidRDefault="00AB0E42" w:rsidP="00AB0E42">
      <w:pPr>
        <w:spacing w:after="0" w:line="240" w:lineRule="auto"/>
        <w:ind w:left="720"/>
        <w:jc w:val="both"/>
        <w:rPr>
          <w:rFonts w:cs="Times New Roman"/>
          <w:szCs w:val="24"/>
        </w:rPr>
      </w:pPr>
    </w:p>
    <w:p w:rsidR="00AB0E42" w:rsidRPr="00C7244D" w:rsidRDefault="00AB0E42" w:rsidP="00AB0E42">
      <w:pPr>
        <w:spacing w:after="0" w:line="240" w:lineRule="auto"/>
        <w:ind w:left="2160"/>
        <w:jc w:val="both"/>
        <w:rPr>
          <w:rFonts w:cs="Times New Roman"/>
          <w:szCs w:val="24"/>
        </w:rPr>
      </w:pPr>
      <w:r w:rsidRPr="00C7244D">
        <w:rPr>
          <w:rFonts w:eastAsia="Times New Roman" w:cs="Times New Roman"/>
          <w:szCs w:val="24"/>
        </w:rPr>
        <w:t xml:space="preserve">(1) </w:t>
      </w:r>
      <w:r w:rsidRPr="00C7244D">
        <w:rPr>
          <w:rFonts w:cs="Times New Roman"/>
          <w:szCs w:val="24"/>
        </w:rPr>
        <w:t>is in addition to the normal staffing level at the Texas public educational institution;</w:t>
      </w:r>
    </w:p>
    <w:p w:rsidR="00AB0E42" w:rsidRPr="00C7244D" w:rsidRDefault="00AB0E42" w:rsidP="00AB0E42">
      <w:pPr>
        <w:spacing w:after="0" w:line="240" w:lineRule="auto"/>
        <w:ind w:left="2160"/>
        <w:jc w:val="both"/>
        <w:rPr>
          <w:rFonts w:eastAsia="Times New Roman" w:cs="Times New Roman"/>
          <w:szCs w:val="24"/>
        </w:rPr>
      </w:pPr>
    </w:p>
    <w:p w:rsidR="00AB0E42" w:rsidRPr="00C7244D" w:rsidRDefault="00AB0E42" w:rsidP="00AB0E42">
      <w:pPr>
        <w:spacing w:after="0" w:line="240" w:lineRule="auto"/>
        <w:ind w:left="2160"/>
        <w:jc w:val="both"/>
        <w:rPr>
          <w:rFonts w:cs="Times New Roman"/>
          <w:szCs w:val="24"/>
        </w:rPr>
      </w:pPr>
      <w:r w:rsidRPr="00C7244D">
        <w:rPr>
          <w:rFonts w:eastAsia="Times New Roman" w:cs="Times New Roman"/>
          <w:szCs w:val="24"/>
        </w:rPr>
        <w:t xml:space="preserve">(2) </w:t>
      </w:r>
      <w:r w:rsidRPr="00C7244D">
        <w:rPr>
          <w:rFonts w:cs="Times New Roman"/>
          <w:szCs w:val="24"/>
        </w:rPr>
        <w:t xml:space="preserve">is funded wholly by federal funds provided under federal law enacted for the purpose of providing relief related to the </w:t>
      </w:r>
      <w:r>
        <w:rPr>
          <w:rFonts w:cs="Times New Roman"/>
          <w:szCs w:val="24"/>
        </w:rPr>
        <w:t>COVID-19</w:t>
      </w:r>
      <w:r w:rsidRPr="00C7244D">
        <w:rPr>
          <w:rFonts w:cs="Times New Roman"/>
          <w:szCs w:val="24"/>
        </w:rPr>
        <w:t xml:space="preserve"> pandemic, including the Coronavirus Aid, Relief, and Economic Security (CARES) Act (15 U.S.C. Section 9001 et seq.), Coronavirus Response and Relief Supplemental Appropriations Act, 2021 (Div. M, Pub. L. No. 116-260), or American Rescue Plan Act of 2021 (Pub. L. No. 117-2); and</w:t>
      </w:r>
    </w:p>
    <w:p w:rsidR="00AB0E42" w:rsidRPr="00C7244D" w:rsidRDefault="00AB0E42" w:rsidP="00AB0E42">
      <w:pPr>
        <w:spacing w:after="0" w:line="240" w:lineRule="auto"/>
        <w:ind w:left="2160"/>
        <w:jc w:val="both"/>
        <w:rPr>
          <w:rFonts w:eastAsia="Times New Roman" w:cs="Times New Roman"/>
          <w:szCs w:val="24"/>
        </w:rPr>
      </w:pPr>
    </w:p>
    <w:p w:rsidR="00AB0E42" w:rsidRPr="00C7244D" w:rsidRDefault="00AB0E42" w:rsidP="00AB0E42">
      <w:pPr>
        <w:spacing w:after="0" w:line="240" w:lineRule="auto"/>
        <w:ind w:left="2160"/>
        <w:jc w:val="both"/>
        <w:rPr>
          <w:rFonts w:cs="Times New Roman"/>
          <w:szCs w:val="24"/>
        </w:rPr>
      </w:pPr>
      <w:r w:rsidRPr="00C7244D">
        <w:rPr>
          <w:rFonts w:eastAsia="Times New Roman" w:cs="Times New Roman"/>
          <w:szCs w:val="24"/>
        </w:rPr>
        <w:t xml:space="preserve">(3) </w:t>
      </w:r>
      <w:r w:rsidRPr="00C7244D">
        <w:rPr>
          <w:rFonts w:cs="Times New Roman"/>
          <w:szCs w:val="24"/>
        </w:rPr>
        <w:t>ends on or before December 31, 2024.</w:t>
      </w:r>
    </w:p>
    <w:p w:rsidR="00AB0E42" w:rsidRPr="00C7244D" w:rsidRDefault="00AB0E42" w:rsidP="00AB0E42">
      <w:pPr>
        <w:spacing w:after="0" w:line="240" w:lineRule="auto"/>
        <w:ind w:left="2160"/>
        <w:jc w:val="both"/>
        <w:rPr>
          <w:rFonts w:eastAsia="Times New Roman" w:cs="Times New Roman"/>
          <w:szCs w:val="24"/>
        </w:rPr>
      </w:pPr>
    </w:p>
    <w:p w:rsidR="00AB0E42" w:rsidRPr="00C7244D" w:rsidRDefault="00AB0E42" w:rsidP="00AB0E42">
      <w:pPr>
        <w:spacing w:after="0" w:line="240" w:lineRule="auto"/>
        <w:ind w:left="1440"/>
        <w:jc w:val="both"/>
        <w:rPr>
          <w:rFonts w:eastAsia="Times New Roman" w:cs="Times New Roman"/>
          <w:szCs w:val="24"/>
        </w:rPr>
      </w:pPr>
      <w:r w:rsidRPr="00C7244D">
        <w:rPr>
          <w:rFonts w:eastAsia="Times New Roman" w:cs="Times New Roman"/>
          <w:szCs w:val="24"/>
        </w:rPr>
        <w:t xml:space="preserve">(b) Provides that the </w:t>
      </w:r>
      <w:r w:rsidRPr="00C7244D">
        <w:rPr>
          <w:rFonts w:cs="Times New Roman"/>
          <w:szCs w:val="24"/>
        </w:rPr>
        <w:t>exception provided by this section is in addition to the exceptions otherwise provided by Sections 824.601 and 824.602, and does not apply to disability retirees.</w:t>
      </w:r>
    </w:p>
    <w:p w:rsidR="00AB0E42" w:rsidRPr="00C7244D" w:rsidRDefault="00AB0E42" w:rsidP="00AB0E42">
      <w:pPr>
        <w:spacing w:after="0" w:line="240" w:lineRule="auto"/>
        <w:ind w:left="1440"/>
        <w:jc w:val="both"/>
        <w:rPr>
          <w:rFonts w:eastAsia="Times New Roman" w:cs="Times New Roman"/>
          <w:szCs w:val="24"/>
        </w:rPr>
      </w:pPr>
    </w:p>
    <w:p w:rsidR="00AB0E42" w:rsidRPr="00C7244D" w:rsidRDefault="00AB0E42" w:rsidP="00AB0E42">
      <w:pPr>
        <w:spacing w:after="0" w:line="240" w:lineRule="auto"/>
        <w:ind w:left="1440"/>
        <w:jc w:val="both"/>
        <w:rPr>
          <w:rFonts w:cs="Times New Roman"/>
          <w:szCs w:val="24"/>
        </w:rPr>
      </w:pPr>
      <w:r w:rsidRPr="00C7244D">
        <w:rPr>
          <w:rFonts w:eastAsia="Times New Roman" w:cs="Times New Roman"/>
          <w:szCs w:val="24"/>
        </w:rPr>
        <w:t xml:space="preserve">(c) Provides that this </w:t>
      </w:r>
      <w:r w:rsidRPr="00C7244D">
        <w:rPr>
          <w:rFonts w:cs="Times New Roman"/>
          <w:szCs w:val="24"/>
        </w:rPr>
        <w:t>section expires February 1, 2025.</w:t>
      </w:r>
    </w:p>
    <w:p w:rsidR="00AB0E42" w:rsidRPr="00C7244D" w:rsidRDefault="00AB0E42" w:rsidP="00AB0E42">
      <w:pPr>
        <w:spacing w:after="0" w:line="240" w:lineRule="auto"/>
        <w:ind w:left="1440"/>
        <w:jc w:val="both"/>
        <w:rPr>
          <w:rFonts w:cs="Times New Roman"/>
          <w:szCs w:val="24"/>
        </w:rPr>
      </w:pPr>
    </w:p>
    <w:p w:rsidR="00AB0E42" w:rsidRPr="00C7244D" w:rsidRDefault="00AB0E42" w:rsidP="00AB0E42">
      <w:pPr>
        <w:spacing w:after="0" w:line="240" w:lineRule="auto"/>
        <w:jc w:val="both"/>
        <w:rPr>
          <w:rFonts w:cs="Times New Roman"/>
          <w:szCs w:val="24"/>
        </w:rPr>
      </w:pPr>
      <w:r w:rsidRPr="00C7244D">
        <w:rPr>
          <w:rFonts w:cs="Times New Roman"/>
          <w:szCs w:val="24"/>
        </w:rPr>
        <w:t xml:space="preserve">SECTION 3. Amends Section 825.308, Government Code, as follows: </w:t>
      </w:r>
    </w:p>
    <w:p w:rsidR="00AB0E42" w:rsidRPr="00C7244D" w:rsidRDefault="00AB0E42" w:rsidP="00AB0E42">
      <w:pPr>
        <w:spacing w:after="0" w:line="240" w:lineRule="auto"/>
        <w:jc w:val="both"/>
        <w:rPr>
          <w:rFonts w:cs="Times New Roman"/>
          <w:szCs w:val="24"/>
        </w:rPr>
      </w:pPr>
    </w:p>
    <w:p w:rsidR="00AB0E42" w:rsidRPr="00C7244D" w:rsidRDefault="00AB0E42" w:rsidP="00AB0E42">
      <w:pPr>
        <w:spacing w:after="0" w:line="240" w:lineRule="auto"/>
        <w:ind w:left="720"/>
        <w:jc w:val="both"/>
        <w:rPr>
          <w:rFonts w:cs="Times New Roman"/>
          <w:szCs w:val="24"/>
        </w:rPr>
      </w:pPr>
      <w:r w:rsidRPr="00C7244D">
        <w:rPr>
          <w:rFonts w:cs="Times New Roman"/>
          <w:szCs w:val="24"/>
        </w:rPr>
        <w:t xml:space="preserve">Sec. 825.308. STATE CONTRIBUTION ACCOUNT. Requires TRS to deposit in the state contribution account retiree earnings described by Section 824.601(b-3)(2)(B)(i) that have been paid to </w:t>
      </w:r>
      <w:r>
        <w:rPr>
          <w:rFonts w:cs="Times New Roman"/>
          <w:szCs w:val="24"/>
        </w:rPr>
        <w:t>TRS</w:t>
      </w:r>
      <w:r w:rsidRPr="00C7244D">
        <w:rPr>
          <w:rFonts w:cs="Times New Roman"/>
          <w:szCs w:val="24"/>
        </w:rPr>
        <w:t>.</w:t>
      </w:r>
    </w:p>
    <w:p w:rsidR="00AB0E42" w:rsidRPr="00C7244D" w:rsidRDefault="00AB0E42" w:rsidP="00AB0E42">
      <w:pPr>
        <w:spacing w:after="0" w:line="240" w:lineRule="auto"/>
        <w:jc w:val="both"/>
        <w:rPr>
          <w:rFonts w:cs="Times New Roman"/>
          <w:szCs w:val="24"/>
        </w:rPr>
      </w:pPr>
    </w:p>
    <w:p w:rsidR="00AB0E42" w:rsidRPr="00C7244D" w:rsidRDefault="00AB0E42" w:rsidP="00AB0E42">
      <w:pPr>
        <w:spacing w:after="0" w:line="240" w:lineRule="auto"/>
        <w:jc w:val="both"/>
        <w:rPr>
          <w:rFonts w:cs="Times New Roman"/>
          <w:szCs w:val="24"/>
        </w:rPr>
      </w:pPr>
      <w:r w:rsidRPr="00C7244D">
        <w:rPr>
          <w:rFonts w:cs="Times New Roman"/>
          <w:szCs w:val="24"/>
        </w:rPr>
        <w:t xml:space="preserve">SECTION 4. Amends Section 825.4092, Government Code, by adding Subsection (f), as follows: </w:t>
      </w:r>
    </w:p>
    <w:p w:rsidR="00AB0E42" w:rsidRPr="00C7244D" w:rsidRDefault="00AB0E42" w:rsidP="00AB0E42">
      <w:pPr>
        <w:spacing w:before="240" w:after="0" w:line="240" w:lineRule="auto"/>
        <w:ind w:left="720"/>
        <w:jc w:val="both"/>
        <w:rPr>
          <w:rFonts w:eastAsia="Times New Roman" w:cs="Times New Roman"/>
          <w:szCs w:val="24"/>
        </w:rPr>
      </w:pPr>
      <w:r w:rsidRPr="00C7244D">
        <w:rPr>
          <w:rFonts w:cs="Times New Roman"/>
          <w:szCs w:val="24"/>
        </w:rPr>
        <w:t>(f) Provides that, notwithstanding any other provision of Section 82</w:t>
      </w:r>
      <w:r>
        <w:rPr>
          <w:rFonts w:cs="Times New Roman"/>
          <w:szCs w:val="24"/>
        </w:rPr>
        <w:t>5.4092 (Employer Contributions for Employed</w:t>
      </w:r>
      <w:r w:rsidRPr="00C7244D">
        <w:rPr>
          <w:rFonts w:cs="Times New Roman"/>
          <w:szCs w:val="24"/>
        </w:rPr>
        <w:t xml:space="preserve"> Retirees), the amounts required to be paid under Subsections (b) (relating to requiring </w:t>
      </w:r>
      <w:r w:rsidRPr="00C7244D">
        <w:rPr>
          <w:rFonts w:cs="Times New Roman"/>
          <w:color w:val="000000"/>
          <w:szCs w:val="24"/>
          <w:shd w:val="clear" w:color="auto" w:fill="FFFFFF"/>
        </w:rPr>
        <w:t>the employer to contribute to TRS for each retiree reported a certain amount)</w:t>
      </w:r>
      <w:r w:rsidRPr="00C7244D">
        <w:rPr>
          <w:rFonts w:cs="Times New Roman"/>
          <w:szCs w:val="24"/>
        </w:rPr>
        <w:t xml:space="preserve"> and (c) (relating to requiring the</w:t>
      </w:r>
      <w:r w:rsidRPr="00C7244D">
        <w:rPr>
          <w:rFonts w:cs="Times New Roman"/>
          <w:color w:val="000000"/>
          <w:szCs w:val="24"/>
          <w:shd w:val="clear" w:color="auto" w:fill="FFFFFF"/>
        </w:rPr>
        <w:t xml:space="preserve"> employer who reports the employment o</w:t>
      </w:r>
      <w:r>
        <w:rPr>
          <w:rFonts w:cs="Times New Roman"/>
          <w:color w:val="000000"/>
          <w:szCs w:val="24"/>
          <w:shd w:val="clear" w:color="auto" w:fill="FFFFFF"/>
        </w:rPr>
        <w:t>f a retiree to contribute to a certain</w:t>
      </w:r>
      <w:r w:rsidRPr="00C7244D">
        <w:rPr>
          <w:rFonts w:cs="Times New Roman"/>
          <w:color w:val="000000"/>
          <w:szCs w:val="24"/>
          <w:shd w:val="clear" w:color="auto" w:fill="FFFFFF"/>
        </w:rPr>
        <w:t xml:space="preserve"> trust fund an amount established by </w:t>
      </w:r>
      <w:r>
        <w:rPr>
          <w:rFonts w:cs="Times New Roman"/>
          <w:color w:val="000000"/>
          <w:szCs w:val="24"/>
          <w:shd w:val="clear" w:color="auto" w:fill="FFFFFF"/>
        </w:rPr>
        <w:t>TRS</w:t>
      </w:r>
      <w:r w:rsidRPr="00C7244D">
        <w:rPr>
          <w:rFonts w:cs="Times New Roman"/>
          <w:szCs w:val="24"/>
        </w:rPr>
        <w:t xml:space="preserve">) are not required to be paid by a reporting employer for a retiree who retired from TRS on or after September 1, 2005, and is employed in a position described by Section 824.6021(a). Provides that this subsection expires February 1, 2025. </w:t>
      </w:r>
    </w:p>
    <w:p w:rsidR="00AB0E42" w:rsidRPr="00C7244D" w:rsidRDefault="00AB0E42" w:rsidP="00AB0E42">
      <w:pPr>
        <w:spacing w:after="0" w:line="240" w:lineRule="auto"/>
        <w:jc w:val="both"/>
        <w:rPr>
          <w:rFonts w:eastAsia="Times New Roman" w:cs="Times New Roman"/>
          <w:szCs w:val="24"/>
        </w:rPr>
      </w:pPr>
    </w:p>
    <w:p w:rsidR="00AB0E42" w:rsidRPr="00C7244D" w:rsidRDefault="00AB0E42" w:rsidP="00AB0E42">
      <w:pPr>
        <w:spacing w:after="0" w:line="240" w:lineRule="auto"/>
        <w:jc w:val="both"/>
        <w:rPr>
          <w:rFonts w:eastAsia="Times New Roman" w:cs="Times New Roman"/>
          <w:szCs w:val="24"/>
        </w:rPr>
      </w:pPr>
      <w:r w:rsidRPr="00C7244D">
        <w:rPr>
          <w:rFonts w:eastAsia="Times New Roman" w:cs="Times New Roman"/>
          <w:szCs w:val="24"/>
        </w:rPr>
        <w:t xml:space="preserve">SECTION 5. Makes application of </w:t>
      </w:r>
      <w:r w:rsidRPr="00C7244D">
        <w:rPr>
          <w:rFonts w:cs="Times New Roman"/>
          <w:szCs w:val="24"/>
        </w:rPr>
        <w:t xml:space="preserve">Section 824.601, Government Code, as amended by this Act, prospective. </w:t>
      </w:r>
    </w:p>
    <w:p w:rsidR="00AB0E42" w:rsidRPr="00C7244D" w:rsidRDefault="00AB0E42" w:rsidP="00AB0E42">
      <w:pPr>
        <w:spacing w:after="0" w:line="240" w:lineRule="auto"/>
        <w:jc w:val="both"/>
        <w:rPr>
          <w:rFonts w:eastAsia="Times New Roman" w:cs="Times New Roman"/>
          <w:szCs w:val="24"/>
        </w:rPr>
      </w:pPr>
    </w:p>
    <w:p w:rsidR="00AB0E42" w:rsidRPr="00C7244D" w:rsidRDefault="00AB0E42" w:rsidP="00AB0E42">
      <w:pPr>
        <w:spacing w:after="0" w:line="240" w:lineRule="auto"/>
        <w:jc w:val="both"/>
        <w:rPr>
          <w:rFonts w:eastAsia="Times New Roman" w:cs="Times New Roman"/>
          <w:szCs w:val="24"/>
        </w:rPr>
      </w:pPr>
      <w:r w:rsidRPr="00C7244D">
        <w:rPr>
          <w:rFonts w:eastAsia="Times New Roman" w:cs="Times New Roman"/>
          <w:szCs w:val="24"/>
        </w:rPr>
        <w:t xml:space="preserve">SECTION 6. Requires TRS, as </w:t>
      </w:r>
      <w:r w:rsidRPr="00C7244D">
        <w:rPr>
          <w:rFonts w:cs="Times New Roman"/>
          <w:szCs w:val="24"/>
        </w:rPr>
        <w:t xml:space="preserve">soon as practicable after the effective date of this Act, to adopt rules as necessary to implement Section 824.601, Government Code, as amended by this Act. </w:t>
      </w:r>
    </w:p>
    <w:p w:rsidR="00AB0E42" w:rsidRPr="00C7244D" w:rsidRDefault="00AB0E42" w:rsidP="00AB0E42">
      <w:pPr>
        <w:spacing w:after="0" w:line="240" w:lineRule="auto"/>
        <w:jc w:val="both"/>
        <w:rPr>
          <w:rFonts w:eastAsia="Times New Roman" w:cs="Times New Roman"/>
          <w:szCs w:val="24"/>
        </w:rPr>
      </w:pPr>
    </w:p>
    <w:p w:rsidR="00AB0E42" w:rsidRPr="00C7244D" w:rsidRDefault="00AB0E42" w:rsidP="00AB0E42">
      <w:pPr>
        <w:spacing w:after="0" w:line="240" w:lineRule="auto"/>
        <w:jc w:val="both"/>
        <w:rPr>
          <w:rFonts w:eastAsia="Times New Roman" w:cs="Times New Roman"/>
          <w:szCs w:val="24"/>
        </w:rPr>
      </w:pPr>
      <w:r w:rsidRPr="00C7244D">
        <w:rPr>
          <w:rFonts w:eastAsia="Times New Roman" w:cs="Times New Roman"/>
          <w:szCs w:val="24"/>
        </w:rPr>
        <w:t xml:space="preserve">SECTION 7. Provides that </w:t>
      </w:r>
      <w:r w:rsidRPr="00C7244D">
        <w:rPr>
          <w:rFonts w:cs="Times New Roman"/>
          <w:szCs w:val="24"/>
        </w:rPr>
        <w:t xml:space="preserve">Section 825.4092, Government Code, as amended by this Act, applies beginning with the 2021-2022 school year. </w:t>
      </w:r>
    </w:p>
    <w:p w:rsidR="00AB0E42" w:rsidRPr="00C7244D" w:rsidRDefault="00AB0E42" w:rsidP="00AB0E42">
      <w:pPr>
        <w:spacing w:after="0" w:line="240" w:lineRule="auto"/>
        <w:jc w:val="both"/>
        <w:rPr>
          <w:rFonts w:eastAsia="Times New Roman" w:cs="Times New Roman"/>
          <w:szCs w:val="24"/>
        </w:rPr>
      </w:pPr>
    </w:p>
    <w:p w:rsidR="00AB0E42" w:rsidRPr="00C8671F" w:rsidRDefault="00AB0E42" w:rsidP="00AB0E42">
      <w:pPr>
        <w:spacing w:after="0" w:line="240" w:lineRule="auto"/>
        <w:jc w:val="both"/>
        <w:rPr>
          <w:rFonts w:eastAsia="Times New Roman" w:cs="Times New Roman"/>
          <w:szCs w:val="24"/>
        </w:rPr>
      </w:pPr>
      <w:r w:rsidRPr="00C7244D">
        <w:rPr>
          <w:rFonts w:eastAsia="Times New Roman" w:cs="Times New Roman"/>
          <w:szCs w:val="24"/>
        </w:rPr>
        <w:t>SECTION 8. Effective date: September 1, 2021.</w:t>
      </w:r>
    </w:p>
    <w:sectPr w:rsidR="00AB0E4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5B2" w:rsidRDefault="001065B2" w:rsidP="000F1DF9">
      <w:pPr>
        <w:spacing w:after="0" w:line="240" w:lineRule="auto"/>
      </w:pPr>
      <w:r>
        <w:separator/>
      </w:r>
    </w:p>
  </w:endnote>
  <w:endnote w:type="continuationSeparator" w:id="0">
    <w:p w:rsidR="001065B2" w:rsidRDefault="001065B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065B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0E42">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B0E42">
                <w:rPr>
                  <w:sz w:val="20"/>
                  <w:szCs w:val="20"/>
                </w:rPr>
                <w:t>S.B. 288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B0E4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065B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0E4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0E4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5B2" w:rsidRDefault="001065B2" w:rsidP="000F1DF9">
      <w:pPr>
        <w:spacing w:after="0" w:line="240" w:lineRule="auto"/>
      </w:pPr>
      <w:r>
        <w:separator/>
      </w:r>
    </w:p>
  </w:footnote>
  <w:footnote w:type="continuationSeparator" w:id="0">
    <w:p w:rsidR="001065B2" w:rsidRDefault="001065B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065B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0E4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3E581"/>
  <w15:docId w15:val="{83A359CE-9739-49E1-BAE3-1B2EB39A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0E4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33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7F79E09E9D14B459598E5672D693FB1"/>
        <w:category>
          <w:name w:val="General"/>
          <w:gallery w:val="placeholder"/>
        </w:category>
        <w:types>
          <w:type w:val="bbPlcHdr"/>
        </w:types>
        <w:behaviors>
          <w:behavior w:val="content"/>
        </w:behaviors>
        <w:guid w:val="{F2EE5F9C-FD9B-4462-8945-FCD35A15AB22}"/>
      </w:docPartPr>
      <w:docPartBody>
        <w:p w:rsidR="00000000" w:rsidRDefault="0043408F"/>
      </w:docPartBody>
    </w:docPart>
    <w:docPart>
      <w:docPartPr>
        <w:name w:val="90199A8A45B1434F8065078F28F13D49"/>
        <w:category>
          <w:name w:val="General"/>
          <w:gallery w:val="placeholder"/>
        </w:category>
        <w:types>
          <w:type w:val="bbPlcHdr"/>
        </w:types>
        <w:behaviors>
          <w:behavior w:val="content"/>
        </w:behaviors>
        <w:guid w:val="{2280A402-20AC-487E-A96A-861431C42C9F}"/>
      </w:docPartPr>
      <w:docPartBody>
        <w:p w:rsidR="00000000" w:rsidRDefault="0043408F"/>
      </w:docPartBody>
    </w:docPart>
    <w:docPart>
      <w:docPartPr>
        <w:name w:val="5AFCB40ADD644160A914DB4E4175CA82"/>
        <w:category>
          <w:name w:val="General"/>
          <w:gallery w:val="placeholder"/>
        </w:category>
        <w:types>
          <w:type w:val="bbPlcHdr"/>
        </w:types>
        <w:behaviors>
          <w:behavior w:val="content"/>
        </w:behaviors>
        <w:guid w:val="{BEF4530C-5DC7-4BEE-A726-11BB6D6C2EF9}"/>
      </w:docPartPr>
      <w:docPartBody>
        <w:p w:rsidR="00000000" w:rsidRDefault="0043408F"/>
      </w:docPartBody>
    </w:docPart>
    <w:docPart>
      <w:docPartPr>
        <w:name w:val="D05DFAC20AE3424690CEF25A3352B0B0"/>
        <w:category>
          <w:name w:val="General"/>
          <w:gallery w:val="placeholder"/>
        </w:category>
        <w:types>
          <w:type w:val="bbPlcHdr"/>
        </w:types>
        <w:behaviors>
          <w:behavior w:val="content"/>
        </w:behaviors>
        <w:guid w:val="{82A648EC-BCAA-494C-A4E3-EF51F9586EEC}"/>
      </w:docPartPr>
      <w:docPartBody>
        <w:p w:rsidR="00000000" w:rsidRDefault="0043408F"/>
      </w:docPartBody>
    </w:docPart>
    <w:docPart>
      <w:docPartPr>
        <w:name w:val="4774C40E1E4C4AB2AD181E47619ED08E"/>
        <w:category>
          <w:name w:val="General"/>
          <w:gallery w:val="placeholder"/>
        </w:category>
        <w:types>
          <w:type w:val="bbPlcHdr"/>
        </w:types>
        <w:behaviors>
          <w:behavior w:val="content"/>
        </w:behaviors>
        <w:guid w:val="{1DBB2E8F-2CD0-4CEB-8C86-1857AAA12E04}"/>
      </w:docPartPr>
      <w:docPartBody>
        <w:p w:rsidR="00000000" w:rsidRDefault="0043408F"/>
      </w:docPartBody>
    </w:docPart>
    <w:docPart>
      <w:docPartPr>
        <w:name w:val="6F70D5777DD04A249B92F841C0518574"/>
        <w:category>
          <w:name w:val="General"/>
          <w:gallery w:val="placeholder"/>
        </w:category>
        <w:types>
          <w:type w:val="bbPlcHdr"/>
        </w:types>
        <w:behaviors>
          <w:behavior w:val="content"/>
        </w:behaviors>
        <w:guid w:val="{862189DB-7897-4D2E-BCF3-4CCA8890F302}"/>
      </w:docPartPr>
      <w:docPartBody>
        <w:p w:rsidR="00000000" w:rsidRDefault="0043408F"/>
      </w:docPartBody>
    </w:docPart>
    <w:docPart>
      <w:docPartPr>
        <w:name w:val="04D2E21AFA9642398B71B9DBDAB50357"/>
        <w:category>
          <w:name w:val="General"/>
          <w:gallery w:val="placeholder"/>
        </w:category>
        <w:types>
          <w:type w:val="bbPlcHdr"/>
        </w:types>
        <w:behaviors>
          <w:behavior w:val="content"/>
        </w:behaviors>
        <w:guid w:val="{EC38B5C6-CEE1-429A-AB48-911CCC879745}"/>
      </w:docPartPr>
      <w:docPartBody>
        <w:p w:rsidR="00000000" w:rsidRDefault="0043408F"/>
      </w:docPartBody>
    </w:docPart>
    <w:docPart>
      <w:docPartPr>
        <w:name w:val="0C8DA0EF884744738EFBD1F916C383C4"/>
        <w:category>
          <w:name w:val="General"/>
          <w:gallery w:val="placeholder"/>
        </w:category>
        <w:types>
          <w:type w:val="bbPlcHdr"/>
        </w:types>
        <w:behaviors>
          <w:behavior w:val="content"/>
        </w:behaviors>
        <w:guid w:val="{835738AA-8976-4504-8DB6-E8D95CA120AB}"/>
      </w:docPartPr>
      <w:docPartBody>
        <w:p w:rsidR="00000000" w:rsidRDefault="0043408F"/>
      </w:docPartBody>
    </w:docPart>
    <w:docPart>
      <w:docPartPr>
        <w:name w:val="44E94537160B468DB29DB93222985326"/>
        <w:category>
          <w:name w:val="General"/>
          <w:gallery w:val="placeholder"/>
        </w:category>
        <w:types>
          <w:type w:val="bbPlcHdr"/>
        </w:types>
        <w:behaviors>
          <w:behavior w:val="content"/>
        </w:behaviors>
        <w:guid w:val="{8DEF43FC-CC7E-4298-83E3-1A21DFE6FDAD}"/>
      </w:docPartPr>
      <w:docPartBody>
        <w:p w:rsidR="00000000" w:rsidRDefault="0043408F"/>
      </w:docPartBody>
    </w:docPart>
    <w:docPart>
      <w:docPartPr>
        <w:name w:val="D4B429BBFC7644C095FF8A3C09FC5D17"/>
        <w:category>
          <w:name w:val="General"/>
          <w:gallery w:val="placeholder"/>
        </w:category>
        <w:types>
          <w:type w:val="bbPlcHdr"/>
        </w:types>
        <w:behaviors>
          <w:behavior w:val="content"/>
        </w:behaviors>
        <w:guid w:val="{9D32633F-62E3-4D6D-8CBE-56F4124DA25D}"/>
      </w:docPartPr>
      <w:docPartBody>
        <w:p w:rsidR="00000000" w:rsidRDefault="002D2EE9" w:rsidP="002D2EE9">
          <w:pPr>
            <w:pStyle w:val="D4B429BBFC7644C095FF8A3C09FC5D17"/>
          </w:pPr>
          <w:r w:rsidRPr="00A30DD1">
            <w:rPr>
              <w:rStyle w:val="PlaceholderText"/>
            </w:rPr>
            <w:t>Click here to enter a date.</w:t>
          </w:r>
        </w:p>
      </w:docPartBody>
    </w:docPart>
    <w:docPart>
      <w:docPartPr>
        <w:name w:val="7B390B369DC342FC885DD70D08B21C86"/>
        <w:category>
          <w:name w:val="General"/>
          <w:gallery w:val="placeholder"/>
        </w:category>
        <w:types>
          <w:type w:val="bbPlcHdr"/>
        </w:types>
        <w:behaviors>
          <w:behavior w:val="content"/>
        </w:behaviors>
        <w:guid w:val="{1EDFA50B-5838-45E4-BADF-ECDAB02A64AE}"/>
      </w:docPartPr>
      <w:docPartBody>
        <w:p w:rsidR="00000000" w:rsidRDefault="0043408F"/>
      </w:docPartBody>
    </w:docPart>
    <w:docPart>
      <w:docPartPr>
        <w:name w:val="3C2CF1C12CC148ACAF4D5C47C66194DA"/>
        <w:category>
          <w:name w:val="General"/>
          <w:gallery w:val="placeholder"/>
        </w:category>
        <w:types>
          <w:type w:val="bbPlcHdr"/>
        </w:types>
        <w:behaviors>
          <w:behavior w:val="content"/>
        </w:behaviors>
        <w:guid w:val="{8C0DE9C5-923A-4B3B-BAB2-7856BECD9730}"/>
      </w:docPartPr>
      <w:docPartBody>
        <w:p w:rsidR="00000000" w:rsidRDefault="0043408F"/>
      </w:docPartBody>
    </w:docPart>
    <w:docPart>
      <w:docPartPr>
        <w:name w:val="1622794B79184BD0BFA43C8E13DA8DAD"/>
        <w:category>
          <w:name w:val="General"/>
          <w:gallery w:val="placeholder"/>
        </w:category>
        <w:types>
          <w:type w:val="bbPlcHdr"/>
        </w:types>
        <w:behaviors>
          <w:behavior w:val="content"/>
        </w:behaviors>
        <w:guid w:val="{4939FD99-9F8B-436A-B7D1-AC090BC053B7}"/>
      </w:docPartPr>
      <w:docPartBody>
        <w:p w:rsidR="00000000" w:rsidRDefault="002D2EE9" w:rsidP="002D2EE9">
          <w:pPr>
            <w:pStyle w:val="1622794B79184BD0BFA43C8E13DA8DAD"/>
          </w:pPr>
          <w:r>
            <w:rPr>
              <w:rFonts w:eastAsia="Times New Roman" w:cs="Times New Roman"/>
              <w:bCs/>
              <w:szCs w:val="24"/>
            </w:rPr>
            <w:t xml:space="preserve"> </w:t>
          </w:r>
        </w:p>
      </w:docPartBody>
    </w:docPart>
    <w:docPart>
      <w:docPartPr>
        <w:name w:val="E7BF04FEAC5E42C0BB9217D56CCF2C6C"/>
        <w:category>
          <w:name w:val="General"/>
          <w:gallery w:val="placeholder"/>
        </w:category>
        <w:types>
          <w:type w:val="bbPlcHdr"/>
        </w:types>
        <w:behaviors>
          <w:behavior w:val="content"/>
        </w:behaviors>
        <w:guid w:val="{BB511C11-A174-42EB-A661-F8EEAC65DF35}"/>
      </w:docPartPr>
      <w:docPartBody>
        <w:p w:rsidR="00000000" w:rsidRDefault="0043408F"/>
      </w:docPartBody>
    </w:docPart>
    <w:docPart>
      <w:docPartPr>
        <w:name w:val="85281F3AE87D4ED0AF2A6245DD3CE618"/>
        <w:category>
          <w:name w:val="General"/>
          <w:gallery w:val="placeholder"/>
        </w:category>
        <w:types>
          <w:type w:val="bbPlcHdr"/>
        </w:types>
        <w:behaviors>
          <w:behavior w:val="content"/>
        </w:behaviors>
        <w:guid w:val="{3D5C27DB-CAB9-4FCF-96DF-91F65D3DB371}"/>
      </w:docPartPr>
      <w:docPartBody>
        <w:p w:rsidR="00000000" w:rsidRDefault="004340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D2EE9"/>
    <w:rsid w:val="002F07B9"/>
    <w:rsid w:val="0032359E"/>
    <w:rsid w:val="00330290"/>
    <w:rsid w:val="0043408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2E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4B429BBFC7644C095FF8A3C09FC5D17">
    <w:name w:val="D4B429BBFC7644C095FF8A3C09FC5D17"/>
    <w:rsid w:val="002D2EE9"/>
    <w:pPr>
      <w:spacing w:after="160" w:line="259" w:lineRule="auto"/>
    </w:pPr>
  </w:style>
  <w:style w:type="paragraph" w:customStyle="1" w:styleId="1622794B79184BD0BFA43C8E13DA8DAD">
    <w:name w:val="1622794B79184BD0BFA43C8E13DA8DAD"/>
    <w:rsid w:val="002D2E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77F8F60-CE3C-456E-9689-187687EC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5704</TotalTime>
  <Pages>1</Pages>
  <Words>1113</Words>
  <Characters>6350</Characters>
  <Application>Microsoft Office Word</Application>
  <DocSecurity>0</DocSecurity>
  <Lines>52</Lines>
  <Paragraphs>14</Paragraphs>
  <ScaleCrop>false</ScaleCrop>
  <Company>Texas Legislative Council</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2021-06-22T15:48:00Z</cp:lastPrinted>
  <dcterms:created xsi:type="dcterms:W3CDTF">2015-05-29T14:24:00Z</dcterms:created>
  <dcterms:modified xsi:type="dcterms:W3CDTF">2021-06-22T15:48:00Z</dcterms:modified>
</cp:coreProperties>
</file>

<file path=docProps/custom.xml><?xml version="1.0" encoding="utf-8"?>
<op:Properties xmlns:vt="http://schemas.openxmlformats.org/officeDocument/2006/docPropsVTypes" xmlns:op="http://schemas.openxmlformats.org/officeDocument/2006/custom-properties"/>
</file>