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759C5" w14:paraId="35787761" w14:textId="77777777" w:rsidTr="00345119">
        <w:tc>
          <w:tcPr>
            <w:tcW w:w="9576" w:type="dxa"/>
            <w:noWrap/>
          </w:tcPr>
          <w:p w14:paraId="0E7EE734" w14:textId="77777777" w:rsidR="008423E4" w:rsidRPr="0022177D" w:rsidRDefault="00B8185B" w:rsidP="008369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8894A2" w14:textId="77777777" w:rsidR="008423E4" w:rsidRPr="0022177D" w:rsidRDefault="008423E4" w:rsidP="008369BB">
      <w:pPr>
        <w:jc w:val="center"/>
      </w:pPr>
    </w:p>
    <w:p w14:paraId="37BB073C" w14:textId="77777777" w:rsidR="008423E4" w:rsidRPr="00B31F0E" w:rsidRDefault="008423E4" w:rsidP="008369BB"/>
    <w:p w14:paraId="1D11505B" w14:textId="77777777" w:rsidR="008423E4" w:rsidRPr="00742794" w:rsidRDefault="008423E4" w:rsidP="008369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59C5" w14:paraId="29CD6889" w14:textId="77777777" w:rsidTr="00345119">
        <w:tc>
          <w:tcPr>
            <w:tcW w:w="9576" w:type="dxa"/>
          </w:tcPr>
          <w:p w14:paraId="3C447871" w14:textId="77777777" w:rsidR="008423E4" w:rsidRPr="00861995" w:rsidRDefault="00B8185B" w:rsidP="008369BB">
            <w:pPr>
              <w:jc w:val="right"/>
            </w:pPr>
            <w:r>
              <w:t>S.B. 313</w:t>
            </w:r>
          </w:p>
        </w:tc>
      </w:tr>
      <w:tr w:rsidR="003759C5" w14:paraId="76C824BC" w14:textId="77777777" w:rsidTr="00345119">
        <w:tc>
          <w:tcPr>
            <w:tcW w:w="9576" w:type="dxa"/>
          </w:tcPr>
          <w:p w14:paraId="48300F4F" w14:textId="77777777" w:rsidR="008423E4" w:rsidRPr="00861995" w:rsidRDefault="00B8185B" w:rsidP="008369BB">
            <w:pPr>
              <w:jc w:val="right"/>
            </w:pPr>
            <w:r>
              <w:t xml:space="preserve">By: </w:t>
            </w:r>
            <w:r w:rsidR="001F1170">
              <w:t>Huffman</w:t>
            </w:r>
          </w:p>
        </w:tc>
      </w:tr>
      <w:tr w:rsidR="003759C5" w14:paraId="7591F49F" w14:textId="77777777" w:rsidTr="00345119">
        <w:tc>
          <w:tcPr>
            <w:tcW w:w="9576" w:type="dxa"/>
          </w:tcPr>
          <w:p w14:paraId="773634BB" w14:textId="77777777" w:rsidR="008423E4" w:rsidRPr="00861995" w:rsidRDefault="00B8185B" w:rsidP="008369BB">
            <w:pPr>
              <w:jc w:val="right"/>
            </w:pPr>
            <w:r>
              <w:t>Ways &amp; Means</w:t>
            </w:r>
          </w:p>
        </w:tc>
      </w:tr>
      <w:tr w:rsidR="003759C5" w14:paraId="0CE301FF" w14:textId="77777777" w:rsidTr="00345119">
        <w:tc>
          <w:tcPr>
            <w:tcW w:w="9576" w:type="dxa"/>
          </w:tcPr>
          <w:p w14:paraId="7B62805A" w14:textId="77777777" w:rsidR="008423E4" w:rsidRDefault="00B8185B" w:rsidP="008369BB">
            <w:pPr>
              <w:jc w:val="right"/>
            </w:pPr>
            <w:r>
              <w:t>Committee Report (Unamended)</w:t>
            </w:r>
          </w:p>
        </w:tc>
      </w:tr>
    </w:tbl>
    <w:p w14:paraId="7BD04C81" w14:textId="77777777" w:rsidR="008423E4" w:rsidRDefault="008423E4" w:rsidP="008369BB">
      <w:pPr>
        <w:tabs>
          <w:tab w:val="right" w:pos="9360"/>
        </w:tabs>
      </w:pPr>
    </w:p>
    <w:p w14:paraId="0113EBE6" w14:textId="77777777" w:rsidR="008423E4" w:rsidRDefault="008423E4" w:rsidP="008369BB"/>
    <w:p w14:paraId="744D93EB" w14:textId="77777777" w:rsidR="008423E4" w:rsidRDefault="008423E4" w:rsidP="008369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759C5" w14:paraId="24955D4A" w14:textId="77777777" w:rsidTr="00345119">
        <w:tc>
          <w:tcPr>
            <w:tcW w:w="9576" w:type="dxa"/>
          </w:tcPr>
          <w:p w14:paraId="5F309582" w14:textId="77777777" w:rsidR="008423E4" w:rsidRPr="00A8133F" w:rsidRDefault="00B8185B" w:rsidP="008369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E47A42" w14:textId="77777777" w:rsidR="008423E4" w:rsidRDefault="008423E4" w:rsidP="008369BB"/>
          <w:p w14:paraId="0933349C" w14:textId="19358C0B" w:rsidR="008423E4" w:rsidRDefault="00B8185B" w:rsidP="00836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Texas, certain purchases are exempt from the sales and use tax. It has been suggested that any incentive to promote the safe use and </w:t>
            </w:r>
            <w:r>
              <w:t>storage of firearms in Texas households should be explored in hopes of further encouraging the safe handling of firearms. There have been calls to</w:t>
            </w:r>
            <w:r w:rsidR="001F1170">
              <w:t xml:space="preserve"> promote </w:t>
            </w:r>
            <w:r>
              <w:t xml:space="preserve">the </w:t>
            </w:r>
            <w:r w:rsidR="001F1170">
              <w:t>safe use and storage of firearms</w:t>
            </w:r>
            <w:r>
              <w:t xml:space="preserve"> through a sales and use tax exemption</w:t>
            </w:r>
            <w:r w:rsidR="001F1170">
              <w:t xml:space="preserve">. S.B. 313 </w:t>
            </w:r>
            <w:r>
              <w:t>seeks to heed th</w:t>
            </w:r>
            <w:r>
              <w:t>ese calls by providing a sales and use tax exemption for firearm safety equipment</w:t>
            </w:r>
            <w:r w:rsidR="001F1170">
              <w:t>.</w:t>
            </w:r>
          </w:p>
          <w:p w14:paraId="0C75F71A" w14:textId="77777777" w:rsidR="008423E4" w:rsidRPr="00E26B13" w:rsidRDefault="008423E4" w:rsidP="008369BB">
            <w:pPr>
              <w:rPr>
                <w:b/>
              </w:rPr>
            </w:pPr>
          </w:p>
        </w:tc>
      </w:tr>
      <w:tr w:rsidR="003759C5" w14:paraId="3592A1CC" w14:textId="77777777" w:rsidTr="00345119">
        <w:tc>
          <w:tcPr>
            <w:tcW w:w="9576" w:type="dxa"/>
          </w:tcPr>
          <w:p w14:paraId="1128A63E" w14:textId="77777777" w:rsidR="0017725B" w:rsidRDefault="00B8185B" w:rsidP="008369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7E6181" w14:textId="77777777" w:rsidR="0017725B" w:rsidRDefault="0017725B" w:rsidP="008369BB">
            <w:pPr>
              <w:rPr>
                <w:b/>
                <w:u w:val="single"/>
              </w:rPr>
            </w:pPr>
          </w:p>
          <w:p w14:paraId="0E6F688F" w14:textId="77777777" w:rsidR="001F1170" w:rsidRPr="001F1170" w:rsidRDefault="00B8185B" w:rsidP="008369BB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14:paraId="630AEF7E" w14:textId="77777777" w:rsidR="0017725B" w:rsidRPr="0017725B" w:rsidRDefault="0017725B" w:rsidP="008369BB">
            <w:pPr>
              <w:rPr>
                <w:b/>
                <w:u w:val="single"/>
              </w:rPr>
            </w:pPr>
          </w:p>
        </w:tc>
      </w:tr>
      <w:tr w:rsidR="003759C5" w14:paraId="48BE3067" w14:textId="77777777" w:rsidTr="00345119">
        <w:tc>
          <w:tcPr>
            <w:tcW w:w="9576" w:type="dxa"/>
          </w:tcPr>
          <w:p w14:paraId="5555CD99" w14:textId="77777777" w:rsidR="008423E4" w:rsidRPr="00A8133F" w:rsidRDefault="00B8185B" w:rsidP="008369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7BD5327" w14:textId="77777777" w:rsidR="008423E4" w:rsidRDefault="008423E4" w:rsidP="008369BB"/>
          <w:p w14:paraId="152BE094" w14:textId="77777777" w:rsidR="001F1170" w:rsidRDefault="00B8185B" w:rsidP="00836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14:paraId="4F534656" w14:textId="77777777" w:rsidR="008423E4" w:rsidRPr="00E21FDC" w:rsidRDefault="008423E4" w:rsidP="008369BB">
            <w:pPr>
              <w:rPr>
                <w:b/>
              </w:rPr>
            </w:pPr>
          </w:p>
        </w:tc>
      </w:tr>
      <w:tr w:rsidR="003759C5" w14:paraId="0EB2B1AD" w14:textId="77777777" w:rsidTr="00345119">
        <w:tc>
          <w:tcPr>
            <w:tcW w:w="9576" w:type="dxa"/>
          </w:tcPr>
          <w:p w14:paraId="4353AD1E" w14:textId="77777777" w:rsidR="008423E4" w:rsidRPr="00A8133F" w:rsidRDefault="00B8185B" w:rsidP="008369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C253F99" w14:textId="77777777" w:rsidR="008423E4" w:rsidRDefault="008423E4" w:rsidP="008369BB"/>
          <w:p w14:paraId="3C05B968" w14:textId="5BF46675" w:rsidR="009C36CD" w:rsidRPr="009C36CD" w:rsidRDefault="00B8185B" w:rsidP="00836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313 amends the Tax Code to exempt the sale, storage, use, or other consumption of firearm</w:t>
            </w:r>
            <w:r>
              <w:t xml:space="preserve"> safety equipment from the sales and use tax. The bill defines "firearm safety equipment" as a gun lock box, a gun safe, a barrel lock, a trigger lock, or another item designed to ensure the safe handling or storage of a firearm.       </w:t>
            </w:r>
          </w:p>
          <w:p w14:paraId="42A6A91E" w14:textId="77777777" w:rsidR="008423E4" w:rsidRPr="00835628" w:rsidRDefault="008423E4" w:rsidP="008369BB">
            <w:pPr>
              <w:rPr>
                <w:b/>
              </w:rPr>
            </w:pPr>
          </w:p>
        </w:tc>
      </w:tr>
      <w:tr w:rsidR="003759C5" w14:paraId="27525531" w14:textId="77777777" w:rsidTr="00345119">
        <w:tc>
          <w:tcPr>
            <w:tcW w:w="9576" w:type="dxa"/>
          </w:tcPr>
          <w:p w14:paraId="78570226" w14:textId="77777777" w:rsidR="008423E4" w:rsidRPr="00A8133F" w:rsidRDefault="00B8185B" w:rsidP="008369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FA76DF" w14:textId="77777777" w:rsidR="008423E4" w:rsidRDefault="008423E4" w:rsidP="008369BB"/>
          <w:p w14:paraId="6FAF27A5" w14:textId="77777777" w:rsidR="008423E4" w:rsidRPr="003624F2" w:rsidRDefault="00B8185B" w:rsidP="00836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90CE97" w14:textId="77777777" w:rsidR="008423E4" w:rsidRPr="00233FDB" w:rsidRDefault="008423E4" w:rsidP="008369BB">
            <w:pPr>
              <w:rPr>
                <w:b/>
              </w:rPr>
            </w:pPr>
          </w:p>
        </w:tc>
      </w:tr>
    </w:tbl>
    <w:p w14:paraId="1C9B0694" w14:textId="77777777" w:rsidR="008423E4" w:rsidRPr="00BE0E75" w:rsidRDefault="008423E4" w:rsidP="008369BB">
      <w:pPr>
        <w:jc w:val="both"/>
        <w:rPr>
          <w:rFonts w:ascii="Arial" w:hAnsi="Arial"/>
          <w:sz w:val="16"/>
          <w:szCs w:val="16"/>
        </w:rPr>
      </w:pPr>
    </w:p>
    <w:p w14:paraId="02582413" w14:textId="77777777" w:rsidR="004108C3" w:rsidRPr="008423E4" w:rsidRDefault="004108C3" w:rsidP="008369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217C" w14:textId="77777777" w:rsidR="00000000" w:rsidRDefault="00B8185B">
      <w:r>
        <w:separator/>
      </w:r>
    </w:p>
  </w:endnote>
  <w:endnote w:type="continuationSeparator" w:id="0">
    <w:p w14:paraId="40F330BB" w14:textId="77777777" w:rsidR="00000000" w:rsidRDefault="00B8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C73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59C5" w14:paraId="10A1E3AC" w14:textId="77777777" w:rsidTr="009C1E9A">
      <w:trPr>
        <w:cantSplit/>
      </w:trPr>
      <w:tc>
        <w:tcPr>
          <w:tcW w:w="0" w:type="pct"/>
        </w:tcPr>
        <w:p w14:paraId="6B1E48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C2B1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2501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BCEB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A1E3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9C5" w14:paraId="180FC0D0" w14:textId="77777777" w:rsidTr="009C1E9A">
      <w:trPr>
        <w:cantSplit/>
      </w:trPr>
      <w:tc>
        <w:tcPr>
          <w:tcW w:w="0" w:type="pct"/>
        </w:tcPr>
        <w:p w14:paraId="2DA7F1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D99EC8" w14:textId="77777777" w:rsidR="00EC379B" w:rsidRPr="009C1E9A" w:rsidRDefault="00B818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25436</w:t>
          </w:r>
        </w:p>
      </w:tc>
      <w:tc>
        <w:tcPr>
          <w:tcW w:w="2453" w:type="pct"/>
        </w:tcPr>
        <w:p w14:paraId="1DAD2FCE" w14:textId="315C67FD" w:rsidR="00EC379B" w:rsidRDefault="00B818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771CD">
            <w:t>21.130.667</w:t>
          </w:r>
          <w:r>
            <w:fldChar w:fldCharType="end"/>
          </w:r>
        </w:p>
      </w:tc>
    </w:tr>
    <w:tr w:rsidR="003759C5" w14:paraId="1838AABC" w14:textId="77777777" w:rsidTr="009C1E9A">
      <w:trPr>
        <w:cantSplit/>
      </w:trPr>
      <w:tc>
        <w:tcPr>
          <w:tcW w:w="0" w:type="pct"/>
        </w:tcPr>
        <w:p w14:paraId="2F64B0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CB368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F8F09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3235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9C5" w14:paraId="595AAB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FAA5BE" w14:textId="56EBA680" w:rsidR="00EC379B" w:rsidRDefault="00B818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771C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B553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73AF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599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4979" w14:textId="77777777" w:rsidR="00000000" w:rsidRDefault="00B8185B">
      <w:r>
        <w:separator/>
      </w:r>
    </w:p>
  </w:footnote>
  <w:footnote w:type="continuationSeparator" w:id="0">
    <w:p w14:paraId="59083C07" w14:textId="77777777" w:rsidR="00000000" w:rsidRDefault="00B8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340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281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FB5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1C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E37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17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5D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7CB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C5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608"/>
    <w:rsid w:val="003C36FD"/>
    <w:rsid w:val="003C664C"/>
    <w:rsid w:val="003D726D"/>
    <w:rsid w:val="003E0875"/>
    <w:rsid w:val="003E0BB8"/>
    <w:rsid w:val="003E53EC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B84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9BB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5EA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4A0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85B"/>
    <w:rsid w:val="00B82039"/>
    <w:rsid w:val="00B82454"/>
    <w:rsid w:val="00B8586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70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70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2F6B24-1F41-44D5-9B4B-0B282EE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1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1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1170"/>
  </w:style>
  <w:style w:type="paragraph" w:styleId="Revision">
    <w:name w:val="Revision"/>
    <w:hidden/>
    <w:uiPriority w:val="99"/>
    <w:semiHidden/>
    <w:rsid w:val="003C2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2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1188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SB00313 (Committee Report (Unamended))</vt:lpstr>
    </vt:vector>
  </TitlesOfParts>
  <Company>State of Texas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25436</dc:subject>
  <dc:creator>State of Texas</dc:creator>
  <dc:description>SB 313 by Huffman-(H)Ways &amp; Means</dc:description>
  <cp:lastModifiedBy>Damian Duarte</cp:lastModifiedBy>
  <cp:revision>2</cp:revision>
  <cp:lastPrinted>2003-11-26T17:21:00Z</cp:lastPrinted>
  <dcterms:created xsi:type="dcterms:W3CDTF">2021-05-11T20:45:00Z</dcterms:created>
  <dcterms:modified xsi:type="dcterms:W3CDTF">2021-05-11T20:45:00Z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21.130.667</vt:lpwstr>
  </property>
</Properties>
</file>