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1F2" w:rsidRDefault="002621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3730D0F58E647FBA9A8CCA8E1168C91"/>
          </w:placeholder>
        </w:sdtPr>
        <w:sdtContent>
          <w:r w:rsidRPr="005C2A78">
            <w:rPr>
              <w:rFonts w:cs="Times New Roman"/>
              <w:b/>
              <w:szCs w:val="24"/>
              <w:u w:val="single"/>
            </w:rPr>
            <w:t>BILL ANALYSIS</w:t>
          </w:r>
        </w:sdtContent>
      </w:sdt>
    </w:p>
    <w:p w:rsidR="002621F2" w:rsidRPr="00585C31" w:rsidRDefault="002621F2" w:rsidP="000F1DF9">
      <w:pPr>
        <w:spacing w:after="0" w:line="240" w:lineRule="auto"/>
        <w:rPr>
          <w:rFonts w:cs="Times New Roman"/>
          <w:szCs w:val="24"/>
        </w:rPr>
      </w:pPr>
    </w:p>
    <w:p w:rsidR="002621F2" w:rsidRPr="00585C31" w:rsidRDefault="002621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621F2" w:rsidTr="000F1DF9">
        <w:tc>
          <w:tcPr>
            <w:tcW w:w="2718" w:type="dxa"/>
          </w:tcPr>
          <w:p w:rsidR="002621F2" w:rsidRPr="005C2A78" w:rsidRDefault="002621F2" w:rsidP="006D756B">
            <w:pPr>
              <w:rPr>
                <w:rFonts w:cs="Times New Roman"/>
                <w:szCs w:val="24"/>
              </w:rPr>
            </w:pPr>
            <w:sdt>
              <w:sdtPr>
                <w:rPr>
                  <w:rFonts w:cs="Times New Roman"/>
                  <w:szCs w:val="24"/>
                </w:rPr>
                <w:alias w:val="Agency Title"/>
                <w:tag w:val="AgencyTitleContentControl"/>
                <w:id w:val="1920747753"/>
                <w:lock w:val="sdtContentLocked"/>
                <w:placeholder>
                  <w:docPart w:val="C5AD5D1A25524F0C8C9D84A5D8A8B7E9"/>
                </w:placeholder>
              </w:sdtPr>
              <w:sdtEndPr>
                <w:rPr>
                  <w:rFonts w:cstheme="minorBidi"/>
                  <w:szCs w:val="22"/>
                </w:rPr>
              </w:sdtEndPr>
              <w:sdtContent>
                <w:r>
                  <w:rPr>
                    <w:rFonts w:cs="Times New Roman"/>
                    <w:szCs w:val="24"/>
                  </w:rPr>
                  <w:t>Senate Research Center</w:t>
                </w:r>
              </w:sdtContent>
            </w:sdt>
          </w:p>
        </w:tc>
        <w:tc>
          <w:tcPr>
            <w:tcW w:w="6858" w:type="dxa"/>
          </w:tcPr>
          <w:p w:rsidR="002621F2" w:rsidRPr="00FF6471" w:rsidRDefault="002621F2" w:rsidP="000F1DF9">
            <w:pPr>
              <w:jc w:val="right"/>
              <w:rPr>
                <w:rFonts w:cs="Times New Roman"/>
                <w:szCs w:val="24"/>
              </w:rPr>
            </w:pPr>
            <w:sdt>
              <w:sdtPr>
                <w:rPr>
                  <w:rFonts w:cs="Times New Roman"/>
                  <w:szCs w:val="24"/>
                </w:rPr>
                <w:alias w:val="Bill Number"/>
                <w:tag w:val="BillNumberOne"/>
                <w:id w:val="-410784069"/>
                <w:lock w:val="sdtContentLocked"/>
                <w:placeholder>
                  <w:docPart w:val="59F8F4D2AC9B480A8104AD704F02C779"/>
                </w:placeholder>
              </w:sdtPr>
              <w:sdtContent>
                <w:r>
                  <w:rPr>
                    <w:rFonts w:cs="Times New Roman"/>
                    <w:szCs w:val="24"/>
                  </w:rPr>
                  <w:t>S.B. 334</w:t>
                </w:r>
              </w:sdtContent>
            </w:sdt>
          </w:p>
        </w:tc>
      </w:tr>
      <w:tr w:rsidR="002621F2" w:rsidTr="000F1DF9">
        <w:sdt>
          <w:sdtPr>
            <w:rPr>
              <w:rFonts w:cs="Times New Roman"/>
              <w:szCs w:val="24"/>
            </w:rPr>
            <w:alias w:val="TLCNumber"/>
            <w:tag w:val="TLCNumber"/>
            <w:id w:val="-542600604"/>
            <w:lock w:val="sdtLocked"/>
            <w:placeholder>
              <w:docPart w:val="4EFCF2E814B841D5AD4EE23C489BB79B"/>
            </w:placeholder>
            <w:showingPlcHdr/>
          </w:sdtPr>
          <w:sdtContent>
            <w:tc>
              <w:tcPr>
                <w:tcW w:w="2718" w:type="dxa"/>
              </w:tcPr>
              <w:p w:rsidR="002621F2" w:rsidRPr="000F1DF9" w:rsidRDefault="002621F2" w:rsidP="00C65088">
                <w:pPr>
                  <w:rPr>
                    <w:rFonts w:cs="Times New Roman"/>
                    <w:szCs w:val="24"/>
                  </w:rPr>
                </w:pPr>
              </w:p>
            </w:tc>
          </w:sdtContent>
        </w:sdt>
        <w:tc>
          <w:tcPr>
            <w:tcW w:w="6858" w:type="dxa"/>
          </w:tcPr>
          <w:p w:rsidR="002621F2" w:rsidRPr="005C2A78" w:rsidRDefault="002621F2" w:rsidP="00073EDD">
            <w:pPr>
              <w:jc w:val="right"/>
              <w:rPr>
                <w:rFonts w:cs="Times New Roman"/>
                <w:szCs w:val="24"/>
              </w:rPr>
            </w:pPr>
            <w:sdt>
              <w:sdtPr>
                <w:rPr>
                  <w:rFonts w:cs="Times New Roman"/>
                  <w:szCs w:val="24"/>
                </w:rPr>
                <w:alias w:val="Author Label"/>
                <w:tag w:val="By"/>
                <w:id w:val="72399597"/>
                <w:lock w:val="sdtLocked"/>
                <w:placeholder>
                  <w:docPart w:val="6E79F54F038A47D1AAF45091374E37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ADFC1315224C728FDC690C4722FBBF"/>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ADE018314EBF4D06BC2E9E41A6DE6BF7"/>
                </w:placeholder>
                <w:showingPlcHdr/>
              </w:sdtPr>
              <w:sdtContent/>
            </w:sdt>
            <w:sdt>
              <w:sdtPr>
                <w:rPr>
                  <w:rFonts w:cs="Times New Roman"/>
                  <w:szCs w:val="24"/>
                </w:rPr>
                <w:alias w:val="DualSponsor"/>
                <w:tag w:val="DualSponsor"/>
                <w:id w:val="1029379812"/>
                <w:lock w:val="sdtContentLocked"/>
                <w:placeholder>
                  <w:docPart w:val="8B70C92CD8724EDE9A980B4026829759"/>
                </w:placeholder>
                <w:showingPlcHdr/>
              </w:sdtPr>
              <w:sdtContent/>
            </w:sdt>
          </w:p>
        </w:tc>
      </w:tr>
      <w:tr w:rsidR="002621F2" w:rsidTr="000F1DF9">
        <w:tc>
          <w:tcPr>
            <w:tcW w:w="2718" w:type="dxa"/>
          </w:tcPr>
          <w:p w:rsidR="002621F2" w:rsidRPr="00BC7495" w:rsidRDefault="002621F2" w:rsidP="000F1DF9">
            <w:pPr>
              <w:rPr>
                <w:rFonts w:cs="Times New Roman"/>
                <w:szCs w:val="24"/>
              </w:rPr>
            </w:pPr>
          </w:p>
        </w:tc>
        <w:sdt>
          <w:sdtPr>
            <w:rPr>
              <w:rFonts w:cs="Times New Roman"/>
              <w:szCs w:val="24"/>
            </w:rPr>
            <w:alias w:val="Committee"/>
            <w:tag w:val="Committee"/>
            <w:id w:val="1914272295"/>
            <w:lock w:val="sdtContentLocked"/>
            <w:placeholder>
              <w:docPart w:val="E98702295ACA41A9A69F75538F477705"/>
            </w:placeholder>
          </w:sdtPr>
          <w:sdtContent>
            <w:tc>
              <w:tcPr>
                <w:tcW w:w="6858" w:type="dxa"/>
              </w:tcPr>
              <w:p w:rsidR="002621F2" w:rsidRPr="00FF6471" w:rsidRDefault="002621F2" w:rsidP="000F1DF9">
                <w:pPr>
                  <w:jc w:val="right"/>
                  <w:rPr>
                    <w:rFonts w:cs="Times New Roman"/>
                    <w:szCs w:val="24"/>
                  </w:rPr>
                </w:pPr>
                <w:r>
                  <w:rPr>
                    <w:rFonts w:cs="Times New Roman"/>
                    <w:szCs w:val="24"/>
                  </w:rPr>
                  <w:t>Local Government</w:t>
                </w:r>
              </w:p>
            </w:tc>
          </w:sdtContent>
        </w:sdt>
      </w:tr>
      <w:tr w:rsidR="002621F2" w:rsidTr="000F1DF9">
        <w:tc>
          <w:tcPr>
            <w:tcW w:w="2718" w:type="dxa"/>
          </w:tcPr>
          <w:p w:rsidR="002621F2" w:rsidRPr="00BC7495" w:rsidRDefault="002621F2" w:rsidP="000F1DF9">
            <w:pPr>
              <w:rPr>
                <w:rFonts w:cs="Times New Roman"/>
                <w:szCs w:val="24"/>
              </w:rPr>
            </w:pPr>
          </w:p>
        </w:tc>
        <w:sdt>
          <w:sdtPr>
            <w:rPr>
              <w:rFonts w:cs="Times New Roman"/>
              <w:szCs w:val="24"/>
            </w:rPr>
            <w:alias w:val="Date"/>
            <w:tag w:val="DateContentControl"/>
            <w:id w:val="1178081906"/>
            <w:lock w:val="sdtLocked"/>
            <w:placeholder>
              <w:docPart w:val="C28FFBF847FC4839BBF45163719C990A"/>
            </w:placeholder>
            <w:date w:fullDate="2021-06-02T00:00:00Z">
              <w:dateFormat w:val="M/d/yyyy"/>
              <w:lid w:val="en-US"/>
              <w:storeMappedDataAs w:val="dateTime"/>
              <w:calendar w:val="gregorian"/>
            </w:date>
          </w:sdtPr>
          <w:sdtContent>
            <w:tc>
              <w:tcPr>
                <w:tcW w:w="6858" w:type="dxa"/>
              </w:tcPr>
              <w:p w:rsidR="002621F2" w:rsidRPr="00FF6471" w:rsidRDefault="002621F2" w:rsidP="000F1DF9">
                <w:pPr>
                  <w:jc w:val="right"/>
                  <w:rPr>
                    <w:rFonts w:cs="Times New Roman"/>
                    <w:szCs w:val="24"/>
                  </w:rPr>
                </w:pPr>
                <w:r>
                  <w:rPr>
                    <w:rFonts w:cs="Times New Roman"/>
                    <w:szCs w:val="24"/>
                  </w:rPr>
                  <w:t>6/2/2021</w:t>
                </w:r>
              </w:p>
            </w:tc>
          </w:sdtContent>
        </w:sdt>
      </w:tr>
      <w:tr w:rsidR="002621F2" w:rsidTr="000F1DF9">
        <w:tc>
          <w:tcPr>
            <w:tcW w:w="2718" w:type="dxa"/>
          </w:tcPr>
          <w:p w:rsidR="002621F2" w:rsidRPr="00BC7495" w:rsidRDefault="002621F2" w:rsidP="000F1DF9">
            <w:pPr>
              <w:rPr>
                <w:rFonts w:cs="Times New Roman"/>
                <w:szCs w:val="24"/>
              </w:rPr>
            </w:pPr>
          </w:p>
        </w:tc>
        <w:sdt>
          <w:sdtPr>
            <w:rPr>
              <w:rFonts w:cs="Times New Roman"/>
              <w:szCs w:val="24"/>
            </w:rPr>
            <w:alias w:val="BA Version"/>
            <w:tag w:val="BAVersion"/>
            <w:id w:val="-1685590809"/>
            <w:lock w:val="sdtContentLocked"/>
            <w:placeholder>
              <w:docPart w:val="D08621375D4C4B81B91807D6AF0BEC9F"/>
            </w:placeholder>
          </w:sdtPr>
          <w:sdtContent>
            <w:tc>
              <w:tcPr>
                <w:tcW w:w="6858" w:type="dxa"/>
              </w:tcPr>
              <w:p w:rsidR="002621F2" w:rsidRPr="00FF6471" w:rsidRDefault="002621F2" w:rsidP="000F1DF9">
                <w:pPr>
                  <w:jc w:val="right"/>
                  <w:rPr>
                    <w:rFonts w:cs="Times New Roman"/>
                    <w:szCs w:val="24"/>
                  </w:rPr>
                </w:pPr>
                <w:r>
                  <w:rPr>
                    <w:rFonts w:cs="Times New Roman"/>
                    <w:szCs w:val="24"/>
                  </w:rPr>
                  <w:t>Enrolled</w:t>
                </w:r>
              </w:p>
            </w:tc>
          </w:sdtContent>
        </w:sdt>
      </w:tr>
    </w:tbl>
    <w:p w:rsidR="002621F2" w:rsidRPr="00FF6471" w:rsidRDefault="002621F2" w:rsidP="000F1DF9">
      <w:pPr>
        <w:spacing w:after="0" w:line="240" w:lineRule="auto"/>
        <w:rPr>
          <w:rFonts w:cs="Times New Roman"/>
          <w:szCs w:val="24"/>
        </w:rPr>
      </w:pPr>
    </w:p>
    <w:p w:rsidR="002621F2" w:rsidRPr="00FF6471" w:rsidRDefault="002621F2" w:rsidP="000F1DF9">
      <w:pPr>
        <w:spacing w:after="0" w:line="240" w:lineRule="auto"/>
        <w:rPr>
          <w:rFonts w:cs="Times New Roman"/>
          <w:szCs w:val="24"/>
        </w:rPr>
      </w:pPr>
    </w:p>
    <w:p w:rsidR="002621F2" w:rsidRPr="00FF6471" w:rsidRDefault="002621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4F30A7BCCFE4852BFD5C4422A311649"/>
        </w:placeholder>
      </w:sdtPr>
      <w:sdtContent>
        <w:p w:rsidR="002621F2" w:rsidRDefault="002621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4E272D2154841B0B7F733A3FC245B2A"/>
        </w:placeholder>
      </w:sdtPr>
      <w:sdtContent>
        <w:p w:rsidR="002621F2" w:rsidRDefault="002621F2" w:rsidP="002621F2">
          <w:pPr>
            <w:pStyle w:val="NormalWeb"/>
            <w:spacing w:before="0" w:beforeAutospacing="0" w:after="0" w:afterAutospacing="0"/>
            <w:jc w:val="both"/>
            <w:divId w:val="596062863"/>
            <w:rPr>
              <w:rFonts w:eastAsia="Times New Roman"/>
              <w:bCs/>
            </w:rPr>
          </w:pPr>
        </w:p>
        <w:p w:rsidR="002621F2" w:rsidRDefault="002621F2" w:rsidP="002621F2">
          <w:pPr>
            <w:pStyle w:val="NormalWeb"/>
            <w:spacing w:before="0" w:beforeAutospacing="0" w:after="0" w:afterAutospacing="0"/>
            <w:jc w:val="both"/>
            <w:divId w:val="596062863"/>
          </w:pPr>
          <w:r w:rsidRPr="008D3417">
            <w:t>H.B. 2188 (2007) added a provision to the Public Information Act (PIA) intended to allow private property information to be shared with appraisal districts while also ensuring the information remained exempt from PIA disclosure. This provision is known as the "MLS exception," referring to the Multiple Listing Service data. Over the intervening years, two issues have emerged with the MLS exception.</w:t>
          </w:r>
        </w:p>
        <w:p w:rsidR="002621F2" w:rsidRPr="008D3417" w:rsidRDefault="002621F2" w:rsidP="002621F2">
          <w:pPr>
            <w:pStyle w:val="NormalWeb"/>
            <w:spacing w:before="0" w:beforeAutospacing="0" w:after="0" w:afterAutospacing="0"/>
            <w:jc w:val="both"/>
            <w:divId w:val="596062863"/>
          </w:pPr>
        </w:p>
        <w:p w:rsidR="002621F2" w:rsidRDefault="002621F2" w:rsidP="002621F2">
          <w:pPr>
            <w:pStyle w:val="NormalWeb"/>
            <w:spacing w:before="0" w:beforeAutospacing="0" w:after="0" w:afterAutospacing="0"/>
            <w:jc w:val="both"/>
            <w:divId w:val="596062863"/>
          </w:pPr>
          <w:r w:rsidRPr="008D3417">
            <w:t>First, while information must be provided to a property owner or agent during the protest process, similar language allowing for use in arbitrations does not exist. Thus, the central appraisal district (CAD) cannot release private property information to an agent who is representing the property owner during arbitration but did not represent that property owner during the protest process. S.B. 334 allows the CAD to release information to the owner or agent during an appeal in addition to a protest.</w:t>
          </w:r>
        </w:p>
        <w:p w:rsidR="002621F2" w:rsidRPr="008D3417" w:rsidRDefault="002621F2" w:rsidP="002621F2">
          <w:pPr>
            <w:pStyle w:val="NormalWeb"/>
            <w:spacing w:before="0" w:beforeAutospacing="0" w:after="0" w:afterAutospacing="0"/>
            <w:jc w:val="both"/>
            <w:divId w:val="596062863"/>
          </w:pPr>
        </w:p>
        <w:p w:rsidR="002621F2" w:rsidRPr="008D3417" w:rsidRDefault="002621F2" w:rsidP="002621F2">
          <w:pPr>
            <w:pStyle w:val="NormalWeb"/>
            <w:spacing w:before="0" w:beforeAutospacing="0" w:after="0" w:afterAutospacing="0"/>
            <w:jc w:val="both"/>
            <w:divId w:val="596062863"/>
          </w:pPr>
          <w:r w:rsidRPr="008D3417">
            <w:t>Second, counties with fewer than 50,000 residents are excluded from the exception. As a result, CADs in rural areas are largely unable to obtain MLS data because they cannot guarantee confidentiality. Without MLS data, these counties risk poor performance during the Comptroller</w:t>
          </w:r>
          <w:r>
            <w:t xml:space="preserve"> of Public Accounts of the State of Texas</w:t>
          </w:r>
          <w:r w:rsidRPr="008D3417">
            <w:t>'s Property Value Study, which can negatively impact school funding. S.B. 334 remedies this issue by repealing the subsection that excludes rural counties.</w:t>
          </w:r>
        </w:p>
        <w:p w:rsidR="002621F2" w:rsidRPr="00D70925" w:rsidRDefault="002621F2" w:rsidP="002621F2">
          <w:pPr>
            <w:spacing w:after="0" w:line="240" w:lineRule="auto"/>
            <w:jc w:val="both"/>
            <w:rPr>
              <w:rFonts w:eastAsia="Times New Roman" w:cs="Times New Roman"/>
              <w:bCs/>
              <w:szCs w:val="24"/>
            </w:rPr>
          </w:pPr>
        </w:p>
      </w:sdtContent>
    </w:sdt>
    <w:p w:rsidR="002621F2" w:rsidRDefault="002621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334 </w:t>
      </w:r>
      <w:bookmarkStart w:id="1" w:name="AmendsCurrentLaw"/>
      <w:bookmarkEnd w:id="1"/>
      <w:r>
        <w:rPr>
          <w:rFonts w:cs="Times New Roman"/>
          <w:szCs w:val="24"/>
        </w:rPr>
        <w:t>amends current law relating to disclosure under the public information law of certain records of an appraisal district.</w:t>
      </w:r>
    </w:p>
    <w:p w:rsidR="002621F2" w:rsidRPr="008D3417" w:rsidRDefault="002621F2" w:rsidP="000F1DF9">
      <w:pPr>
        <w:spacing w:after="0" w:line="240" w:lineRule="auto"/>
        <w:jc w:val="both"/>
        <w:rPr>
          <w:rFonts w:eastAsia="Times New Roman" w:cs="Times New Roman"/>
          <w:szCs w:val="24"/>
        </w:rPr>
      </w:pPr>
    </w:p>
    <w:p w:rsidR="002621F2" w:rsidRPr="005C2A78" w:rsidRDefault="002621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5A466378228446EBEB9B1207BAA80CB"/>
          </w:placeholder>
        </w:sdtPr>
        <w:sdtContent>
          <w:r>
            <w:rPr>
              <w:rFonts w:eastAsia="Times New Roman" w:cs="Times New Roman"/>
              <w:b/>
              <w:szCs w:val="24"/>
              <w:u w:val="single"/>
            </w:rPr>
            <w:t>RULEMAKING AUTHORITY</w:t>
          </w:r>
        </w:sdtContent>
      </w:sdt>
    </w:p>
    <w:p w:rsidR="002621F2" w:rsidRPr="006529C4" w:rsidRDefault="002621F2" w:rsidP="00774EC7">
      <w:pPr>
        <w:spacing w:after="0" w:line="240" w:lineRule="auto"/>
        <w:jc w:val="both"/>
        <w:rPr>
          <w:rFonts w:cs="Times New Roman"/>
          <w:szCs w:val="24"/>
        </w:rPr>
      </w:pPr>
    </w:p>
    <w:p w:rsidR="002621F2" w:rsidRPr="006529C4" w:rsidRDefault="002621F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621F2" w:rsidRPr="006529C4" w:rsidRDefault="002621F2" w:rsidP="00774EC7">
      <w:pPr>
        <w:spacing w:after="0" w:line="240" w:lineRule="auto"/>
        <w:jc w:val="both"/>
        <w:rPr>
          <w:rFonts w:cs="Times New Roman"/>
          <w:szCs w:val="24"/>
        </w:rPr>
      </w:pPr>
    </w:p>
    <w:p w:rsidR="002621F2" w:rsidRPr="005C2A78" w:rsidRDefault="002621F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E10C3E67AF4ECAA0B29A355269FFBE"/>
          </w:placeholder>
        </w:sdtPr>
        <w:sdtContent>
          <w:r>
            <w:rPr>
              <w:rFonts w:eastAsia="Times New Roman" w:cs="Times New Roman"/>
              <w:b/>
              <w:szCs w:val="24"/>
              <w:u w:val="single"/>
            </w:rPr>
            <w:t>SECTION BY SECTION ANALYSIS</w:t>
          </w:r>
        </w:sdtContent>
      </w:sdt>
    </w:p>
    <w:p w:rsidR="002621F2" w:rsidRPr="005C2A78" w:rsidRDefault="002621F2" w:rsidP="006040FC">
      <w:pPr>
        <w:spacing w:after="0" w:line="240" w:lineRule="auto"/>
        <w:jc w:val="both"/>
        <w:rPr>
          <w:rFonts w:eastAsia="Times New Roman" w:cs="Times New Roman"/>
          <w:szCs w:val="24"/>
        </w:rPr>
      </w:pPr>
    </w:p>
    <w:p w:rsidR="002621F2" w:rsidRPr="00F36EC8" w:rsidRDefault="002621F2" w:rsidP="006040FC">
      <w:pPr>
        <w:spacing w:after="0" w:line="240" w:lineRule="auto"/>
        <w:jc w:val="both"/>
        <w:rPr>
          <w:rFonts w:eastAsia="Times New Roman" w:cs="Times New Roman"/>
          <w:szCs w:val="24"/>
        </w:rPr>
      </w:pPr>
      <w:r w:rsidRPr="00F36EC8">
        <w:rPr>
          <w:rFonts w:eastAsia="Times New Roman" w:cs="Times New Roman"/>
          <w:szCs w:val="24"/>
        </w:rPr>
        <w:t>SECTION 1. Amends Section 552.149(b), Government Code, as follows:</w:t>
      </w:r>
    </w:p>
    <w:p w:rsidR="002621F2" w:rsidRPr="00F36EC8" w:rsidRDefault="002621F2" w:rsidP="006040FC">
      <w:pPr>
        <w:spacing w:after="0" w:line="240" w:lineRule="auto"/>
        <w:jc w:val="both"/>
        <w:rPr>
          <w:rFonts w:eastAsia="Times New Roman" w:cs="Times New Roman"/>
          <w:szCs w:val="24"/>
        </w:rPr>
      </w:pPr>
    </w:p>
    <w:p w:rsidR="002621F2" w:rsidRDefault="002621F2" w:rsidP="006040FC">
      <w:pPr>
        <w:spacing w:after="0" w:line="240" w:lineRule="auto"/>
        <w:ind w:left="720"/>
        <w:jc w:val="both"/>
        <w:rPr>
          <w:rFonts w:eastAsia="Times New Roman" w:cs="Times New Roman"/>
          <w:szCs w:val="24"/>
        </w:rPr>
      </w:pPr>
      <w:r w:rsidRPr="00F36EC8">
        <w:rPr>
          <w:rFonts w:eastAsia="Times New Roman" w:cs="Times New Roman"/>
          <w:szCs w:val="24"/>
        </w:rPr>
        <w:t>(b</w:t>
      </w:r>
      <w:r>
        <w:rPr>
          <w:rFonts w:eastAsia="Times New Roman" w:cs="Times New Roman"/>
          <w:szCs w:val="24"/>
        </w:rPr>
        <w:t>)</w:t>
      </w:r>
      <w:r w:rsidRPr="00F36EC8">
        <w:rPr>
          <w:rFonts w:eastAsia="Times New Roman" w:cs="Times New Roman"/>
          <w:szCs w:val="24"/>
        </w:rPr>
        <w:t xml:space="preserve"> Authorizes the property owner or agent, </w:t>
      </w:r>
      <w:r>
        <w:rPr>
          <w:rFonts w:eastAsia="Times New Roman" w:cs="Times New Roman"/>
          <w:szCs w:val="24"/>
        </w:rPr>
        <w:t>to,</w:t>
      </w:r>
      <w:r w:rsidRPr="00F36EC8">
        <w:rPr>
          <w:rFonts w:eastAsia="Times New Roman" w:cs="Times New Roman"/>
          <w:szCs w:val="24"/>
        </w:rPr>
        <w:t xml:space="preserve"> on request, obtain from the chief appraiser comparable sales data from a reasonable number of sales that is relevant to any matter to be determined by the appraisal review board at the hearing on the property owner's protest or by the arbitrator at the hearing on the property owner's appeal under Chapter 41A (Appeal Through Binding Arbitration), Tax Code, of the appraisal review board's order determining the protest. Provides that information obtained under this subsection remains confidential and </w:t>
      </w:r>
      <w:r>
        <w:rPr>
          <w:rFonts w:eastAsia="Times New Roman" w:cs="Times New Roman"/>
          <w:szCs w:val="24"/>
        </w:rPr>
        <w:t>is prohibited from being</w:t>
      </w:r>
      <w:r w:rsidRPr="00F36EC8">
        <w:rPr>
          <w:rFonts w:eastAsia="Times New Roman" w:cs="Times New Roman"/>
          <w:szCs w:val="24"/>
        </w:rPr>
        <w:t xml:space="preserve"> disclosed or used for any purpose except as evidence or argument at certain hearings, including </w:t>
      </w:r>
      <w:r>
        <w:rPr>
          <w:rFonts w:eastAsia="Times New Roman" w:cs="Times New Roman"/>
          <w:szCs w:val="24"/>
        </w:rPr>
        <w:t xml:space="preserve">at the hearing on </w:t>
      </w:r>
      <w:r w:rsidRPr="00F36EC8">
        <w:rPr>
          <w:rFonts w:eastAsia="Times New Roman" w:cs="Times New Roman"/>
          <w:szCs w:val="24"/>
        </w:rPr>
        <w:t>the appeal under Chapter 41A, Tax Code.</w:t>
      </w:r>
      <w:r>
        <w:rPr>
          <w:rFonts w:eastAsia="Times New Roman" w:cs="Times New Roman"/>
          <w:szCs w:val="24"/>
        </w:rPr>
        <w:t xml:space="preserve"> Makes nonsubstantive changes.</w:t>
      </w:r>
    </w:p>
    <w:p w:rsidR="002621F2" w:rsidRDefault="002621F2" w:rsidP="006040FC">
      <w:pPr>
        <w:spacing w:after="0" w:line="240" w:lineRule="auto"/>
        <w:ind w:left="720"/>
        <w:jc w:val="both"/>
        <w:rPr>
          <w:rFonts w:eastAsia="Times New Roman" w:cs="Times New Roman"/>
          <w:szCs w:val="24"/>
        </w:rPr>
      </w:pPr>
    </w:p>
    <w:p w:rsidR="002621F2" w:rsidRDefault="002621F2" w:rsidP="006040FC">
      <w:pPr>
        <w:spacing w:after="0" w:line="240" w:lineRule="auto"/>
        <w:jc w:val="both"/>
        <w:rPr>
          <w:rFonts w:eastAsia="Times New Roman" w:cs="Times New Roman"/>
          <w:szCs w:val="24"/>
        </w:rPr>
      </w:pPr>
      <w:r>
        <w:rPr>
          <w:rFonts w:eastAsia="Times New Roman" w:cs="Times New Roman"/>
          <w:szCs w:val="24"/>
        </w:rPr>
        <w:t>SECTION 2. Repealer: Section 552.149(e) (relating to excepting certain information, items of information, or comparable sales data that relates to real property located in a county having a population of more than 50,000 from certain disclosure requirements), Government Code.</w:t>
      </w:r>
    </w:p>
    <w:p w:rsidR="002621F2" w:rsidRPr="005C2A78" w:rsidRDefault="002621F2" w:rsidP="006040FC">
      <w:pPr>
        <w:spacing w:after="0" w:line="240" w:lineRule="auto"/>
        <w:jc w:val="both"/>
        <w:rPr>
          <w:rFonts w:eastAsia="Times New Roman" w:cs="Times New Roman"/>
          <w:szCs w:val="24"/>
        </w:rPr>
      </w:pPr>
    </w:p>
    <w:p w:rsidR="002621F2" w:rsidRDefault="002621F2" w:rsidP="006040FC">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Makes application of </w:t>
      </w:r>
      <w:r w:rsidRPr="0057251B">
        <w:rPr>
          <w:rFonts w:eastAsia="Times New Roman" w:cs="Times New Roman"/>
          <w:szCs w:val="24"/>
        </w:rPr>
        <w:t>Section 552.149(b), Governmen</w:t>
      </w:r>
      <w:r>
        <w:rPr>
          <w:rFonts w:eastAsia="Times New Roman" w:cs="Times New Roman"/>
          <w:szCs w:val="24"/>
        </w:rPr>
        <w:t>t Code, as amended by this Act, prospective.</w:t>
      </w:r>
    </w:p>
    <w:p w:rsidR="002621F2" w:rsidRPr="005C2A78" w:rsidRDefault="002621F2" w:rsidP="006040FC">
      <w:pPr>
        <w:spacing w:after="0" w:line="240" w:lineRule="auto"/>
        <w:jc w:val="both"/>
        <w:rPr>
          <w:rFonts w:eastAsia="Times New Roman" w:cs="Times New Roman"/>
          <w:szCs w:val="24"/>
        </w:rPr>
      </w:pPr>
    </w:p>
    <w:p w:rsidR="002621F2" w:rsidRPr="00C8671F" w:rsidRDefault="002621F2" w:rsidP="006040FC">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4</w:t>
      </w:r>
      <w:r w:rsidRPr="005C2A78">
        <w:rPr>
          <w:rFonts w:eastAsia="Times New Roman" w:cs="Times New Roman"/>
          <w:szCs w:val="24"/>
        </w:rPr>
        <w:t xml:space="preserve">. </w:t>
      </w:r>
      <w:r>
        <w:rPr>
          <w:rFonts w:eastAsia="Times New Roman" w:cs="Times New Roman"/>
          <w:szCs w:val="24"/>
        </w:rPr>
        <w:t>Effective date: upon passage or September 1, 2021.</w:t>
      </w:r>
    </w:p>
    <w:p w:rsidR="002621F2" w:rsidRPr="00C8671F" w:rsidRDefault="002621F2" w:rsidP="006040FC">
      <w:pPr>
        <w:spacing w:after="0" w:line="240" w:lineRule="auto"/>
        <w:jc w:val="both"/>
        <w:rPr>
          <w:rFonts w:eastAsia="Times New Roman" w:cs="Times New Roman"/>
          <w:szCs w:val="24"/>
        </w:rPr>
      </w:pPr>
    </w:p>
    <w:sectPr w:rsidR="002621F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E61" w:rsidRDefault="00561E61" w:rsidP="000F1DF9">
      <w:pPr>
        <w:spacing w:after="0" w:line="240" w:lineRule="auto"/>
      </w:pPr>
      <w:r>
        <w:separator/>
      </w:r>
    </w:p>
  </w:endnote>
  <w:endnote w:type="continuationSeparator" w:id="0">
    <w:p w:rsidR="00561E61" w:rsidRDefault="00561E6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1E6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621F2">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621F2">
                <w:rPr>
                  <w:sz w:val="20"/>
                  <w:szCs w:val="20"/>
                </w:rPr>
                <w:t>S.B. 334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621F2">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1E6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621F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621F2">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E61" w:rsidRDefault="00561E61" w:rsidP="000F1DF9">
      <w:pPr>
        <w:spacing w:after="0" w:line="240" w:lineRule="auto"/>
      </w:pPr>
      <w:r>
        <w:separator/>
      </w:r>
    </w:p>
  </w:footnote>
  <w:footnote w:type="continuationSeparator" w:id="0">
    <w:p w:rsidR="00561E61" w:rsidRDefault="00561E6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2621F2"/>
    <w:rsid w:val="00305C27"/>
    <w:rsid w:val="00330BDA"/>
    <w:rsid w:val="0034346C"/>
    <w:rsid w:val="00376DD2"/>
    <w:rsid w:val="00382704"/>
    <w:rsid w:val="003A2368"/>
    <w:rsid w:val="003D3676"/>
    <w:rsid w:val="00404760"/>
    <w:rsid w:val="0045110C"/>
    <w:rsid w:val="00503AD0"/>
    <w:rsid w:val="005320AA"/>
    <w:rsid w:val="00544B9F"/>
    <w:rsid w:val="00561E61"/>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DEB8D"/>
  <w15:docId w15:val="{F3B46326-1EE8-4279-AAFB-D2CF655C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621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3730D0F58E647FBA9A8CCA8E1168C91"/>
        <w:category>
          <w:name w:val="General"/>
          <w:gallery w:val="placeholder"/>
        </w:category>
        <w:types>
          <w:type w:val="bbPlcHdr"/>
        </w:types>
        <w:behaviors>
          <w:behavior w:val="content"/>
        </w:behaviors>
        <w:guid w:val="{E5239396-2A88-4967-896A-388E7E2732B7}"/>
      </w:docPartPr>
      <w:docPartBody>
        <w:p w:rsidR="00000000" w:rsidRDefault="00CC5A86"/>
      </w:docPartBody>
    </w:docPart>
    <w:docPart>
      <w:docPartPr>
        <w:name w:val="C5AD5D1A25524F0C8C9D84A5D8A8B7E9"/>
        <w:category>
          <w:name w:val="General"/>
          <w:gallery w:val="placeholder"/>
        </w:category>
        <w:types>
          <w:type w:val="bbPlcHdr"/>
        </w:types>
        <w:behaviors>
          <w:behavior w:val="content"/>
        </w:behaviors>
        <w:guid w:val="{C6FC807C-57BD-4C6F-9B4B-3F6234B72941}"/>
      </w:docPartPr>
      <w:docPartBody>
        <w:p w:rsidR="00000000" w:rsidRDefault="00CC5A86"/>
      </w:docPartBody>
    </w:docPart>
    <w:docPart>
      <w:docPartPr>
        <w:name w:val="59F8F4D2AC9B480A8104AD704F02C779"/>
        <w:category>
          <w:name w:val="General"/>
          <w:gallery w:val="placeholder"/>
        </w:category>
        <w:types>
          <w:type w:val="bbPlcHdr"/>
        </w:types>
        <w:behaviors>
          <w:behavior w:val="content"/>
        </w:behaviors>
        <w:guid w:val="{7E35592E-CB37-41F9-9EFC-FBE63A390CBE}"/>
      </w:docPartPr>
      <w:docPartBody>
        <w:p w:rsidR="00000000" w:rsidRDefault="00CC5A86"/>
      </w:docPartBody>
    </w:docPart>
    <w:docPart>
      <w:docPartPr>
        <w:name w:val="4EFCF2E814B841D5AD4EE23C489BB79B"/>
        <w:category>
          <w:name w:val="General"/>
          <w:gallery w:val="placeholder"/>
        </w:category>
        <w:types>
          <w:type w:val="bbPlcHdr"/>
        </w:types>
        <w:behaviors>
          <w:behavior w:val="content"/>
        </w:behaviors>
        <w:guid w:val="{CCE91026-980A-4A49-9628-BB288590E75A}"/>
      </w:docPartPr>
      <w:docPartBody>
        <w:p w:rsidR="00000000" w:rsidRDefault="00CC5A86"/>
      </w:docPartBody>
    </w:docPart>
    <w:docPart>
      <w:docPartPr>
        <w:name w:val="6E79F54F038A47D1AAF45091374E37A5"/>
        <w:category>
          <w:name w:val="General"/>
          <w:gallery w:val="placeholder"/>
        </w:category>
        <w:types>
          <w:type w:val="bbPlcHdr"/>
        </w:types>
        <w:behaviors>
          <w:behavior w:val="content"/>
        </w:behaviors>
        <w:guid w:val="{66D98E31-DFF0-4D45-88B8-917B9641EABA}"/>
      </w:docPartPr>
      <w:docPartBody>
        <w:p w:rsidR="00000000" w:rsidRDefault="00CC5A86"/>
      </w:docPartBody>
    </w:docPart>
    <w:docPart>
      <w:docPartPr>
        <w:name w:val="CFADFC1315224C728FDC690C4722FBBF"/>
        <w:category>
          <w:name w:val="General"/>
          <w:gallery w:val="placeholder"/>
        </w:category>
        <w:types>
          <w:type w:val="bbPlcHdr"/>
        </w:types>
        <w:behaviors>
          <w:behavior w:val="content"/>
        </w:behaviors>
        <w:guid w:val="{A40707CE-F982-498C-9E3D-44BDD20CB9AC}"/>
      </w:docPartPr>
      <w:docPartBody>
        <w:p w:rsidR="00000000" w:rsidRDefault="00CC5A86"/>
      </w:docPartBody>
    </w:docPart>
    <w:docPart>
      <w:docPartPr>
        <w:name w:val="ADE018314EBF4D06BC2E9E41A6DE6BF7"/>
        <w:category>
          <w:name w:val="General"/>
          <w:gallery w:val="placeholder"/>
        </w:category>
        <w:types>
          <w:type w:val="bbPlcHdr"/>
        </w:types>
        <w:behaviors>
          <w:behavior w:val="content"/>
        </w:behaviors>
        <w:guid w:val="{021D54A7-348E-4F33-BD65-833F9701EF92}"/>
      </w:docPartPr>
      <w:docPartBody>
        <w:p w:rsidR="00000000" w:rsidRDefault="00CC5A86"/>
      </w:docPartBody>
    </w:docPart>
    <w:docPart>
      <w:docPartPr>
        <w:name w:val="8B70C92CD8724EDE9A980B4026829759"/>
        <w:category>
          <w:name w:val="General"/>
          <w:gallery w:val="placeholder"/>
        </w:category>
        <w:types>
          <w:type w:val="bbPlcHdr"/>
        </w:types>
        <w:behaviors>
          <w:behavior w:val="content"/>
        </w:behaviors>
        <w:guid w:val="{7CCD8864-E3A6-4B09-8316-C31B34BFD8FE}"/>
      </w:docPartPr>
      <w:docPartBody>
        <w:p w:rsidR="00000000" w:rsidRDefault="00CC5A86"/>
      </w:docPartBody>
    </w:docPart>
    <w:docPart>
      <w:docPartPr>
        <w:name w:val="E98702295ACA41A9A69F75538F477705"/>
        <w:category>
          <w:name w:val="General"/>
          <w:gallery w:val="placeholder"/>
        </w:category>
        <w:types>
          <w:type w:val="bbPlcHdr"/>
        </w:types>
        <w:behaviors>
          <w:behavior w:val="content"/>
        </w:behaviors>
        <w:guid w:val="{B9C68821-5350-4E7E-A516-6BD4C7428D50}"/>
      </w:docPartPr>
      <w:docPartBody>
        <w:p w:rsidR="00000000" w:rsidRDefault="00CC5A86"/>
      </w:docPartBody>
    </w:docPart>
    <w:docPart>
      <w:docPartPr>
        <w:name w:val="C28FFBF847FC4839BBF45163719C990A"/>
        <w:category>
          <w:name w:val="General"/>
          <w:gallery w:val="placeholder"/>
        </w:category>
        <w:types>
          <w:type w:val="bbPlcHdr"/>
        </w:types>
        <w:behaviors>
          <w:behavior w:val="content"/>
        </w:behaviors>
        <w:guid w:val="{29D5D5B8-9F50-4CC0-AFA4-19A17E25DDC9}"/>
      </w:docPartPr>
      <w:docPartBody>
        <w:p w:rsidR="00000000" w:rsidRDefault="0022658E" w:rsidP="0022658E">
          <w:pPr>
            <w:pStyle w:val="C28FFBF847FC4839BBF45163719C990A"/>
          </w:pPr>
          <w:r w:rsidRPr="00A30DD1">
            <w:rPr>
              <w:rStyle w:val="PlaceholderText"/>
            </w:rPr>
            <w:t>Click here to enter a date.</w:t>
          </w:r>
        </w:p>
      </w:docPartBody>
    </w:docPart>
    <w:docPart>
      <w:docPartPr>
        <w:name w:val="D08621375D4C4B81B91807D6AF0BEC9F"/>
        <w:category>
          <w:name w:val="General"/>
          <w:gallery w:val="placeholder"/>
        </w:category>
        <w:types>
          <w:type w:val="bbPlcHdr"/>
        </w:types>
        <w:behaviors>
          <w:behavior w:val="content"/>
        </w:behaviors>
        <w:guid w:val="{43A6D63E-92B9-4EC8-AEB4-A0D03E190C6A}"/>
      </w:docPartPr>
      <w:docPartBody>
        <w:p w:rsidR="00000000" w:rsidRDefault="00CC5A86"/>
      </w:docPartBody>
    </w:docPart>
    <w:docPart>
      <w:docPartPr>
        <w:name w:val="C4F30A7BCCFE4852BFD5C4422A311649"/>
        <w:category>
          <w:name w:val="General"/>
          <w:gallery w:val="placeholder"/>
        </w:category>
        <w:types>
          <w:type w:val="bbPlcHdr"/>
        </w:types>
        <w:behaviors>
          <w:behavior w:val="content"/>
        </w:behaviors>
        <w:guid w:val="{FECD73FA-016A-4040-894F-6EB4B90AB1A2}"/>
      </w:docPartPr>
      <w:docPartBody>
        <w:p w:rsidR="00000000" w:rsidRDefault="00CC5A86"/>
      </w:docPartBody>
    </w:docPart>
    <w:docPart>
      <w:docPartPr>
        <w:name w:val="D4E272D2154841B0B7F733A3FC245B2A"/>
        <w:category>
          <w:name w:val="General"/>
          <w:gallery w:val="placeholder"/>
        </w:category>
        <w:types>
          <w:type w:val="bbPlcHdr"/>
        </w:types>
        <w:behaviors>
          <w:behavior w:val="content"/>
        </w:behaviors>
        <w:guid w:val="{8F1C9D1A-AB0D-46D4-A236-8428B5CDD1BE}"/>
      </w:docPartPr>
      <w:docPartBody>
        <w:p w:rsidR="00000000" w:rsidRDefault="0022658E" w:rsidP="0022658E">
          <w:pPr>
            <w:pStyle w:val="D4E272D2154841B0B7F733A3FC245B2A"/>
          </w:pPr>
          <w:r>
            <w:rPr>
              <w:rFonts w:eastAsia="Times New Roman" w:cs="Times New Roman"/>
              <w:bCs/>
              <w:szCs w:val="24"/>
            </w:rPr>
            <w:t xml:space="preserve"> </w:t>
          </w:r>
        </w:p>
      </w:docPartBody>
    </w:docPart>
    <w:docPart>
      <w:docPartPr>
        <w:name w:val="B5A466378228446EBEB9B1207BAA80CB"/>
        <w:category>
          <w:name w:val="General"/>
          <w:gallery w:val="placeholder"/>
        </w:category>
        <w:types>
          <w:type w:val="bbPlcHdr"/>
        </w:types>
        <w:behaviors>
          <w:behavior w:val="content"/>
        </w:behaviors>
        <w:guid w:val="{FBAFA041-A8C0-4551-9974-6CB230E2255C}"/>
      </w:docPartPr>
      <w:docPartBody>
        <w:p w:rsidR="00000000" w:rsidRDefault="00CC5A86"/>
      </w:docPartBody>
    </w:docPart>
    <w:docPart>
      <w:docPartPr>
        <w:name w:val="93E10C3E67AF4ECAA0B29A355269FFBE"/>
        <w:category>
          <w:name w:val="General"/>
          <w:gallery w:val="placeholder"/>
        </w:category>
        <w:types>
          <w:type w:val="bbPlcHdr"/>
        </w:types>
        <w:behaviors>
          <w:behavior w:val="content"/>
        </w:behaviors>
        <w:guid w:val="{7247745F-E6B8-49F4-90CB-7006CDF7E6BB}"/>
      </w:docPartPr>
      <w:docPartBody>
        <w:p w:rsidR="00000000" w:rsidRDefault="00CC5A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2658E"/>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C5A86"/>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58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C28FFBF847FC4839BBF45163719C990A">
    <w:name w:val="C28FFBF847FC4839BBF45163719C990A"/>
    <w:rsid w:val="0022658E"/>
    <w:pPr>
      <w:spacing w:after="160" w:line="259" w:lineRule="auto"/>
    </w:pPr>
  </w:style>
  <w:style w:type="paragraph" w:customStyle="1" w:styleId="D4E272D2154841B0B7F733A3FC245B2A">
    <w:name w:val="D4E272D2154841B0B7F733A3FC245B2A"/>
    <w:rsid w:val="002265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080F41A-AF6E-4C31-8858-F881C1A9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468</Words>
  <Characters>2668</Characters>
  <Application>Microsoft Office Word</Application>
  <DocSecurity>0</DocSecurity>
  <Lines>22</Lines>
  <Paragraphs>6</Paragraphs>
  <ScaleCrop>false</ScaleCrop>
  <Company>Texas Legislative Council</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dcterms:created xsi:type="dcterms:W3CDTF">2015-05-29T14:24:00Z</dcterms:created>
  <dcterms:modified xsi:type="dcterms:W3CDTF">2021-06-10T21:17:00Z</dcterms:modified>
</cp:coreProperties>
</file>

<file path=docProps/custom.xml><?xml version="1.0" encoding="utf-8"?>
<op:Properties xmlns:vt="http://schemas.openxmlformats.org/officeDocument/2006/docPropsVTypes" xmlns:op="http://schemas.openxmlformats.org/officeDocument/2006/custom-properties"/>
</file>