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19" w:rsidRDefault="005C33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A6EE9400DE4E34BBD1418B183072B0"/>
          </w:placeholder>
        </w:sdtPr>
        <w:sdtContent>
          <w:r w:rsidRPr="005C2A78">
            <w:rPr>
              <w:rFonts w:cs="Times New Roman"/>
              <w:b/>
              <w:szCs w:val="24"/>
              <w:u w:val="single"/>
            </w:rPr>
            <w:t>BILL ANALYSIS</w:t>
          </w:r>
        </w:sdtContent>
      </w:sdt>
    </w:p>
    <w:p w:rsidR="005C3319" w:rsidRPr="00585C31" w:rsidRDefault="005C3319" w:rsidP="000F1DF9">
      <w:pPr>
        <w:spacing w:after="0" w:line="240" w:lineRule="auto"/>
        <w:rPr>
          <w:rFonts w:cs="Times New Roman"/>
          <w:szCs w:val="24"/>
        </w:rPr>
      </w:pPr>
    </w:p>
    <w:p w:rsidR="005C3319" w:rsidRPr="00585C31" w:rsidRDefault="005C33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3319" w:rsidTr="000F1DF9">
        <w:tc>
          <w:tcPr>
            <w:tcW w:w="2718" w:type="dxa"/>
          </w:tcPr>
          <w:p w:rsidR="005C3319" w:rsidRPr="005C2A78" w:rsidRDefault="005C3319" w:rsidP="006D756B">
            <w:pPr>
              <w:rPr>
                <w:rFonts w:cs="Times New Roman"/>
                <w:szCs w:val="24"/>
              </w:rPr>
            </w:pPr>
            <w:sdt>
              <w:sdtPr>
                <w:rPr>
                  <w:rFonts w:cs="Times New Roman"/>
                  <w:szCs w:val="24"/>
                </w:rPr>
                <w:alias w:val="Agency Title"/>
                <w:tag w:val="AgencyTitleContentControl"/>
                <w:id w:val="1920747753"/>
                <w:lock w:val="sdtContentLocked"/>
                <w:placeholder>
                  <w:docPart w:val="A476D867B77B474F997E4C666C269A6A"/>
                </w:placeholder>
              </w:sdtPr>
              <w:sdtEndPr>
                <w:rPr>
                  <w:rFonts w:cstheme="minorBidi"/>
                  <w:szCs w:val="22"/>
                </w:rPr>
              </w:sdtEndPr>
              <w:sdtContent>
                <w:r>
                  <w:rPr>
                    <w:rFonts w:cs="Times New Roman"/>
                    <w:szCs w:val="24"/>
                  </w:rPr>
                  <w:t>Senate Research Center</w:t>
                </w:r>
              </w:sdtContent>
            </w:sdt>
          </w:p>
        </w:tc>
        <w:tc>
          <w:tcPr>
            <w:tcW w:w="6858" w:type="dxa"/>
          </w:tcPr>
          <w:p w:rsidR="005C3319" w:rsidRPr="00FF6471" w:rsidRDefault="005C3319" w:rsidP="000F1DF9">
            <w:pPr>
              <w:jc w:val="right"/>
              <w:rPr>
                <w:rFonts w:cs="Times New Roman"/>
                <w:szCs w:val="24"/>
              </w:rPr>
            </w:pPr>
            <w:sdt>
              <w:sdtPr>
                <w:rPr>
                  <w:rFonts w:cs="Times New Roman"/>
                  <w:szCs w:val="24"/>
                </w:rPr>
                <w:alias w:val="Bill Number"/>
                <w:tag w:val="BillNumberOne"/>
                <w:id w:val="-410784069"/>
                <w:lock w:val="sdtContentLocked"/>
                <w:placeholder>
                  <w:docPart w:val="D4421D4D84094A0EA491A9B33272E2F1"/>
                </w:placeholder>
              </w:sdtPr>
              <w:sdtContent>
                <w:r>
                  <w:rPr>
                    <w:rFonts w:cs="Times New Roman"/>
                    <w:szCs w:val="24"/>
                  </w:rPr>
                  <w:t>S.B. 402</w:t>
                </w:r>
              </w:sdtContent>
            </w:sdt>
          </w:p>
        </w:tc>
      </w:tr>
      <w:tr w:rsidR="005C3319" w:rsidTr="000F1DF9">
        <w:sdt>
          <w:sdtPr>
            <w:rPr>
              <w:rFonts w:cs="Times New Roman"/>
              <w:szCs w:val="24"/>
            </w:rPr>
            <w:alias w:val="TLCNumber"/>
            <w:tag w:val="TLCNumber"/>
            <w:id w:val="-542600604"/>
            <w:lock w:val="sdtLocked"/>
            <w:placeholder>
              <w:docPart w:val="07310C33159846339D183DF5E17EEC1E"/>
            </w:placeholder>
          </w:sdtPr>
          <w:sdtContent>
            <w:tc>
              <w:tcPr>
                <w:tcW w:w="2718" w:type="dxa"/>
              </w:tcPr>
              <w:p w:rsidR="005C3319" w:rsidRPr="000F1DF9" w:rsidRDefault="005C3319" w:rsidP="00C65088">
                <w:pPr>
                  <w:rPr>
                    <w:rFonts w:cs="Times New Roman"/>
                    <w:szCs w:val="24"/>
                  </w:rPr>
                </w:pPr>
                <w:r>
                  <w:rPr>
                    <w:rFonts w:cs="Times New Roman"/>
                    <w:szCs w:val="24"/>
                  </w:rPr>
                  <w:t>87R5045 CJC-F</w:t>
                </w:r>
              </w:p>
            </w:tc>
          </w:sdtContent>
        </w:sdt>
        <w:tc>
          <w:tcPr>
            <w:tcW w:w="6858" w:type="dxa"/>
          </w:tcPr>
          <w:p w:rsidR="005C3319" w:rsidRPr="005C2A78" w:rsidRDefault="005C3319" w:rsidP="00073EDD">
            <w:pPr>
              <w:jc w:val="right"/>
              <w:rPr>
                <w:rFonts w:cs="Times New Roman"/>
                <w:szCs w:val="24"/>
              </w:rPr>
            </w:pPr>
            <w:sdt>
              <w:sdtPr>
                <w:rPr>
                  <w:rFonts w:cs="Times New Roman"/>
                  <w:szCs w:val="24"/>
                </w:rPr>
                <w:alias w:val="Author Label"/>
                <w:tag w:val="By"/>
                <w:id w:val="72399597"/>
                <w:lock w:val="sdtLocked"/>
                <w:placeholder>
                  <w:docPart w:val="C54145F7FAD84BC1A385D94C106AB4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ACDD99DBE54563BDE9899D33FE0EC9"/>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049655C53F704A4D8DC470FF5F90E2BD"/>
                </w:placeholder>
                <w:showingPlcHdr/>
              </w:sdtPr>
              <w:sdtContent/>
            </w:sdt>
            <w:sdt>
              <w:sdtPr>
                <w:rPr>
                  <w:rFonts w:cs="Times New Roman"/>
                  <w:szCs w:val="24"/>
                </w:rPr>
                <w:alias w:val="DualSponsor"/>
                <w:tag w:val="DualSponsor"/>
                <w:id w:val="1029379812"/>
                <w:lock w:val="sdtContentLocked"/>
                <w:placeholder>
                  <w:docPart w:val="E4D710231EAD484CA556578B409569DE"/>
                </w:placeholder>
                <w:showingPlcHdr/>
              </w:sdtPr>
              <w:sdtContent/>
            </w:sdt>
          </w:p>
        </w:tc>
      </w:tr>
      <w:tr w:rsidR="005C3319" w:rsidTr="000F1DF9">
        <w:tc>
          <w:tcPr>
            <w:tcW w:w="2718" w:type="dxa"/>
          </w:tcPr>
          <w:p w:rsidR="005C3319" w:rsidRPr="00BC7495" w:rsidRDefault="005C3319" w:rsidP="000F1DF9">
            <w:pPr>
              <w:rPr>
                <w:rFonts w:cs="Times New Roman"/>
                <w:szCs w:val="24"/>
              </w:rPr>
            </w:pPr>
          </w:p>
        </w:tc>
        <w:sdt>
          <w:sdtPr>
            <w:rPr>
              <w:rFonts w:cs="Times New Roman"/>
              <w:szCs w:val="24"/>
            </w:rPr>
            <w:alias w:val="Committee"/>
            <w:tag w:val="Committee"/>
            <w:id w:val="1914272295"/>
            <w:lock w:val="sdtContentLocked"/>
            <w:placeholder>
              <w:docPart w:val="03200AA683F94D68B878522AFBFEB46A"/>
            </w:placeholder>
          </w:sdtPr>
          <w:sdtContent>
            <w:tc>
              <w:tcPr>
                <w:tcW w:w="6858" w:type="dxa"/>
              </w:tcPr>
              <w:p w:rsidR="005C3319" w:rsidRPr="00FF6471" w:rsidRDefault="005C3319" w:rsidP="000F1DF9">
                <w:pPr>
                  <w:jc w:val="right"/>
                  <w:rPr>
                    <w:rFonts w:cs="Times New Roman"/>
                    <w:szCs w:val="24"/>
                  </w:rPr>
                </w:pPr>
                <w:r>
                  <w:rPr>
                    <w:rFonts w:cs="Times New Roman"/>
                    <w:szCs w:val="24"/>
                  </w:rPr>
                  <w:t>Local Government</w:t>
                </w:r>
              </w:p>
            </w:tc>
          </w:sdtContent>
        </w:sdt>
      </w:tr>
      <w:tr w:rsidR="005C3319" w:rsidTr="000F1DF9">
        <w:tc>
          <w:tcPr>
            <w:tcW w:w="2718" w:type="dxa"/>
          </w:tcPr>
          <w:p w:rsidR="005C3319" w:rsidRPr="00BC7495" w:rsidRDefault="005C3319" w:rsidP="000F1DF9">
            <w:pPr>
              <w:rPr>
                <w:rFonts w:cs="Times New Roman"/>
                <w:szCs w:val="24"/>
              </w:rPr>
            </w:pPr>
          </w:p>
        </w:tc>
        <w:sdt>
          <w:sdtPr>
            <w:rPr>
              <w:rFonts w:cs="Times New Roman"/>
              <w:szCs w:val="24"/>
            </w:rPr>
            <w:alias w:val="Date"/>
            <w:tag w:val="DateContentControl"/>
            <w:id w:val="1178081906"/>
            <w:lock w:val="sdtLocked"/>
            <w:placeholder>
              <w:docPart w:val="3508F59A130F4A8D93D5BCCD3D1D01EC"/>
            </w:placeholder>
            <w:date w:fullDate="2021-04-26T00:00:00Z">
              <w:dateFormat w:val="M/d/yyyy"/>
              <w:lid w:val="en-US"/>
              <w:storeMappedDataAs w:val="dateTime"/>
              <w:calendar w:val="gregorian"/>
            </w:date>
          </w:sdtPr>
          <w:sdtContent>
            <w:tc>
              <w:tcPr>
                <w:tcW w:w="6858" w:type="dxa"/>
              </w:tcPr>
              <w:p w:rsidR="005C3319" w:rsidRPr="00FF6471" w:rsidRDefault="005C3319" w:rsidP="000F1DF9">
                <w:pPr>
                  <w:jc w:val="right"/>
                  <w:rPr>
                    <w:rFonts w:cs="Times New Roman"/>
                    <w:szCs w:val="24"/>
                  </w:rPr>
                </w:pPr>
                <w:r>
                  <w:rPr>
                    <w:rFonts w:cs="Times New Roman"/>
                    <w:szCs w:val="24"/>
                  </w:rPr>
                  <w:t>4/26/2021</w:t>
                </w:r>
              </w:p>
            </w:tc>
          </w:sdtContent>
        </w:sdt>
      </w:tr>
      <w:tr w:rsidR="005C3319" w:rsidTr="000F1DF9">
        <w:tc>
          <w:tcPr>
            <w:tcW w:w="2718" w:type="dxa"/>
          </w:tcPr>
          <w:p w:rsidR="005C3319" w:rsidRPr="00BC7495" w:rsidRDefault="005C3319" w:rsidP="000F1DF9">
            <w:pPr>
              <w:rPr>
                <w:rFonts w:cs="Times New Roman"/>
                <w:szCs w:val="24"/>
              </w:rPr>
            </w:pPr>
          </w:p>
        </w:tc>
        <w:sdt>
          <w:sdtPr>
            <w:rPr>
              <w:rFonts w:cs="Times New Roman"/>
              <w:szCs w:val="24"/>
            </w:rPr>
            <w:alias w:val="BA Version"/>
            <w:tag w:val="BAVersion"/>
            <w:id w:val="-1685590809"/>
            <w:lock w:val="sdtContentLocked"/>
            <w:placeholder>
              <w:docPart w:val="AB8638DCCDE4470381C7944EA539D562"/>
            </w:placeholder>
          </w:sdtPr>
          <w:sdtContent>
            <w:tc>
              <w:tcPr>
                <w:tcW w:w="6858" w:type="dxa"/>
              </w:tcPr>
              <w:p w:rsidR="005C3319" w:rsidRPr="00FF6471" w:rsidRDefault="005C3319" w:rsidP="000F1DF9">
                <w:pPr>
                  <w:jc w:val="right"/>
                  <w:rPr>
                    <w:rFonts w:cs="Times New Roman"/>
                    <w:szCs w:val="24"/>
                  </w:rPr>
                </w:pPr>
                <w:r>
                  <w:rPr>
                    <w:rFonts w:cs="Times New Roman"/>
                    <w:szCs w:val="24"/>
                  </w:rPr>
                  <w:t>As Filed</w:t>
                </w:r>
              </w:p>
            </w:tc>
          </w:sdtContent>
        </w:sdt>
      </w:tr>
    </w:tbl>
    <w:p w:rsidR="005C3319" w:rsidRPr="00FF6471" w:rsidRDefault="005C3319" w:rsidP="000F1DF9">
      <w:pPr>
        <w:spacing w:after="0" w:line="240" w:lineRule="auto"/>
        <w:rPr>
          <w:rFonts w:cs="Times New Roman"/>
          <w:szCs w:val="24"/>
        </w:rPr>
      </w:pPr>
    </w:p>
    <w:p w:rsidR="005C3319" w:rsidRPr="00FF6471" w:rsidRDefault="005C3319" w:rsidP="000F1DF9">
      <w:pPr>
        <w:spacing w:after="0" w:line="240" w:lineRule="auto"/>
        <w:rPr>
          <w:rFonts w:cs="Times New Roman"/>
          <w:szCs w:val="24"/>
        </w:rPr>
      </w:pPr>
    </w:p>
    <w:p w:rsidR="005C3319" w:rsidRPr="00FF6471" w:rsidRDefault="005C33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02BEAAFF3F455192C1D014B5844EA6"/>
        </w:placeholder>
      </w:sdtPr>
      <w:sdtContent>
        <w:p w:rsidR="005C3319" w:rsidRDefault="005C33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367C7E083C44678478E25F6A060988"/>
        </w:placeholder>
      </w:sdtPr>
      <w:sdtContent>
        <w:p w:rsidR="005C3319" w:rsidRDefault="005C3319" w:rsidP="002B2090">
          <w:pPr>
            <w:pStyle w:val="NormalWeb"/>
            <w:spacing w:before="0" w:beforeAutospacing="0" w:after="0" w:afterAutospacing="0"/>
            <w:jc w:val="both"/>
            <w:divId w:val="685325584"/>
            <w:rPr>
              <w:rFonts w:eastAsia="Times New Roman"/>
              <w:bCs/>
            </w:rPr>
          </w:pPr>
        </w:p>
        <w:p w:rsidR="005C3319" w:rsidRPr="00B82068" w:rsidRDefault="005C3319" w:rsidP="002B2090">
          <w:pPr>
            <w:pStyle w:val="NormalWeb"/>
            <w:spacing w:before="0" w:beforeAutospacing="0" w:after="0" w:afterAutospacing="0"/>
            <w:jc w:val="both"/>
            <w:divId w:val="685325584"/>
            <w:rPr>
              <w:color w:val="000000"/>
            </w:rPr>
          </w:pPr>
          <w:r w:rsidRPr="00B82068">
            <w:rPr>
              <w:color w:val="000000"/>
            </w:rPr>
            <w:t>Chapter 327 of the Tax Code allows a municipality to impose a local sales ta</w:t>
          </w:r>
          <w:r>
            <w:rPr>
              <w:color w:val="000000"/>
            </w:rPr>
            <w:t>x (part of the combined local two percent</w:t>
          </w:r>
          <w:r w:rsidRPr="00B82068">
            <w:rPr>
              <w:color w:val="000000"/>
            </w:rPr>
            <w:t xml:space="preserve"> sales tax rate) for maintenance and repair of streets and sidewalks, provided that the tax</w:t>
          </w:r>
          <w:r>
            <w:rPr>
              <w:color w:val="000000"/>
            </w:rPr>
            <w:t xml:space="preserve"> is authorized by voters for a four</w:t>
          </w:r>
          <w:r w:rsidRPr="00B82068">
            <w:rPr>
              <w:color w:val="000000"/>
            </w:rPr>
            <w:t xml:space="preserve">-year period. Without the municipal street sales tax, cities would not have the funds necessary to maintain these important components of mobility infrastructure in their communities. </w:t>
          </w:r>
        </w:p>
        <w:p w:rsidR="005C3319" w:rsidRDefault="005C3319" w:rsidP="002B2090">
          <w:pPr>
            <w:pStyle w:val="NormalWeb"/>
            <w:spacing w:before="0" w:beforeAutospacing="0" w:after="0" w:afterAutospacing="0"/>
            <w:jc w:val="both"/>
            <w:divId w:val="685325584"/>
            <w:rPr>
              <w:color w:val="000000"/>
            </w:rPr>
          </w:pPr>
        </w:p>
        <w:p w:rsidR="005C3319" w:rsidRDefault="005C3319" w:rsidP="002B2090">
          <w:pPr>
            <w:pStyle w:val="NormalWeb"/>
            <w:spacing w:before="0" w:beforeAutospacing="0" w:after="0" w:afterAutospacing="0"/>
            <w:jc w:val="both"/>
            <w:divId w:val="685325584"/>
            <w:rPr>
              <w:color w:val="000000"/>
            </w:rPr>
          </w:pPr>
          <w:r w:rsidRPr="00B82068">
            <w:rPr>
              <w:color w:val="000000"/>
            </w:rPr>
            <w:t>Under current Texas law, the street sal</w:t>
          </w:r>
          <w:r>
            <w:rPr>
              <w:color w:val="000000"/>
            </w:rPr>
            <w:t>es tax expires for most cities four</w:t>
          </w:r>
          <w:r w:rsidRPr="00B82068">
            <w:rPr>
              <w:color w:val="000000"/>
            </w:rPr>
            <w:t xml:space="preserve"> years after it is approved by voters, unless voters choose to reauthorize the tax in a subsequent election. Th</w:t>
          </w:r>
          <w:r>
            <w:rPr>
              <w:color w:val="000000"/>
            </w:rPr>
            <w:t>ere are some exceptions to the four</w:t>
          </w:r>
          <w:r w:rsidRPr="00B82068">
            <w:rPr>
              <w:color w:val="000000"/>
            </w:rPr>
            <w:t>-year reauthorization period for certain cities, and the reauthorization term len</w:t>
          </w:r>
          <w:r>
            <w:rPr>
              <w:color w:val="000000"/>
            </w:rPr>
            <w:t>gth for those cities is either eight</w:t>
          </w:r>
          <w:r w:rsidRPr="00B82068">
            <w:rPr>
              <w:color w:val="000000"/>
            </w:rPr>
            <w:t xml:space="preserve"> or 10 years. </w:t>
          </w:r>
        </w:p>
        <w:p w:rsidR="005C3319" w:rsidRPr="00B82068" w:rsidRDefault="005C3319" w:rsidP="002B2090">
          <w:pPr>
            <w:pStyle w:val="NormalWeb"/>
            <w:spacing w:before="0" w:beforeAutospacing="0" w:after="0" w:afterAutospacing="0"/>
            <w:jc w:val="both"/>
            <w:divId w:val="685325584"/>
            <w:rPr>
              <w:color w:val="000000"/>
            </w:rPr>
          </w:pPr>
        </w:p>
        <w:p w:rsidR="005C3319" w:rsidRDefault="005C3319" w:rsidP="002B2090">
          <w:pPr>
            <w:pStyle w:val="NormalWeb"/>
            <w:spacing w:before="0" w:beforeAutospacing="0" w:after="0" w:afterAutospacing="0"/>
            <w:jc w:val="both"/>
            <w:divId w:val="685325584"/>
            <w:rPr>
              <w:color w:val="000000"/>
            </w:rPr>
          </w:pPr>
          <w:r w:rsidRPr="00B82068">
            <w:rPr>
              <w:color w:val="000000"/>
            </w:rPr>
            <w:t>S</w:t>
          </w:r>
          <w:r>
            <w:rPr>
              <w:color w:val="000000"/>
            </w:rPr>
            <w:t>.</w:t>
          </w:r>
          <w:r w:rsidRPr="00B82068">
            <w:rPr>
              <w:color w:val="000000"/>
            </w:rPr>
            <w:t>B</w:t>
          </w:r>
          <w:r>
            <w:rPr>
              <w:color w:val="000000"/>
            </w:rPr>
            <w:t>.</w:t>
          </w:r>
          <w:r w:rsidRPr="00B82068">
            <w:rPr>
              <w:color w:val="000000"/>
            </w:rPr>
            <w:t xml:space="preserve"> 402 would permit all cities that utilize the municipal street sales t</w:t>
          </w:r>
          <w:r>
            <w:rPr>
              <w:color w:val="000000"/>
            </w:rPr>
            <w:t>ax to renew the tax for either eight</w:t>
          </w:r>
          <w:r w:rsidRPr="00B82068">
            <w:rPr>
              <w:color w:val="000000"/>
            </w:rPr>
            <w:t xml:space="preserve"> or 10 years if the majority of voters voting in each of the last two consecutive elections approved its adoption or reauth</w:t>
          </w:r>
          <w:r>
            <w:rPr>
              <w:color w:val="000000"/>
            </w:rPr>
            <w:t>orization. In addition, S.B. 402</w:t>
          </w:r>
          <w:r w:rsidRPr="00B82068">
            <w:rPr>
              <w:color w:val="000000"/>
            </w:rPr>
            <w:t xml:space="preserve"> affirms the use of the tax by allowing proceeds to be used for maintenance and repairs to streets, sidewalks</w:t>
          </w:r>
          <w:r>
            <w:rPr>
              <w:color w:val="000000"/>
            </w:rPr>
            <w:t>,</w:t>
          </w:r>
          <w:r w:rsidRPr="00B82068">
            <w:rPr>
              <w:color w:val="000000"/>
            </w:rPr>
            <w:t xml:space="preserve"> and water infrastructure located directly beneath the roadway.</w:t>
          </w:r>
        </w:p>
        <w:p w:rsidR="005C3319" w:rsidRPr="00B82068" w:rsidRDefault="005C3319" w:rsidP="002B2090">
          <w:pPr>
            <w:pStyle w:val="NormalWeb"/>
            <w:spacing w:before="0" w:beforeAutospacing="0" w:after="0" w:afterAutospacing="0"/>
            <w:jc w:val="both"/>
            <w:divId w:val="685325584"/>
            <w:rPr>
              <w:color w:val="000000"/>
            </w:rPr>
          </w:pPr>
        </w:p>
        <w:p w:rsidR="005C3319" w:rsidRPr="00B82068" w:rsidRDefault="005C3319" w:rsidP="002B2090">
          <w:pPr>
            <w:pStyle w:val="NormalWeb"/>
            <w:spacing w:before="0" w:beforeAutospacing="0" w:after="0" w:afterAutospacing="0"/>
            <w:jc w:val="both"/>
            <w:divId w:val="685325584"/>
            <w:rPr>
              <w:color w:val="000000"/>
            </w:rPr>
          </w:pPr>
          <w:r w:rsidRPr="00B82068">
            <w:rPr>
              <w:color w:val="000000"/>
            </w:rPr>
            <w:t xml:space="preserve">Support includes the City of Coppell, the City of Baytown, the City of Port Arthur, and the Texas Municipal League. </w:t>
          </w:r>
        </w:p>
        <w:p w:rsidR="005C3319" w:rsidRPr="00D70925" w:rsidRDefault="005C3319" w:rsidP="002B2090">
          <w:pPr>
            <w:spacing w:after="0" w:line="240" w:lineRule="auto"/>
            <w:jc w:val="both"/>
            <w:rPr>
              <w:rFonts w:eastAsia="Times New Roman" w:cs="Times New Roman"/>
              <w:bCs/>
              <w:szCs w:val="24"/>
            </w:rPr>
          </w:pPr>
        </w:p>
      </w:sdtContent>
    </w:sdt>
    <w:p w:rsidR="005C3319" w:rsidRDefault="005C33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402 </w:t>
      </w:r>
      <w:bookmarkStart w:id="1" w:name="AmendsCurrentLaw"/>
      <w:bookmarkEnd w:id="1"/>
      <w:r>
        <w:rPr>
          <w:rFonts w:cs="Times New Roman"/>
          <w:szCs w:val="24"/>
        </w:rPr>
        <w:t>amends current law relating to the municipal sales and use tax for street maintenance.</w:t>
      </w:r>
    </w:p>
    <w:p w:rsidR="005C3319" w:rsidRPr="002572FB" w:rsidRDefault="005C3319" w:rsidP="000F1DF9">
      <w:pPr>
        <w:spacing w:after="0" w:line="240" w:lineRule="auto"/>
        <w:jc w:val="both"/>
        <w:rPr>
          <w:rFonts w:eastAsia="Times New Roman" w:cs="Times New Roman"/>
          <w:szCs w:val="24"/>
        </w:rPr>
      </w:pPr>
    </w:p>
    <w:p w:rsidR="005C3319" w:rsidRPr="005C2A78" w:rsidRDefault="005C33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7CEF1402324F9BACF14D3687DF48B3"/>
          </w:placeholder>
        </w:sdtPr>
        <w:sdtContent>
          <w:r>
            <w:rPr>
              <w:rFonts w:eastAsia="Times New Roman" w:cs="Times New Roman"/>
              <w:b/>
              <w:szCs w:val="24"/>
              <w:u w:val="single"/>
            </w:rPr>
            <w:t>RULEMAKING AUTHORITY</w:t>
          </w:r>
        </w:sdtContent>
      </w:sdt>
    </w:p>
    <w:p w:rsidR="005C3319" w:rsidRPr="006529C4" w:rsidRDefault="005C3319" w:rsidP="00774EC7">
      <w:pPr>
        <w:spacing w:after="0" w:line="240" w:lineRule="auto"/>
        <w:jc w:val="both"/>
        <w:rPr>
          <w:rFonts w:cs="Times New Roman"/>
          <w:szCs w:val="24"/>
        </w:rPr>
      </w:pPr>
    </w:p>
    <w:p w:rsidR="005C3319" w:rsidRPr="006529C4" w:rsidRDefault="005C33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3319" w:rsidRPr="006529C4" w:rsidRDefault="005C3319"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39A9C7F276D744BC8E2011B0D4B33F1E"/>
        </w:placeholder>
      </w:sdtPr>
      <w:sdtContent>
        <w:p w:rsidR="005C3319" w:rsidRDefault="005C3319"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5C3319" w:rsidRPr="002B2090" w:rsidRDefault="005C3319" w:rsidP="000F1DF9">
          <w:pPr>
            <w:spacing w:after="0" w:line="240" w:lineRule="auto"/>
            <w:jc w:val="both"/>
            <w:rPr>
              <w:rFonts w:eastAsia="Times New Roman" w:cs="Times New Roman"/>
              <w:b/>
              <w:szCs w:val="24"/>
              <w:u w:val="single"/>
            </w:rPr>
          </w:pPr>
        </w:p>
      </w:sdtContent>
    </w:sdt>
    <w:p w:rsidR="005C3319" w:rsidRDefault="005C3319" w:rsidP="005C33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327.007, Tax Code, by amending Subsections (a) and (b) and adding Subsection (b-1), as follows:</w:t>
      </w:r>
    </w:p>
    <w:p w:rsidR="005C3319" w:rsidRPr="002572FB" w:rsidRDefault="005C3319" w:rsidP="005C3319">
      <w:pPr>
        <w:spacing w:after="0" w:line="240" w:lineRule="auto"/>
        <w:jc w:val="both"/>
        <w:rPr>
          <w:rFonts w:eastAsia="Times New Roman" w:cs="Times New Roman"/>
          <w:szCs w:val="24"/>
        </w:rPr>
      </w:pPr>
    </w:p>
    <w:p w:rsidR="005C3319" w:rsidRDefault="005C3319" w:rsidP="005C3319">
      <w:pPr>
        <w:spacing w:after="0" w:line="240" w:lineRule="auto"/>
        <w:ind w:left="720"/>
        <w:jc w:val="both"/>
        <w:rPr>
          <w:rFonts w:eastAsia="Times New Roman" w:cs="Times New Roman"/>
          <w:szCs w:val="24"/>
        </w:rPr>
      </w:pPr>
      <w:r w:rsidRPr="002572FB">
        <w:rPr>
          <w:rFonts w:eastAsia="Times New Roman" w:cs="Times New Roman"/>
          <w:szCs w:val="24"/>
        </w:rPr>
        <w:t>(a) Provides that, unless imposition of the sales and us</w:t>
      </w:r>
      <w:r>
        <w:rPr>
          <w:rFonts w:eastAsia="Times New Roman" w:cs="Times New Roman"/>
          <w:szCs w:val="24"/>
        </w:rPr>
        <w:t>e tax authorized by Chapter 327 (Municipal Sales and Use Tax for Street Maintenance)</w:t>
      </w:r>
      <w:r w:rsidRPr="002572FB">
        <w:rPr>
          <w:rFonts w:eastAsia="Times New Roman" w:cs="Times New Roman"/>
          <w:szCs w:val="24"/>
        </w:rPr>
        <w:t xml:space="preserve"> is reauthor</w:t>
      </w:r>
      <w:r>
        <w:rPr>
          <w:rFonts w:eastAsia="Times New Roman" w:cs="Times New Roman"/>
          <w:szCs w:val="24"/>
        </w:rPr>
        <w:t>ized as provided by Section 327.007 (Reauthorization of Tax)</w:t>
      </w:r>
      <w:r w:rsidRPr="002572FB">
        <w:rPr>
          <w:rFonts w:eastAsia="Times New Roman" w:cs="Times New Roman"/>
          <w:szCs w:val="24"/>
        </w:rPr>
        <w:t>, the tax expires on</w:t>
      </w:r>
      <w:r>
        <w:rPr>
          <w:rFonts w:eastAsia="Times New Roman" w:cs="Times New Roman"/>
          <w:szCs w:val="24"/>
        </w:rPr>
        <w:t>:</w:t>
      </w:r>
    </w:p>
    <w:p w:rsidR="005C3319" w:rsidRDefault="005C3319" w:rsidP="005C3319">
      <w:pPr>
        <w:spacing w:after="0" w:line="240" w:lineRule="auto"/>
        <w:ind w:left="720"/>
        <w:jc w:val="both"/>
        <w:rPr>
          <w:rFonts w:eastAsia="Times New Roman" w:cs="Times New Roman"/>
          <w:szCs w:val="24"/>
        </w:rPr>
      </w:pPr>
    </w:p>
    <w:p w:rsidR="005C3319" w:rsidRDefault="005C3319" w:rsidP="005C3319">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5C3319" w:rsidRDefault="005C3319" w:rsidP="005C3319">
      <w:pPr>
        <w:spacing w:after="0" w:line="240" w:lineRule="auto"/>
        <w:ind w:left="1440"/>
        <w:jc w:val="both"/>
        <w:rPr>
          <w:rFonts w:eastAsia="Times New Roman" w:cs="Times New Roman"/>
          <w:szCs w:val="24"/>
        </w:rPr>
      </w:pPr>
    </w:p>
    <w:p w:rsidR="005C3319" w:rsidRDefault="005C3319" w:rsidP="005C3319">
      <w:pPr>
        <w:spacing w:after="0" w:line="240" w:lineRule="auto"/>
        <w:ind w:left="1440"/>
        <w:jc w:val="both"/>
        <w:rPr>
          <w:rFonts w:cs="Times New Roman"/>
          <w:color w:val="333333"/>
          <w:szCs w:val="24"/>
          <w:shd w:val="clear" w:color="auto" w:fill="FFFFFF"/>
        </w:rPr>
      </w:pPr>
      <w:r>
        <w:rPr>
          <w:rFonts w:eastAsia="Times New Roman" w:cs="Times New Roman"/>
          <w:szCs w:val="24"/>
        </w:rPr>
        <w:t>(2)</w:t>
      </w:r>
      <w:r w:rsidRPr="002572FB">
        <w:rPr>
          <w:rFonts w:eastAsia="Times New Roman" w:cs="Times New Roman"/>
          <w:szCs w:val="24"/>
        </w:rPr>
        <w:t xml:space="preserve"> the first day of the </w:t>
      </w:r>
      <w:r w:rsidRPr="002572FB">
        <w:rPr>
          <w:rFonts w:cs="Times New Roman"/>
          <w:color w:val="333333"/>
          <w:szCs w:val="24"/>
          <w:shd w:val="clear" w:color="auto" w:fill="FFFFFF"/>
        </w:rPr>
        <w:t>first calendar quarter occurring after the fourth anniversary of the date the tax was last reauthorized at an election under Subsection (b)</w:t>
      </w:r>
      <w:r>
        <w:rPr>
          <w:rFonts w:cs="Times New Roman"/>
          <w:color w:val="333333"/>
          <w:szCs w:val="24"/>
          <w:shd w:val="clear" w:color="auto" w:fill="FFFFFF"/>
        </w:rPr>
        <w:t>, rather than under this section,</w:t>
      </w:r>
      <w:r w:rsidRPr="002572FB">
        <w:rPr>
          <w:rFonts w:cs="Times New Roman"/>
          <w:color w:val="333333"/>
          <w:szCs w:val="24"/>
          <w:shd w:val="clear" w:color="auto" w:fill="FFFFFF"/>
        </w:rPr>
        <w:t xml:space="preserve"> if, at that election, the voters approved the imposition of the tax for a period that expires on that anniversary</w:t>
      </w:r>
      <w:r>
        <w:rPr>
          <w:rFonts w:cs="Times New Roman"/>
          <w:color w:val="333333"/>
          <w:szCs w:val="24"/>
          <w:shd w:val="clear" w:color="auto" w:fill="FFFFFF"/>
        </w:rPr>
        <w:t>;</w:t>
      </w:r>
    </w:p>
    <w:p w:rsidR="005C3319" w:rsidRDefault="005C3319" w:rsidP="005C3319">
      <w:pPr>
        <w:spacing w:after="0" w:line="240" w:lineRule="auto"/>
        <w:ind w:left="1440"/>
        <w:jc w:val="both"/>
        <w:rPr>
          <w:rFonts w:cs="Times New Roman"/>
          <w:color w:val="333333"/>
          <w:szCs w:val="24"/>
          <w:shd w:val="clear" w:color="auto" w:fill="FFFFFF"/>
        </w:rPr>
      </w:pPr>
    </w:p>
    <w:p w:rsidR="005C3319" w:rsidRDefault="005C3319" w:rsidP="005C3319">
      <w:pPr>
        <w:spacing w:after="0" w:line="240" w:lineRule="auto"/>
        <w:ind w:left="1440"/>
        <w:jc w:val="both"/>
        <w:rPr>
          <w:rFonts w:cs="Times New Roman"/>
          <w:color w:val="333333"/>
          <w:szCs w:val="24"/>
          <w:shd w:val="clear" w:color="auto" w:fill="FFFFFF"/>
        </w:rPr>
      </w:pPr>
      <w:r w:rsidRPr="002572FB">
        <w:rPr>
          <w:rFonts w:cs="Times New Roman"/>
          <w:color w:val="333333"/>
          <w:szCs w:val="24"/>
          <w:shd w:val="clear" w:color="auto" w:fill="FFFFFF"/>
        </w:rPr>
        <w:t>(2-a) Deletes this</w:t>
      </w:r>
      <w:r>
        <w:rPr>
          <w:rFonts w:cs="Times New Roman"/>
          <w:color w:val="333333"/>
          <w:szCs w:val="24"/>
          <w:shd w:val="clear" w:color="auto" w:fill="FFFFFF"/>
        </w:rPr>
        <w:t xml:space="preserve"> previously existing</w:t>
      </w:r>
      <w:r w:rsidRPr="002572FB">
        <w:rPr>
          <w:rFonts w:cs="Times New Roman"/>
          <w:color w:val="333333"/>
          <w:szCs w:val="24"/>
          <w:shd w:val="clear" w:color="auto" w:fill="FFFFFF"/>
        </w:rPr>
        <w:t xml:space="preserve"> subdivision</w:t>
      </w:r>
      <w:r>
        <w:rPr>
          <w:rFonts w:cs="Times New Roman"/>
          <w:color w:val="333333"/>
          <w:szCs w:val="24"/>
          <w:shd w:val="clear" w:color="auto" w:fill="FFFFFF"/>
        </w:rPr>
        <w:t>,</w:t>
      </w:r>
      <w:r w:rsidRPr="002572FB">
        <w:rPr>
          <w:rFonts w:cs="Times New Roman"/>
          <w:color w:val="333333"/>
          <w:szCs w:val="24"/>
          <w:shd w:val="clear" w:color="auto" w:fill="FFFFFF"/>
        </w:rPr>
        <w:t xml:space="preserve"> providing that 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w:t>
      </w:r>
      <w:r>
        <w:rPr>
          <w:rFonts w:cs="Times New Roman"/>
          <w:color w:val="333333"/>
          <w:szCs w:val="24"/>
          <w:shd w:val="clear" w:color="auto" w:fill="FFFFFF"/>
        </w:rPr>
        <w:t xml:space="preserve">hose two consecutive elections, </w:t>
      </w:r>
      <w:r w:rsidRPr="002572FB">
        <w:rPr>
          <w:rFonts w:cs="Times New Roman"/>
          <w:color w:val="333333"/>
          <w:szCs w:val="24"/>
          <w:shd w:val="clear" w:color="auto" w:fill="FFFFFF"/>
        </w:rPr>
        <w:t>the</w:t>
      </w:r>
      <w:r>
        <w:rPr>
          <w:rFonts w:cs="Times New Roman"/>
          <w:color w:val="333333"/>
          <w:szCs w:val="24"/>
          <w:shd w:val="clear" w:color="auto" w:fill="FFFFFF"/>
        </w:rPr>
        <w:t xml:space="preserve"> tax expires the</w:t>
      </w:r>
      <w:r w:rsidRPr="002572FB">
        <w:rPr>
          <w:rFonts w:cs="Times New Roman"/>
          <w:color w:val="333333"/>
          <w:szCs w:val="24"/>
          <w:shd w:val="clear" w:color="auto" w:fill="FFFFFF"/>
        </w:rPr>
        <w:t xml:space="preserv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 or</w:t>
      </w:r>
    </w:p>
    <w:p w:rsidR="005C3319" w:rsidRDefault="005C3319" w:rsidP="005C3319">
      <w:pPr>
        <w:spacing w:after="0" w:line="240" w:lineRule="auto"/>
        <w:ind w:left="1440"/>
        <w:jc w:val="both"/>
        <w:rPr>
          <w:rFonts w:cs="Times New Roman"/>
          <w:color w:val="333333"/>
          <w:szCs w:val="24"/>
          <w:shd w:val="clear" w:color="auto" w:fill="FFFFFF"/>
        </w:rPr>
      </w:pPr>
    </w:p>
    <w:p w:rsidR="005C3319" w:rsidRDefault="005C3319" w:rsidP="005C3319">
      <w:pPr>
        <w:spacing w:after="0" w:line="240" w:lineRule="auto"/>
        <w:ind w:left="1440"/>
        <w:jc w:val="both"/>
        <w:rPr>
          <w:rFonts w:cs="Times New Roman"/>
          <w:color w:val="333333"/>
          <w:szCs w:val="24"/>
          <w:shd w:val="clear" w:color="auto" w:fill="FFFFFF"/>
        </w:rPr>
      </w:pPr>
      <w:r w:rsidRPr="002572FB">
        <w:rPr>
          <w:rFonts w:cs="Times New Roman"/>
          <w:color w:val="333333"/>
          <w:szCs w:val="24"/>
          <w:shd w:val="clear" w:color="auto" w:fill="FFFFFF"/>
        </w:rPr>
        <w:t>(3) the last day of the first calendar quarter occurring after the 8th or 10th anniversary of the date the tax was last reauthorized at an election under Subsection (b-1), rather than under this section, if, at that election, the voters approved the imposition of the tax for a period that expires on that anniversary instead of the period described by Subdivision (2). Deletes existing text providing that the</w:t>
      </w:r>
      <w:r>
        <w:rPr>
          <w:rFonts w:cs="Times New Roman"/>
          <w:color w:val="333333"/>
          <w:szCs w:val="24"/>
          <w:shd w:val="clear" w:color="auto" w:fill="FFFFFF"/>
        </w:rPr>
        <w:t xml:space="preserve"> tax expires on </w:t>
      </w:r>
      <w:r w:rsidRPr="002572FB">
        <w:rPr>
          <w:rFonts w:cs="Times New Roman"/>
          <w:color w:val="333333"/>
          <w:szCs w:val="24"/>
          <w:shd w:val="clear" w:color="auto" w:fill="FFFFFF"/>
        </w:rPr>
        <w:t>the last day of the first calendar quarter occurring after the 8th or 10th anniversary of the date the tax was last reauthorized</w:t>
      </w:r>
      <w:r>
        <w:rPr>
          <w:rFonts w:cs="Times New Roman"/>
          <w:color w:val="333333"/>
          <w:szCs w:val="24"/>
          <w:shd w:val="clear" w:color="auto" w:fill="FFFFFF"/>
        </w:rPr>
        <w:t xml:space="preserve">, </w:t>
      </w:r>
      <w:r w:rsidRPr="002572FB">
        <w:rPr>
          <w:rFonts w:cs="Times New Roman"/>
          <w:color w:val="333333"/>
          <w:szCs w:val="24"/>
          <w:shd w:val="clear" w:color="auto" w:fill="FFFFFF"/>
        </w:rPr>
        <w:t>if the tax is imposed in a general-law municipality with a population of 10,000 or more surrounded entirely by a municipality with a po</w:t>
      </w:r>
      <w:r>
        <w:rPr>
          <w:rFonts w:cs="Times New Roman"/>
          <w:color w:val="333333"/>
          <w:szCs w:val="24"/>
          <w:shd w:val="clear" w:color="auto" w:fill="FFFFFF"/>
        </w:rPr>
        <w:t>pulation of 1.3 million or more.</w:t>
      </w:r>
    </w:p>
    <w:p w:rsidR="005C3319" w:rsidRDefault="005C3319" w:rsidP="005C3319">
      <w:pPr>
        <w:spacing w:after="0" w:line="240" w:lineRule="auto"/>
        <w:ind w:left="1440"/>
        <w:jc w:val="both"/>
        <w:rPr>
          <w:rFonts w:cs="Times New Roman"/>
          <w:color w:val="333333"/>
          <w:szCs w:val="24"/>
          <w:shd w:val="clear" w:color="auto" w:fill="FFFFFF"/>
        </w:rPr>
      </w:pPr>
    </w:p>
    <w:p w:rsidR="005C3319" w:rsidRPr="002572FB" w:rsidRDefault="005C3319" w:rsidP="005C3319">
      <w:pPr>
        <w:spacing w:after="0" w:line="240" w:lineRule="auto"/>
        <w:ind w:left="720"/>
        <w:jc w:val="both"/>
        <w:rPr>
          <w:rFonts w:cs="Times New Roman"/>
          <w:color w:val="333333"/>
          <w:szCs w:val="24"/>
          <w:shd w:val="clear" w:color="auto" w:fill="FFFFFF"/>
        </w:rPr>
      </w:pPr>
      <w:r w:rsidRPr="002572FB">
        <w:rPr>
          <w:rFonts w:cs="Times New Roman"/>
          <w:color w:val="333333"/>
          <w:szCs w:val="24"/>
          <w:shd w:val="clear" w:color="auto" w:fill="FFFFFF"/>
        </w:rPr>
        <w:t>(b) Provides that an election to reauthorize the tax for a period of four years is called and held in the same manner as an election to adopt the tax under Section 327.006</w:t>
      </w:r>
      <w:r>
        <w:rPr>
          <w:rFonts w:cs="Times New Roman"/>
          <w:color w:val="333333"/>
          <w:szCs w:val="24"/>
          <w:shd w:val="clear" w:color="auto" w:fill="FFFFFF"/>
        </w:rPr>
        <w:t xml:space="preserve"> (Election Procedure)</w:t>
      </w:r>
      <w:r w:rsidRPr="002572FB">
        <w:rPr>
          <w:rFonts w:cs="Times New Roman"/>
          <w:color w:val="333333"/>
          <w:szCs w:val="24"/>
          <w:shd w:val="clear" w:color="auto" w:fill="FFFFFF"/>
        </w:rPr>
        <w:t>, except the ballot proposition is required to be prepared to permit voting for or against the proposition. Sets forth the</w:t>
      </w:r>
      <w:r>
        <w:rPr>
          <w:rFonts w:cs="Times New Roman"/>
          <w:color w:val="333333"/>
          <w:szCs w:val="24"/>
          <w:shd w:val="clear" w:color="auto" w:fill="FFFFFF"/>
        </w:rPr>
        <w:t xml:space="preserve"> required</w:t>
      </w:r>
      <w:r w:rsidRPr="002572FB">
        <w:rPr>
          <w:rFonts w:cs="Times New Roman"/>
          <w:color w:val="333333"/>
          <w:szCs w:val="24"/>
          <w:shd w:val="clear" w:color="auto" w:fill="FFFFFF"/>
        </w:rPr>
        <w:t xml:space="preserve"> language of the ballot proposition.</w:t>
      </w:r>
    </w:p>
    <w:p w:rsidR="005C3319" w:rsidRPr="002572FB" w:rsidRDefault="005C3319" w:rsidP="005C3319">
      <w:pPr>
        <w:spacing w:after="0" w:line="240" w:lineRule="auto"/>
        <w:ind w:left="720"/>
        <w:jc w:val="both"/>
        <w:rPr>
          <w:rFonts w:cs="Times New Roman"/>
          <w:color w:val="333333"/>
          <w:szCs w:val="24"/>
          <w:shd w:val="clear" w:color="auto" w:fill="FFFFFF"/>
        </w:rPr>
      </w:pPr>
    </w:p>
    <w:p w:rsidR="005C3319" w:rsidRPr="002572FB" w:rsidRDefault="005C3319" w:rsidP="005C3319">
      <w:pPr>
        <w:spacing w:after="0" w:line="240" w:lineRule="auto"/>
        <w:ind w:left="720"/>
        <w:jc w:val="both"/>
        <w:rPr>
          <w:rFonts w:eastAsia="Times New Roman" w:cs="Times New Roman"/>
          <w:szCs w:val="24"/>
        </w:rPr>
      </w:pPr>
      <w:r w:rsidRPr="002572FB">
        <w:rPr>
          <w:rFonts w:cs="Times New Roman"/>
          <w:color w:val="333333"/>
          <w:szCs w:val="24"/>
          <w:shd w:val="clear" w:color="auto" w:fill="FFFFFF"/>
        </w:rPr>
        <w:t>(b-1) Provides that this subsection applies only to a municipality in which a majority of the voters voting in each of the last two consecutive elections concerning the adoption or reauthorization of the tax authorized by this chapter favored adoption or reauthorization of the tax and in which the tax has not expired as provided by Subsection (a) since the first of those two consecutive elections. Authorizes a municipality to which this subsection applies to call an election to reauthorize the tax for a period of 8 or 10 years instead of 4 years. Provides that the election is called and held in the same manner as an election to adopt the tax under Section</w:t>
      </w:r>
      <w:r>
        <w:rPr>
          <w:rFonts w:cs="Times New Roman"/>
          <w:color w:val="333333"/>
          <w:szCs w:val="24"/>
          <w:shd w:val="clear" w:color="auto" w:fill="FFFFFF"/>
        </w:rPr>
        <w:t xml:space="preserve"> 327.006</w:t>
      </w:r>
      <w:r w:rsidRPr="002572FB">
        <w:rPr>
          <w:rFonts w:cs="Times New Roman"/>
          <w:color w:val="333333"/>
          <w:szCs w:val="24"/>
          <w:shd w:val="clear" w:color="auto" w:fill="FFFFFF"/>
        </w:rPr>
        <w:t>, except the ballot proposition is required to be prepared to permit voting for or against the proposition. Sets forth the</w:t>
      </w:r>
      <w:r>
        <w:rPr>
          <w:rFonts w:cs="Times New Roman"/>
          <w:color w:val="333333"/>
          <w:szCs w:val="24"/>
          <w:shd w:val="clear" w:color="auto" w:fill="FFFFFF"/>
        </w:rPr>
        <w:t xml:space="preserve"> required</w:t>
      </w:r>
      <w:r w:rsidRPr="002572FB">
        <w:rPr>
          <w:rFonts w:cs="Times New Roman"/>
          <w:color w:val="333333"/>
          <w:szCs w:val="24"/>
          <w:shd w:val="clear" w:color="auto" w:fill="FFFFFF"/>
        </w:rPr>
        <w:t xml:space="preserve"> language of the ballot proposition.</w:t>
      </w:r>
    </w:p>
    <w:p w:rsidR="005C3319" w:rsidRPr="002572FB" w:rsidRDefault="005C3319" w:rsidP="005C3319">
      <w:pPr>
        <w:spacing w:after="0" w:line="240" w:lineRule="auto"/>
        <w:jc w:val="both"/>
        <w:rPr>
          <w:rFonts w:eastAsia="Times New Roman" w:cs="Times New Roman"/>
          <w:szCs w:val="24"/>
        </w:rPr>
      </w:pPr>
    </w:p>
    <w:p w:rsidR="005C3319" w:rsidRPr="002572FB" w:rsidRDefault="005C3319" w:rsidP="005C3319">
      <w:pPr>
        <w:spacing w:after="0" w:line="240" w:lineRule="auto"/>
        <w:jc w:val="both"/>
        <w:rPr>
          <w:rFonts w:eastAsia="Times New Roman" w:cs="Times New Roman"/>
          <w:szCs w:val="24"/>
        </w:rPr>
      </w:pPr>
      <w:r w:rsidRPr="002572FB">
        <w:rPr>
          <w:rFonts w:eastAsia="Times New Roman" w:cs="Times New Roman"/>
          <w:szCs w:val="24"/>
        </w:rPr>
        <w:t>SECTION 2.</w:t>
      </w:r>
      <w:r>
        <w:rPr>
          <w:rFonts w:eastAsia="Times New Roman" w:cs="Times New Roman"/>
          <w:szCs w:val="24"/>
        </w:rPr>
        <w:t xml:space="preserve"> Amends Section 327.008, Tax Code, to authorize that revenue from the tax imposed under this chapter be used only to maintain </w:t>
      </w:r>
      <w:r w:rsidRPr="002572FB">
        <w:rPr>
          <w:rFonts w:eastAsia="Times New Roman" w:cs="Times New Roman"/>
          <w:szCs w:val="24"/>
        </w:rPr>
        <w:t xml:space="preserve">and repair a municipal street or sidewalk, or </w:t>
      </w:r>
      <w:r w:rsidRPr="002572FB">
        <w:rPr>
          <w:rFonts w:cs="Times New Roman"/>
          <w:color w:val="333333"/>
          <w:szCs w:val="24"/>
          <w:shd w:val="clear" w:color="auto" w:fill="FFFFFF"/>
        </w:rPr>
        <w:t>water, wastewater, or stormwater system located in the width of a way of a municipal street</w:t>
      </w:r>
      <w:r>
        <w:rPr>
          <w:rFonts w:cs="Times New Roman"/>
          <w:color w:val="333333"/>
          <w:szCs w:val="24"/>
          <w:shd w:val="clear" w:color="auto" w:fill="FFFFFF"/>
        </w:rPr>
        <w:t>, rather than streets or sidewalks existing on the date of the election to adopt the tax. Makes a conforming change.</w:t>
      </w:r>
    </w:p>
    <w:p w:rsidR="005C3319" w:rsidRPr="002572FB" w:rsidRDefault="005C3319" w:rsidP="005C3319">
      <w:pPr>
        <w:spacing w:after="0" w:line="240" w:lineRule="auto"/>
        <w:jc w:val="both"/>
        <w:rPr>
          <w:rFonts w:eastAsia="Times New Roman" w:cs="Times New Roman"/>
          <w:szCs w:val="24"/>
        </w:rPr>
      </w:pPr>
    </w:p>
    <w:p w:rsidR="005C3319" w:rsidRDefault="005C3319" w:rsidP="005C3319">
      <w:pPr>
        <w:spacing w:after="0" w:line="240" w:lineRule="auto"/>
        <w:jc w:val="both"/>
        <w:rPr>
          <w:rFonts w:eastAsia="Times New Roman" w:cs="Times New Roman"/>
          <w:szCs w:val="24"/>
        </w:rPr>
      </w:pPr>
      <w:r w:rsidRPr="002572FB">
        <w:rPr>
          <w:rFonts w:eastAsia="Times New Roman" w:cs="Times New Roman"/>
          <w:szCs w:val="24"/>
        </w:rPr>
        <w:t xml:space="preserve">SECTION 3. </w:t>
      </w:r>
      <w:r>
        <w:rPr>
          <w:rFonts w:eastAsia="Times New Roman" w:cs="Times New Roman"/>
          <w:szCs w:val="24"/>
        </w:rPr>
        <w:t>(a) Makes application of Section 327.007(a), Tax Code, as amended by this Act, prospective.</w:t>
      </w:r>
    </w:p>
    <w:p w:rsidR="005C3319" w:rsidRDefault="005C3319" w:rsidP="005C3319">
      <w:pPr>
        <w:spacing w:after="0" w:line="240" w:lineRule="auto"/>
        <w:jc w:val="both"/>
        <w:rPr>
          <w:rFonts w:eastAsia="Times New Roman" w:cs="Times New Roman"/>
          <w:szCs w:val="24"/>
        </w:rPr>
      </w:pPr>
    </w:p>
    <w:p w:rsidR="005C3319" w:rsidRDefault="005C3319" w:rsidP="005C3319">
      <w:pPr>
        <w:spacing w:after="0" w:line="240" w:lineRule="auto"/>
        <w:ind w:left="720"/>
        <w:jc w:val="both"/>
        <w:rPr>
          <w:rFonts w:eastAsia="Times New Roman" w:cs="Times New Roman"/>
          <w:szCs w:val="24"/>
        </w:rPr>
      </w:pPr>
      <w:r>
        <w:rPr>
          <w:rFonts w:eastAsia="Times New Roman" w:cs="Times New Roman"/>
          <w:szCs w:val="24"/>
        </w:rPr>
        <w:t>(b) Makes application of Section 327.007(b), Tax Code, as amended by this Act, and Section 327.007(b-1), Tax Code, as added by this Act, prospective.</w:t>
      </w:r>
    </w:p>
    <w:p w:rsidR="005C3319" w:rsidRDefault="005C3319" w:rsidP="005C3319">
      <w:pPr>
        <w:spacing w:after="0" w:line="240" w:lineRule="auto"/>
        <w:ind w:left="720"/>
        <w:jc w:val="both"/>
        <w:rPr>
          <w:rFonts w:eastAsia="Times New Roman" w:cs="Times New Roman"/>
          <w:szCs w:val="24"/>
        </w:rPr>
      </w:pPr>
    </w:p>
    <w:p w:rsidR="005C3319" w:rsidRPr="002572FB" w:rsidRDefault="005C3319" w:rsidP="005C3319">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5C3319" w:rsidRPr="002572F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ED" w:rsidRDefault="007D41ED" w:rsidP="000F1DF9">
      <w:pPr>
        <w:spacing w:after="0" w:line="240" w:lineRule="auto"/>
      </w:pPr>
      <w:r>
        <w:separator/>
      </w:r>
    </w:p>
  </w:endnote>
  <w:endnote w:type="continuationSeparator" w:id="0">
    <w:p w:rsidR="007D41ED" w:rsidRDefault="007D41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41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331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C3319">
                <w:rPr>
                  <w:sz w:val="20"/>
                  <w:szCs w:val="20"/>
                </w:rPr>
                <w:t>S.B. 402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C33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41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ED" w:rsidRDefault="007D41ED" w:rsidP="000F1DF9">
      <w:pPr>
        <w:spacing w:after="0" w:line="240" w:lineRule="auto"/>
      </w:pPr>
      <w:r>
        <w:separator/>
      </w:r>
    </w:p>
  </w:footnote>
  <w:footnote w:type="continuationSeparator" w:id="0">
    <w:p w:rsidR="007D41ED" w:rsidRDefault="007D41E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3319"/>
    <w:rsid w:val="005E0AC7"/>
    <w:rsid w:val="005F46D7"/>
    <w:rsid w:val="00605CA0"/>
    <w:rsid w:val="006529C4"/>
    <w:rsid w:val="006D756B"/>
    <w:rsid w:val="00774EC7"/>
    <w:rsid w:val="007D41E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32C01"/>
  <w15:docId w15:val="{44B1D77D-0841-4744-BCE7-86923966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33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A6EE9400DE4E34BBD1418B183072B0"/>
        <w:category>
          <w:name w:val="General"/>
          <w:gallery w:val="placeholder"/>
        </w:category>
        <w:types>
          <w:type w:val="bbPlcHdr"/>
        </w:types>
        <w:behaviors>
          <w:behavior w:val="content"/>
        </w:behaviors>
        <w:guid w:val="{32579768-2B42-4F6D-A9B3-86FFC6C9451E}"/>
      </w:docPartPr>
      <w:docPartBody>
        <w:p w:rsidR="00000000" w:rsidRDefault="00B73D7A"/>
      </w:docPartBody>
    </w:docPart>
    <w:docPart>
      <w:docPartPr>
        <w:name w:val="A476D867B77B474F997E4C666C269A6A"/>
        <w:category>
          <w:name w:val="General"/>
          <w:gallery w:val="placeholder"/>
        </w:category>
        <w:types>
          <w:type w:val="bbPlcHdr"/>
        </w:types>
        <w:behaviors>
          <w:behavior w:val="content"/>
        </w:behaviors>
        <w:guid w:val="{0112D68C-F955-44F2-A916-8320DBDE3AC7}"/>
      </w:docPartPr>
      <w:docPartBody>
        <w:p w:rsidR="00000000" w:rsidRDefault="00B73D7A"/>
      </w:docPartBody>
    </w:docPart>
    <w:docPart>
      <w:docPartPr>
        <w:name w:val="D4421D4D84094A0EA491A9B33272E2F1"/>
        <w:category>
          <w:name w:val="General"/>
          <w:gallery w:val="placeholder"/>
        </w:category>
        <w:types>
          <w:type w:val="bbPlcHdr"/>
        </w:types>
        <w:behaviors>
          <w:behavior w:val="content"/>
        </w:behaviors>
        <w:guid w:val="{1B5F61DF-F518-49C6-A7D5-16EE53EA47B4}"/>
      </w:docPartPr>
      <w:docPartBody>
        <w:p w:rsidR="00000000" w:rsidRDefault="00B73D7A"/>
      </w:docPartBody>
    </w:docPart>
    <w:docPart>
      <w:docPartPr>
        <w:name w:val="07310C33159846339D183DF5E17EEC1E"/>
        <w:category>
          <w:name w:val="General"/>
          <w:gallery w:val="placeholder"/>
        </w:category>
        <w:types>
          <w:type w:val="bbPlcHdr"/>
        </w:types>
        <w:behaviors>
          <w:behavior w:val="content"/>
        </w:behaviors>
        <w:guid w:val="{225A78D3-5706-43B9-9B92-C3108CDF0CB3}"/>
      </w:docPartPr>
      <w:docPartBody>
        <w:p w:rsidR="00000000" w:rsidRDefault="00B73D7A"/>
      </w:docPartBody>
    </w:docPart>
    <w:docPart>
      <w:docPartPr>
        <w:name w:val="C54145F7FAD84BC1A385D94C106AB4FA"/>
        <w:category>
          <w:name w:val="General"/>
          <w:gallery w:val="placeholder"/>
        </w:category>
        <w:types>
          <w:type w:val="bbPlcHdr"/>
        </w:types>
        <w:behaviors>
          <w:behavior w:val="content"/>
        </w:behaviors>
        <w:guid w:val="{BC60B812-1BB4-4327-BC4C-C5F6ECC642A2}"/>
      </w:docPartPr>
      <w:docPartBody>
        <w:p w:rsidR="00000000" w:rsidRDefault="00B73D7A"/>
      </w:docPartBody>
    </w:docPart>
    <w:docPart>
      <w:docPartPr>
        <w:name w:val="00ACDD99DBE54563BDE9899D33FE0EC9"/>
        <w:category>
          <w:name w:val="General"/>
          <w:gallery w:val="placeholder"/>
        </w:category>
        <w:types>
          <w:type w:val="bbPlcHdr"/>
        </w:types>
        <w:behaviors>
          <w:behavior w:val="content"/>
        </w:behaviors>
        <w:guid w:val="{19A36C21-1DA2-4705-9449-6C5BA2989488}"/>
      </w:docPartPr>
      <w:docPartBody>
        <w:p w:rsidR="00000000" w:rsidRDefault="00B73D7A"/>
      </w:docPartBody>
    </w:docPart>
    <w:docPart>
      <w:docPartPr>
        <w:name w:val="049655C53F704A4D8DC470FF5F90E2BD"/>
        <w:category>
          <w:name w:val="General"/>
          <w:gallery w:val="placeholder"/>
        </w:category>
        <w:types>
          <w:type w:val="bbPlcHdr"/>
        </w:types>
        <w:behaviors>
          <w:behavior w:val="content"/>
        </w:behaviors>
        <w:guid w:val="{60F3E188-B87C-4E84-8CA7-3270265FB6E6}"/>
      </w:docPartPr>
      <w:docPartBody>
        <w:p w:rsidR="00000000" w:rsidRDefault="00B73D7A"/>
      </w:docPartBody>
    </w:docPart>
    <w:docPart>
      <w:docPartPr>
        <w:name w:val="E4D710231EAD484CA556578B409569DE"/>
        <w:category>
          <w:name w:val="General"/>
          <w:gallery w:val="placeholder"/>
        </w:category>
        <w:types>
          <w:type w:val="bbPlcHdr"/>
        </w:types>
        <w:behaviors>
          <w:behavior w:val="content"/>
        </w:behaviors>
        <w:guid w:val="{54647140-7940-4A8E-81B0-1237D94572BB}"/>
      </w:docPartPr>
      <w:docPartBody>
        <w:p w:rsidR="00000000" w:rsidRDefault="00B73D7A"/>
      </w:docPartBody>
    </w:docPart>
    <w:docPart>
      <w:docPartPr>
        <w:name w:val="03200AA683F94D68B878522AFBFEB46A"/>
        <w:category>
          <w:name w:val="General"/>
          <w:gallery w:val="placeholder"/>
        </w:category>
        <w:types>
          <w:type w:val="bbPlcHdr"/>
        </w:types>
        <w:behaviors>
          <w:behavior w:val="content"/>
        </w:behaviors>
        <w:guid w:val="{A85717EE-0847-4FB2-A9BF-5F6A5B17DBEB}"/>
      </w:docPartPr>
      <w:docPartBody>
        <w:p w:rsidR="00000000" w:rsidRDefault="00B73D7A"/>
      </w:docPartBody>
    </w:docPart>
    <w:docPart>
      <w:docPartPr>
        <w:name w:val="3508F59A130F4A8D93D5BCCD3D1D01EC"/>
        <w:category>
          <w:name w:val="General"/>
          <w:gallery w:val="placeholder"/>
        </w:category>
        <w:types>
          <w:type w:val="bbPlcHdr"/>
        </w:types>
        <w:behaviors>
          <w:behavior w:val="content"/>
        </w:behaviors>
        <w:guid w:val="{D415D200-5DA0-4E47-8CAA-343EF781E27A}"/>
      </w:docPartPr>
      <w:docPartBody>
        <w:p w:rsidR="00000000" w:rsidRDefault="00F34660" w:rsidP="00F34660">
          <w:pPr>
            <w:pStyle w:val="3508F59A130F4A8D93D5BCCD3D1D01EC"/>
          </w:pPr>
          <w:r w:rsidRPr="00A30DD1">
            <w:rPr>
              <w:rStyle w:val="PlaceholderText"/>
            </w:rPr>
            <w:t>Click here to enter a date.</w:t>
          </w:r>
        </w:p>
      </w:docPartBody>
    </w:docPart>
    <w:docPart>
      <w:docPartPr>
        <w:name w:val="AB8638DCCDE4470381C7944EA539D562"/>
        <w:category>
          <w:name w:val="General"/>
          <w:gallery w:val="placeholder"/>
        </w:category>
        <w:types>
          <w:type w:val="bbPlcHdr"/>
        </w:types>
        <w:behaviors>
          <w:behavior w:val="content"/>
        </w:behaviors>
        <w:guid w:val="{377FF4AA-C91F-46B0-A9E1-19F5E7960515}"/>
      </w:docPartPr>
      <w:docPartBody>
        <w:p w:rsidR="00000000" w:rsidRDefault="00B73D7A"/>
      </w:docPartBody>
    </w:docPart>
    <w:docPart>
      <w:docPartPr>
        <w:name w:val="1902BEAAFF3F455192C1D014B5844EA6"/>
        <w:category>
          <w:name w:val="General"/>
          <w:gallery w:val="placeholder"/>
        </w:category>
        <w:types>
          <w:type w:val="bbPlcHdr"/>
        </w:types>
        <w:behaviors>
          <w:behavior w:val="content"/>
        </w:behaviors>
        <w:guid w:val="{4BC7EB29-8479-4871-8D0A-5320D4B4F26E}"/>
      </w:docPartPr>
      <w:docPartBody>
        <w:p w:rsidR="00000000" w:rsidRDefault="00B73D7A"/>
      </w:docPartBody>
    </w:docPart>
    <w:docPart>
      <w:docPartPr>
        <w:name w:val="A5367C7E083C44678478E25F6A060988"/>
        <w:category>
          <w:name w:val="General"/>
          <w:gallery w:val="placeholder"/>
        </w:category>
        <w:types>
          <w:type w:val="bbPlcHdr"/>
        </w:types>
        <w:behaviors>
          <w:behavior w:val="content"/>
        </w:behaviors>
        <w:guid w:val="{12761406-22D7-4942-B5F3-02852E764F6B}"/>
      </w:docPartPr>
      <w:docPartBody>
        <w:p w:rsidR="00000000" w:rsidRDefault="00F34660" w:rsidP="00F34660">
          <w:pPr>
            <w:pStyle w:val="A5367C7E083C44678478E25F6A060988"/>
          </w:pPr>
          <w:r>
            <w:rPr>
              <w:rFonts w:eastAsia="Times New Roman" w:cs="Times New Roman"/>
              <w:bCs/>
              <w:szCs w:val="24"/>
            </w:rPr>
            <w:t xml:space="preserve"> </w:t>
          </w:r>
        </w:p>
      </w:docPartBody>
    </w:docPart>
    <w:docPart>
      <w:docPartPr>
        <w:name w:val="587CEF1402324F9BACF14D3687DF48B3"/>
        <w:category>
          <w:name w:val="General"/>
          <w:gallery w:val="placeholder"/>
        </w:category>
        <w:types>
          <w:type w:val="bbPlcHdr"/>
        </w:types>
        <w:behaviors>
          <w:behavior w:val="content"/>
        </w:behaviors>
        <w:guid w:val="{5C5AD59E-2F54-4B8D-8E85-860B587AA049}"/>
      </w:docPartPr>
      <w:docPartBody>
        <w:p w:rsidR="00000000" w:rsidRDefault="00B73D7A"/>
      </w:docPartBody>
    </w:docPart>
    <w:docPart>
      <w:docPartPr>
        <w:name w:val="39A9C7F276D744BC8E2011B0D4B33F1E"/>
        <w:category>
          <w:name w:val="General"/>
          <w:gallery w:val="placeholder"/>
        </w:category>
        <w:types>
          <w:type w:val="bbPlcHdr"/>
        </w:types>
        <w:behaviors>
          <w:behavior w:val="content"/>
        </w:behaviors>
        <w:guid w:val="{3F024114-3B88-419C-9C31-688E6A9585DD}"/>
      </w:docPartPr>
      <w:docPartBody>
        <w:p w:rsidR="00000000" w:rsidRDefault="00B73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3D7A"/>
    <w:rsid w:val="00C129E8"/>
    <w:rsid w:val="00C968BA"/>
    <w:rsid w:val="00D63E87"/>
    <w:rsid w:val="00D705C9"/>
    <w:rsid w:val="00E11D0C"/>
    <w:rsid w:val="00E35A8C"/>
    <w:rsid w:val="00E65C8A"/>
    <w:rsid w:val="00F3466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6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508F59A130F4A8D93D5BCCD3D1D01EC">
    <w:name w:val="3508F59A130F4A8D93D5BCCD3D1D01EC"/>
    <w:rsid w:val="00F34660"/>
    <w:pPr>
      <w:spacing w:after="160" w:line="259" w:lineRule="auto"/>
    </w:pPr>
  </w:style>
  <w:style w:type="paragraph" w:customStyle="1" w:styleId="A5367C7E083C44678478E25F6A060988">
    <w:name w:val="A5367C7E083C44678478E25F6A060988"/>
    <w:rsid w:val="00F346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0C6833-0882-47BF-9237-B133F491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894</Words>
  <Characters>5101</Characters>
  <Application>Microsoft Office Word</Application>
  <DocSecurity>0</DocSecurity>
  <Lines>42</Lines>
  <Paragraphs>11</Paragraphs>
  <ScaleCrop>false</ScaleCrop>
  <Company>Texas Legislative Council</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2021-04-26T13:42:00Z</dcterms:modified>
</cp:coreProperties>
</file>

<file path=docProps/custom.xml><?xml version="1.0" encoding="utf-8"?>
<op:Properties xmlns:vt="http://schemas.openxmlformats.org/officeDocument/2006/docPropsVTypes" xmlns:op="http://schemas.openxmlformats.org/officeDocument/2006/custom-properties"/>
</file>