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72D" w:rsidRDefault="007557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E72A7255EF4EE89FBC7D584515D038"/>
          </w:placeholder>
        </w:sdtPr>
        <w:sdtContent>
          <w:r w:rsidRPr="005C2A78">
            <w:rPr>
              <w:rFonts w:cs="Times New Roman"/>
              <w:b/>
              <w:szCs w:val="24"/>
              <w:u w:val="single"/>
            </w:rPr>
            <w:t>BILL ANALYSIS</w:t>
          </w:r>
        </w:sdtContent>
      </w:sdt>
    </w:p>
    <w:p w:rsidR="0075572D" w:rsidRPr="00585C31" w:rsidRDefault="0075572D" w:rsidP="000F1DF9">
      <w:pPr>
        <w:spacing w:after="0" w:line="240" w:lineRule="auto"/>
        <w:rPr>
          <w:rFonts w:cs="Times New Roman"/>
          <w:szCs w:val="24"/>
        </w:rPr>
      </w:pPr>
    </w:p>
    <w:p w:rsidR="0075572D" w:rsidRPr="00585C31" w:rsidRDefault="007557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572D" w:rsidTr="000F1DF9">
        <w:tc>
          <w:tcPr>
            <w:tcW w:w="2718" w:type="dxa"/>
          </w:tcPr>
          <w:p w:rsidR="0075572D" w:rsidRPr="005C2A78" w:rsidRDefault="0075572D" w:rsidP="006D756B">
            <w:pPr>
              <w:rPr>
                <w:rFonts w:cs="Times New Roman"/>
                <w:szCs w:val="24"/>
              </w:rPr>
            </w:pPr>
            <w:sdt>
              <w:sdtPr>
                <w:rPr>
                  <w:rFonts w:cs="Times New Roman"/>
                  <w:szCs w:val="24"/>
                </w:rPr>
                <w:alias w:val="Agency Title"/>
                <w:tag w:val="AgencyTitleContentControl"/>
                <w:id w:val="1920747753"/>
                <w:lock w:val="sdtContentLocked"/>
                <w:placeholder>
                  <w:docPart w:val="A937EB3FB25447C2BAC6F6441BF47769"/>
                </w:placeholder>
              </w:sdtPr>
              <w:sdtEndPr>
                <w:rPr>
                  <w:rFonts w:cstheme="minorBidi"/>
                  <w:szCs w:val="22"/>
                </w:rPr>
              </w:sdtEndPr>
              <w:sdtContent>
                <w:r>
                  <w:rPr>
                    <w:rFonts w:cs="Times New Roman"/>
                    <w:szCs w:val="24"/>
                  </w:rPr>
                  <w:t>Senate Research Center</w:t>
                </w:r>
              </w:sdtContent>
            </w:sdt>
          </w:p>
        </w:tc>
        <w:tc>
          <w:tcPr>
            <w:tcW w:w="6858" w:type="dxa"/>
          </w:tcPr>
          <w:p w:rsidR="0075572D" w:rsidRPr="00FF6471" w:rsidRDefault="0075572D" w:rsidP="000F1DF9">
            <w:pPr>
              <w:jc w:val="right"/>
              <w:rPr>
                <w:rFonts w:cs="Times New Roman"/>
                <w:szCs w:val="24"/>
              </w:rPr>
            </w:pPr>
            <w:sdt>
              <w:sdtPr>
                <w:rPr>
                  <w:rFonts w:cs="Times New Roman"/>
                  <w:szCs w:val="24"/>
                </w:rPr>
                <w:alias w:val="Bill Number"/>
                <w:tag w:val="BillNumberOne"/>
                <w:id w:val="-410784069"/>
                <w:lock w:val="sdtContentLocked"/>
                <w:placeholder>
                  <w:docPart w:val="BD8626FD2C2F4E4F83B6066261052EED"/>
                </w:placeholder>
              </w:sdtPr>
              <w:sdtContent>
                <w:r>
                  <w:rPr>
                    <w:rFonts w:cs="Times New Roman"/>
                    <w:szCs w:val="24"/>
                  </w:rPr>
                  <w:t>C.S.S.B. 437</w:t>
                </w:r>
              </w:sdtContent>
            </w:sdt>
          </w:p>
        </w:tc>
      </w:tr>
      <w:tr w:rsidR="0075572D" w:rsidTr="000F1DF9">
        <w:sdt>
          <w:sdtPr>
            <w:rPr>
              <w:rFonts w:cs="Times New Roman"/>
              <w:szCs w:val="24"/>
            </w:rPr>
            <w:alias w:val="TLCNumber"/>
            <w:tag w:val="TLCNumber"/>
            <w:id w:val="-542600604"/>
            <w:lock w:val="sdtLocked"/>
            <w:placeholder>
              <w:docPart w:val="CD9995B6B28A440DA2430F8D2F4A5CC1"/>
            </w:placeholder>
          </w:sdtPr>
          <w:sdtContent>
            <w:tc>
              <w:tcPr>
                <w:tcW w:w="2718" w:type="dxa"/>
              </w:tcPr>
              <w:p w:rsidR="0075572D" w:rsidRPr="000F1DF9" w:rsidRDefault="0075572D" w:rsidP="00C65088">
                <w:pPr>
                  <w:rPr>
                    <w:rFonts w:cs="Times New Roman"/>
                    <w:szCs w:val="24"/>
                  </w:rPr>
                </w:pPr>
                <w:r>
                  <w:rPr>
                    <w:rFonts w:cs="Times New Roman"/>
                    <w:szCs w:val="24"/>
                  </w:rPr>
                  <w:t>87R19576 SCL-D</w:t>
                </w:r>
              </w:p>
            </w:tc>
          </w:sdtContent>
        </w:sdt>
        <w:tc>
          <w:tcPr>
            <w:tcW w:w="6858" w:type="dxa"/>
          </w:tcPr>
          <w:p w:rsidR="0075572D" w:rsidRPr="005C2A78" w:rsidRDefault="0075572D" w:rsidP="00073EDD">
            <w:pPr>
              <w:jc w:val="right"/>
              <w:rPr>
                <w:rFonts w:cs="Times New Roman"/>
                <w:szCs w:val="24"/>
              </w:rPr>
            </w:pPr>
            <w:sdt>
              <w:sdtPr>
                <w:rPr>
                  <w:rFonts w:cs="Times New Roman"/>
                  <w:szCs w:val="24"/>
                </w:rPr>
                <w:alias w:val="Author Label"/>
                <w:tag w:val="By"/>
                <w:id w:val="72399597"/>
                <w:lock w:val="sdtLocked"/>
                <w:placeholder>
                  <w:docPart w:val="99F634B68C44417792A4550A961007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0E445BEC534F0286858024DFD8DB35"/>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9F2D121AD4644C888C0B3F5304651506"/>
                </w:placeholder>
                <w:showingPlcHdr/>
              </w:sdtPr>
              <w:sdtContent/>
            </w:sdt>
            <w:sdt>
              <w:sdtPr>
                <w:rPr>
                  <w:rFonts w:cs="Times New Roman"/>
                  <w:szCs w:val="24"/>
                </w:rPr>
                <w:alias w:val="DualSponsor"/>
                <w:tag w:val="DualSponsor"/>
                <w:id w:val="1029379812"/>
                <w:lock w:val="sdtContentLocked"/>
                <w:placeholder>
                  <w:docPart w:val="70964C3CEF8D4CA5A84B89850780B87F"/>
                </w:placeholder>
                <w:showingPlcHdr/>
              </w:sdtPr>
              <w:sdtContent/>
            </w:sdt>
          </w:p>
        </w:tc>
      </w:tr>
      <w:tr w:rsidR="0075572D" w:rsidTr="000F1DF9">
        <w:tc>
          <w:tcPr>
            <w:tcW w:w="2718" w:type="dxa"/>
          </w:tcPr>
          <w:p w:rsidR="0075572D" w:rsidRPr="00BC7495" w:rsidRDefault="0075572D" w:rsidP="000F1DF9">
            <w:pPr>
              <w:rPr>
                <w:rFonts w:cs="Times New Roman"/>
                <w:szCs w:val="24"/>
              </w:rPr>
            </w:pPr>
          </w:p>
        </w:tc>
        <w:sdt>
          <w:sdtPr>
            <w:rPr>
              <w:rFonts w:cs="Times New Roman"/>
              <w:szCs w:val="24"/>
            </w:rPr>
            <w:alias w:val="Committee"/>
            <w:tag w:val="Committee"/>
            <w:id w:val="1914272295"/>
            <w:lock w:val="sdtContentLocked"/>
            <w:placeholder>
              <w:docPart w:val="DBC9875625244995BA180465BA6CCCBF"/>
            </w:placeholder>
          </w:sdtPr>
          <w:sdtContent>
            <w:tc>
              <w:tcPr>
                <w:tcW w:w="6858" w:type="dxa"/>
              </w:tcPr>
              <w:p w:rsidR="0075572D" w:rsidRPr="00FF6471" w:rsidRDefault="0075572D" w:rsidP="000F1DF9">
                <w:pPr>
                  <w:jc w:val="right"/>
                  <w:rPr>
                    <w:rFonts w:cs="Times New Roman"/>
                    <w:szCs w:val="24"/>
                  </w:rPr>
                </w:pPr>
                <w:r>
                  <w:rPr>
                    <w:rFonts w:cs="Times New Roman"/>
                    <w:szCs w:val="24"/>
                  </w:rPr>
                  <w:t>Health &amp; Human Services</w:t>
                </w:r>
              </w:p>
            </w:tc>
          </w:sdtContent>
        </w:sdt>
      </w:tr>
      <w:tr w:rsidR="0075572D" w:rsidTr="000F1DF9">
        <w:tc>
          <w:tcPr>
            <w:tcW w:w="2718" w:type="dxa"/>
          </w:tcPr>
          <w:p w:rsidR="0075572D" w:rsidRPr="00BC7495" w:rsidRDefault="0075572D" w:rsidP="000F1DF9">
            <w:pPr>
              <w:rPr>
                <w:rFonts w:cs="Times New Roman"/>
                <w:szCs w:val="24"/>
              </w:rPr>
            </w:pPr>
          </w:p>
        </w:tc>
        <w:sdt>
          <w:sdtPr>
            <w:rPr>
              <w:rFonts w:cs="Times New Roman"/>
              <w:szCs w:val="24"/>
            </w:rPr>
            <w:alias w:val="Date"/>
            <w:tag w:val="DateContentControl"/>
            <w:id w:val="1178081906"/>
            <w:lock w:val="sdtLocked"/>
            <w:placeholder>
              <w:docPart w:val="817DDF5A34A44BEDAF2F1CAAB6354908"/>
            </w:placeholder>
            <w:date w:fullDate="2021-04-19T00:00:00Z">
              <w:dateFormat w:val="M/d/yyyy"/>
              <w:lid w:val="en-US"/>
              <w:storeMappedDataAs w:val="dateTime"/>
              <w:calendar w:val="gregorian"/>
            </w:date>
          </w:sdtPr>
          <w:sdtContent>
            <w:tc>
              <w:tcPr>
                <w:tcW w:w="6858" w:type="dxa"/>
              </w:tcPr>
              <w:p w:rsidR="0075572D" w:rsidRPr="00FF6471" w:rsidRDefault="0075572D" w:rsidP="000F1DF9">
                <w:pPr>
                  <w:jc w:val="right"/>
                  <w:rPr>
                    <w:rFonts w:cs="Times New Roman"/>
                    <w:szCs w:val="24"/>
                  </w:rPr>
                </w:pPr>
                <w:r>
                  <w:rPr>
                    <w:rFonts w:cs="Times New Roman"/>
                    <w:szCs w:val="24"/>
                  </w:rPr>
                  <w:t>4/19/2021</w:t>
                </w:r>
              </w:p>
            </w:tc>
          </w:sdtContent>
        </w:sdt>
      </w:tr>
      <w:tr w:rsidR="0075572D" w:rsidTr="000F1DF9">
        <w:tc>
          <w:tcPr>
            <w:tcW w:w="2718" w:type="dxa"/>
          </w:tcPr>
          <w:p w:rsidR="0075572D" w:rsidRPr="00BC7495" w:rsidRDefault="0075572D" w:rsidP="000F1DF9">
            <w:pPr>
              <w:rPr>
                <w:rFonts w:cs="Times New Roman"/>
                <w:szCs w:val="24"/>
              </w:rPr>
            </w:pPr>
          </w:p>
        </w:tc>
        <w:sdt>
          <w:sdtPr>
            <w:rPr>
              <w:rFonts w:cs="Times New Roman"/>
              <w:szCs w:val="24"/>
            </w:rPr>
            <w:alias w:val="BA Version"/>
            <w:tag w:val="BAVersion"/>
            <w:id w:val="-1685590809"/>
            <w:lock w:val="sdtContentLocked"/>
            <w:placeholder>
              <w:docPart w:val="13908FDFB5F94AB4848BA3BE3745CF87"/>
            </w:placeholder>
          </w:sdtPr>
          <w:sdtContent>
            <w:tc>
              <w:tcPr>
                <w:tcW w:w="6858" w:type="dxa"/>
              </w:tcPr>
              <w:p w:rsidR="0075572D" w:rsidRPr="00FF6471" w:rsidRDefault="0075572D" w:rsidP="000F1DF9">
                <w:pPr>
                  <w:jc w:val="right"/>
                  <w:rPr>
                    <w:rFonts w:cs="Times New Roman"/>
                    <w:szCs w:val="24"/>
                  </w:rPr>
                </w:pPr>
                <w:r>
                  <w:rPr>
                    <w:rFonts w:cs="Times New Roman"/>
                    <w:szCs w:val="24"/>
                  </w:rPr>
                  <w:t>Committee Report (Substituted)</w:t>
                </w:r>
              </w:p>
            </w:tc>
          </w:sdtContent>
        </w:sdt>
      </w:tr>
    </w:tbl>
    <w:p w:rsidR="0075572D" w:rsidRPr="00FF6471" w:rsidRDefault="0075572D" w:rsidP="000F1DF9">
      <w:pPr>
        <w:spacing w:after="0" w:line="240" w:lineRule="auto"/>
        <w:rPr>
          <w:rFonts w:cs="Times New Roman"/>
          <w:szCs w:val="24"/>
        </w:rPr>
      </w:pPr>
    </w:p>
    <w:p w:rsidR="0075572D" w:rsidRPr="00FF6471" w:rsidRDefault="0075572D" w:rsidP="000F1DF9">
      <w:pPr>
        <w:spacing w:after="0" w:line="240" w:lineRule="auto"/>
        <w:rPr>
          <w:rFonts w:cs="Times New Roman"/>
          <w:szCs w:val="24"/>
        </w:rPr>
      </w:pPr>
    </w:p>
    <w:p w:rsidR="0075572D" w:rsidRPr="00FF6471" w:rsidRDefault="007557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133FD6B59B4F76AD8E91D2A9F94379"/>
        </w:placeholder>
      </w:sdtPr>
      <w:sdtContent>
        <w:p w:rsidR="0075572D" w:rsidRDefault="007557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364B02F9CEE45AC897048CED833D09B"/>
        </w:placeholder>
      </w:sdtPr>
      <w:sdtContent>
        <w:p w:rsidR="0075572D" w:rsidRDefault="0075572D" w:rsidP="0075572D">
          <w:pPr>
            <w:pStyle w:val="NormalWeb"/>
            <w:spacing w:before="0" w:beforeAutospacing="0" w:after="0" w:afterAutospacing="0"/>
            <w:jc w:val="both"/>
            <w:divId w:val="159006744"/>
            <w:rPr>
              <w:rFonts w:eastAsia="Times New Roman" w:cstheme="minorBidi"/>
              <w:bCs/>
              <w:szCs w:val="22"/>
            </w:rPr>
          </w:pPr>
        </w:p>
        <w:p w:rsidR="0075572D" w:rsidRPr="00FF52DB" w:rsidRDefault="0075572D" w:rsidP="0075572D">
          <w:pPr>
            <w:pStyle w:val="NormalWeb"/>
            <w:spacing w:before="0" w:beforeAutospacing="0" w:after="0" w:afterAutospacing="0"/>
            <w:jc w:val="both"/>
            <w:divId w:val="159006744"/>
          </w:pPr>
          <w:r w:rsidRPr="00FF52DB">
            <w:t>When COVID-19 cases spiked in March of 2020, the high demand and delayed imports of personal protective equipment (PPE) caused a shortage of PPE in Texas. Respirator masks, gloves, gowns, and other equipment were scarce and expensive, creating unsafe working conditions for essential personnel at hospitals and particularly nursing homes. In his 2022-2023 budget, Governor Abbott recommended the legislature address the critical storage need to ensure the future availability of PPE.</w:t>
          </w:r>
        </w:p>
        <w:p w:rsidR="0075572D" w:rsidRPr="00FF52DB" w:rsidRDefault="0075572D" w:rsidP="0075572D">
          <w:pPr>
            <w:pStyle w:val="NormalWeb"/>
            <w:spacing w:before="0" w:beforeAutospacing="0" w:after="0" w:afterAutospacing="0"/>
            <w:jc w:val="both"/>
            <w:divId w:val="159006744"/>
          </w:pPr>
          <w:r w:rsidRPr="00FF52DB">
            <w:t> </w:t>
          </w:r>
        </w:p>
        <w:p w:rsidR="0075572D" w:rsidRPr="00FF52DB" w:rsidRDefault="0075572D" w:rsidP="0075572D">
          <w:pPr>
            <w:pStyle w:val="NormalWeb"/>
            <w:spacing w:before="0" w:beforeAutospacing="0" w:after="0" w:afterAutospacing="0"/>
            <w:jc w:val="both"/>
            <w:divId w:val="159006744"/>
          </w:pPr>
          <w:r w:rsidRPr="00FF52DB">
            <w:t>S</w:t>
          </w:r>
          <w:r>
            <w:t>.</w:t>
          </w:r>
          <w:r w:rsidRPr="00FF52DB">
            <w:t>B</w:t>
          </w:r>
          <w:r>
            <w:t>.</w:t>
          </w:r>
          <w:r w:rsidRPr="00FF52DB">
            <w:t xml:space="preserve"> 437 requires </w:t>
          </w:r>
          <w:r>
            <w:t xml:space="preserve">the </w:t>
          </w:r>
          <w:r w:rsidRPr="00FF52DB">
            <w:t>T</w:t>
          </w:r>
          <w:r>
            <w:t xml:space="preserve">exas </w:t>
          </w:r>
          <w:r w:rsidRPr="00FF52DB">
            <w:t>D</w:t>
          </w:r>
          <w:r>
            <w:t xml:space="preserve">ivision of </w:t>
          </w:r>
          <w:r w:rsidRPr="00FF52DB">
            <w:t>E</w:t>
          </w:r>
          <w:r>
            <w:t xml:space="preserve">mergency </w:t>
          </w:r>
          <w:r w:rsidRPr="00FF52DB">
            <w:t>M</w:t>
          </w:r>
          <w:r>
            <w:t>anagement to establish the Personal Protective Equipment Reserve Advisory C</w:t>
          </w:r>
          <w:r w:rsidRPr="00FF52DB">
            <w:t>ommittee composed of various health care and essential personnel representatives.</w:t>
          </w:r>
        </w:p>
        <w:p w:rsidR="0075572D" w:rsidRPr="00D70925" w:rsidRDefault="0075572D" w:rsidP="0075572D">
          <w:pPr>
            <w:spacing w:after="0" w:line="240" w:lineRule="auto"/>
            <w:jc w:val="both"/>
            <w:rPr>
              <w:rFonts w:eastAsia="Times New Roman" w:cs="Times New Roman"/>
              <w:bCs/>
              <w:szCs w:val="24"/>
            </w:rPr>
          </w:pPr>
        </w:p>
      </w:sdtContent>
    </w:sdt>
    <w:p w:rsidR="0075572D" w:rsidRDefault="0075572D" w:rsidP="0074398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437 </w:t>
      </w:r>
      <w:bookmarkStart w:id="1" w:name="AmendsCurrentLaw"/>
      <w:bookmarkEnd w:id="1"/>
      <w:r>
        <w:rPr>
          <w:rFonts w:cs="Times New Roman"/>
          <w:szCs w:val="24"/>
        </w:rPr>
        <w:t xml:space="preserve">amends current law relating to a personal protective equipment reserve advisory committee established by the Texas Division of Emergency Management. </w:t>
      </w:r>
    </w:p>
    <w:p w:rsidR="0075572D" w:rsidRPr="009D6A67" w:rsidRDefault="0075572D" w:rsidP="00743987">
      <w:pPr>
        <w:spacing w:after="0" w:line="240" w:lineRule="auto"/>
        <w:jc w:val="both"/>
        <w:rPr>
          <w:rFonts w:eastAsia="Times New Roman" w:cs="Times New Roman"/>
          <w:szCs w:val="24"/>
        </w:rPr>
      </w:pPr>
    </w:p>
    <w:p w:rsidR="0075572D" w:rsidRPr="005C2A78" w:rsidRDefault="0075572D" w:rsidP="0074398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7A01DDC38E410583CBE5407CF81750"/>
          </w:placeholder>
        </w:sdtPr>
        <w:sdtContent>
          <w:r>
            <w:rPr>
              <w:rFonts w:eastAsia="Times New Roman" w:cs="Times New Roman"/>
              <w:b/>
              <w:szCs w:val="24"/>
              <w:u w:val="single"/>
            </w:rPr>
            <w:t>RULEMAKING AUTHORITY</w:t>
          </w:r>
        </w:sdtContent>
      </w:sdt>
    </w:p>
    <w:p w:rsidR="0075572D" w:rsidRPr="006529C4" w:rsidRDefault="0075572D" w:rsidP="00743987">
      <w:pPr>
        <w:spacing w:after="0" w:line="240" w:lineRule="auto"/>
        <w:jc w:val="both"/>
        <w:rPr>
          <w:rFonts w:cs="Times New Roman"/>
          <w:szCs w:val="24"/>
        </w:rPr>
      </w:pPr>
    </w:p>
    <w:p w:rsidR="0075572D" w:rsidRPr="006529C4" w:rsidRDefault="0075572D" w:rsidP="0074398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5572D" w:rsidRPr="006529C4" w:rsidRDefault="0075572D" w:rsidP="00743987">
      <w:pPr>
        <w:spacing w:after="0" w:line="240" w:lineRule="auto"/>
        <w:jc w:val="both"/>
        <w:rPr>
          <w:rFonts w:cs="Times New Roman"/>
          <w:szCs w:val="24"/>
        </w:rPr>
      </w:pPr>
    </w:p>
    <w:p w:rsidR="0075572D" w:rsidRPr="005C2A78" w:rsidRDefault="0075572D" w:rsidP="0074398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594828441F43E6A2EEFCBD8B6FC943"/>
          </w:placeholder>
        </w:sdtPr>
        <w:sdtContent>
          <w:r>
            <w:rPr>
              <w:rFonts w:eastAsia="Times New Roman" w:cs="Times New Roman"/>
              <w:b/>
              <w:szCs w:val="24"/>
              <w:u w:val="single"/>
            </w:rPr>
            <w:t>SECTION BY SECTION ANALYSIS</w:t>
          </w:r>
        </w:sdtContent>
      </w:sdt>
    </w:p>
    <w:p w:rsidR="0075572D" w:rsidRPr="005C2A78" w:rsidRDefault="0075572D" w:rsidP="00743987">
      <w:pPr>
        <w:spacing w:after="0" w:line="240" w:lineRule="auto"/>
        <w:jc w:val="both"/>
        <w:rPr>
          <w:rFonts w:eastAsia="Times New Roman" w:cs="Times New Roman"/>
          <w:szCs w:val="24"/>
        </w:rPr>
      </w:pPr>
    </w:p>
    <w:p w:rsidR="0075572D" w:rsidRPr="0072485E" w:rsidRDefault="0075572D" w:rsidP="0075572D">
      <w:pPr>
        <w:spacing w:after="0" w:line="240" w:lineRule="auto"/>
        <w:jc w:val="both"/>
        <w:rPr>
          <w:rFonts w:cs="Times New Roman"/>
          <w:szCs w:val="24"/>
        </w:rPr>
      </w:pPr>
      <w:r w:rsidRPr="0072485E">
        <w:rPr>
          <w:rFonts w:cs="Times New Roman"/>
          <w:szCs w:val="24"/>
        </w:rPr>
        <w:t xml:space="preserve">SECTION 1. Amends </w:t>
      </w:r>
      <w:r>
        <w:rPr>
          <w:rFonts w:cs="Times New Roman"/>
          <w:szCs w:val="24"/>
        </w:rPr>
        <w:t xml:space="preserve">Subchapter A, </w:t>
      </w:r>
      <w:r w:rsidRPr="0072485E">
        <w:rPr>
          <w:rFonts w:cs="Times New Roman"/>
          <w:szCs w:val="24"/>
        </w:rPr>
        <w:t xml:space="preserve">Chapter 81, Health and Safety Code, by adding </w:t>
      </w:r>
      <w:r>
        <w:rPr>
          <w:rFonts w:cs="Times New Roman"/>
          <w:szCs w:val="24"/>
        </w:rPr>
        <w:t>Section 81.016</w:t>
      </w:r>
      <w:r w:rsidRPr="0072485E">
        <w:rPr>
          <w:rFonts w:cs="Times New Roman"/>
          <w:szCs w:val="24"/>
        </w:rPr>
        <w:t>, as follows:</w:t>
      </w:r>
    </w:p>
    <w:p w:rsidR="0075572D" w:rsidRPr="0072485E" w:rsidRDefault="0075572D" w:rsidP="0075572D">
      <w:pPr>
        <w:spacing w:after="0" w:line="240" w:lineRule="auto"/>
        <w:jc w:val="center"/>
        <w:rPr>
          <w:rFonts w:cs="Times New Roman"/>
          <w:szCs w:val="24"/>
        </w:rPr>
      </w:pPr>
    </w:p>
    <w:p w:rsidR="0075572D" w:rsidRDefault="0075572D" w:rsidP="0075572D">
      <w:pPr>
        <w:spacing w:after="0" w:line="240" w:lineRule="auto"/>
        <w:ind w:left="720"/>
        <w:jc w:val="both"/>
        <w:rPr>
          <w:rFonts w:cs="Times New Roman"/>
          <w:szCs w:val="24"/>
        </w:rPr>
      </w:pPr>
      <w:r>
        <w:rPr>
          <w:rFonts w:cs="Times New Roman"/>
          <w:szCs w:val="24"/>
        </w:rPr>
        <w:t>Sec. 81.016. PERSONAL PROTECTIVE EQUIPMENT RESERVE ADVISORY COMMITTEE. (a) Defines "division."</w:t>
      </w:r>
    </w:p>
    <w:p w:rsidR="0075572D" w:rsidRDefault="0075572D" w:rsidP="0075572D">
      <w:pPr>
        <w:spacing w:after="0" w:line="240" w:lineRule="auto"/>
        <w:ind w:left="720"/>
        <w:jc w:val="both"/>
        <w:rPr>
          <w:rFonts w:cs="Times New Roman"/>
          <w:szCs w:val="24"/>
        </w:rPr>
      </w:pPr>
    </w:p>
    <w:p w:rsidR="0075572D" w:rsidRPr="0072485E" w:rsidRDefault="0075572D" w:rsidP="0075572D">
      <w:pPr>
        <w:spacing w:after="0" w:line="240" w:lineRule="auto"/>
        <w:ind w:left="1440"/>
        <w:jc w:val="both"/>
        <w:rPr>
          <w:rFonts w:cs="Times New Roman"/>
          <w:szCs w:val="24"/>
        </w:rPr>
      </w:pPr>
      <w:r>
        <w:rPr>
          <w:rFonts w:cs="Times New Roman"/>
          <w:szCs w:val="24"/>
        </w:rPr>
        <w:t xml:space="preserve">(b) </w:t>
      </w:r>
      <w:r w:rsidRPr="0072485E">
        <w:rPr>
          <w:rFonts w:cs="Times New Roman"/>
          <w:szCs w:val="24"/>
        </w:rPr>
        <w:t xml:space="preserve">Requires </w:t>
      </w:r>
      <w:r>
        <w:rPr>
          <w:rFonts w:cs="Times New Roman"/>
          <w:szCs w:val="24"/>
        </w:rPr>
        <w:t xml:space="preserve">the Texas Division of Emergency Management (TDEM) </w:t>
      </w:r>
      <w:r w:rsidRPr="0072485E">
        <w:rPr>
          <w:rFonts w:cs="Times New Roman"/>
          <w:szCs w:val="24"/>
        </w:rPr>
        <w:t>to establish the Personal Protective Equipment Reserve Advisory Committee</w:t>
      </w:r>
      <w:r>
        <w:rPr>
          <w:rFonts w:cs="Times New Roman"/>
          <w:szCs w:val="24"/>
        </w:rPr>
        <w:t xml:space="preserve"> (advisory committee)</w:t>
      </w:r>
      <w:r w:rsidRPr="0072485E">
        <w:rPr>
          <w:rFonts w:cs="Times New Roman"/>
          <w:szCs w:val="24"/>
        </w:rPr>
        <w:t xml:space="preserve">, and sets forth the composition of </w:t>
      </w:r>
      <w:r>
        <w:rPr>
          <w:rFonts w:cs="Times New Roman"/>
          <w:szCs w:val="24"/>
        </w:rPr>
        <w:t xml:space="preserve">the advisory </w:t>
      </w:r>
      <w:r w:rsidRPr="0072485E">
        <w:rPr>
          <w:rFonts w:cs="Times New Roman"/>
          <w:szCs w:val="24"/>
        </w:rPr>
        <w:t xml:space="preserve">committee </w:t>
      </w:r>
      <w:r>
        <w:rPr>
          <w:rFonts w:cs="Times New Roman"/>
          <w:szCs w:val="24"/>
        </w:rPr>
        <w:t>to be</w:t>
      </w:r>
      <w:r w:rsidRPr="0072485E">
        <w:rPr>
          <w:rFonts w:cs="Times New Roman"/>
          <w:szCs w:val="24"/>
        </w:rPr>
        <w:t xml:space="preserve"> appointed by </w:t>
      </w:r>
      <w:r>
        <w:rPr>
          <w:rFonts w:cs="Times New Roman"/>
          <w:szCs w:val="24"/>
        </w:rPr>
        <w:t>TDEM.</w:t>
      </w:r>
    </w:p>
    <w:p w:rsidR="0075572D" w:rsidRPr="0072485E" w:rsidRDefault="0075572D" w:rsidP="0075572D">
      <w:pPr>
        <w:spacing w:after="0" w:line="240" w:lineRule="auto"/>
        <w:ind w:left="720"/>
        <w:jc w:val="both"/>
        <w:rPr>
          <w:rFonts w:cs="Times New Roman"/>
          <w:szCs w:val="24"/>
        </w:rPr>
      </w:pPr>
    </w:p>
    <w:p w:rsidR="0075572D" w:rsidRPr="0072485E" w:rsidRDefault="0075572D" w:rsidP="0075572D">
      <w:pPr>
        <w:spacing w:after="0" w:line="240" w:lineRule="auto"/>
        <w:ind w:left="1440"/>
        <w:jc w:val="both"/>
        <w:rPr>
          <w:rFonts w:cs="Times New Roman"/>
          <w:szCs w:val="24"/>
        </w:rPr>
      </w:pPr>
      <w:r>
        <w:rPr>
          <w:rFonts w:cs="Times New Roman"/>
          <w:szCs w:val="24"/>
        </w:rPr>
        <w:t>(c</w:t>
      </w:r>
      <w:r w:rsidRPr="0072485E">
        <w:rPr>
          <w:rFonts w:cs="Times New Roman"/>
          <w:szCs w:val="24"/>
        </w:rPr>
        <w:t xml:space="preserve">) Requires the advisory committee to make recommendations to </w:t>
      </w:r>
      <w:r>
        <w:rPr>
          <w:rFonts w:cs="Times New Roman"/>
          <w:szCs w:val="24"/>
        </w:rPr>
        <w:t xml:space="preserve">TDEM </w:t>
      </w:r>
      <w:r w:rsidRPr="0072485E">
        <w:rPr>
          <w:rFonts w:cs="Times New Roman"/>
          <w:szCs w:val="24"/>
        </w:rPr>
        <w:t xml:space="preserve">as necessary </w:t>
      </w:r>
      <w:r>
        <w:rPr>
          <w:rFonts w:cs="Times New Roman"/>
          <w:szCs w:val="24"/>
        </w:rPr>
        <w:t xml:space="preserve">on the procurements needed for a statewide personal protective equipment reserve, the storage of the equipment in the reserve, and the distribution of the equipment to health care workers and essential personnel. </w:t>
      </w:r>
    </w:p>
    <w:p w:rsidR="0075572D" w:rsidRPr="0072485E" w:rsidRDefault="0075572D" w:rsidP="0075572D">
      <w:pPr>
        <w:spacing w:after="0" w:line="240" w:lineRule="auto"/>
        <w:ind w:left="1440"/>
        <w:jc w:val="both"/>
        <w:rPr>
          <w:rFonts w:cs="Times New Roman"/>
          <w:szCs w:val="24"/>
        </w:rPr>
      </w:pPr>
    </w:p>
    <w:p w:rsidR="0075572D" w:rsidRPr="0072485E" w:rsidRDefault="0075572D" w:rsidP="0075572D">
      <w:pPr>
        <w:spacing w:after="0" w:line="240" w:lineRule="auto"/>
        <w:ind w:left="1440"/>
        <w:jc w:val="both"/>
        <w:rPr>
          <w:rFonts w:cs="Times New Roman"/>
          <w:szCs w:val="24"/>
        </w:rPr>
      </w:pPr>
      <w:r>
        <w:rPr>
          <w:rFonts w:cs="Times New Roman"/>
          <w:szCs w:val="24"/>
        </w:rPr>
        <w:t>(d</w:t>
      </w:r>
      <w:r w:rsidRPr="0072485E">
        <w:rPr>
          <w:rFonts w:cs="Times New Roman"/>
          <w:szCs w:val="24"/>
        </w:rPr>
        <w:t>) Provides that this section expires and the advisory committee is abolished September 1, 2023.</w:t>
      </w:r>
    </w:p>
    <w:p w:rsidR="0075572D" w:rsidRPr="0072485E" w:rsidRDefault="0075572D" w:rsidP="0075572D">
      <w:pPr>
        <w:spacing w:after="0" w:line="240" w:lineRule="auto"/>
        <w:ind w:left="1440"/>
        <w:jc w:val="both"/>
        <w:rPr>
          <w:rFonts w:cs="Times New Roman"/>
          <w:szCs w:val="24"/>
        </w:rPr>
      </w:pPr>
    </w:p>
    <w:p w:rsidR="0075572D" w:rsidRPr="0072485E" w:rsidRDefault="0075572D" w:rsidP="0075572D">
      <w:pPr>
        <w:spacing w:after="0" w:line="240" w:lineRule="auto"/>
        <w:jc w:val="both"/>
        <w:rPr>
          <w:rFonts w:cs="Times New Roman"/>
          <w:szCs w:val="24"/>
        </w:rPr>
      </w:pPr>
      <w:r>
        <w:rPr>
          <w:rFonts w:cs="Times New Roman"/>
          <w:szCs w:val="24"/>
        </w:rPr>
        <w:t xml:space="preserve">SECTION 2. Requires TDEM, </w:t>
      </w:r>
      <w:r w:rsidRPr="0072485E">
        <w:rPr>
          <w:rFonts w:cs="Times New Roman"/>
          <w:szCs w:val="24"/>
        </w:rPr>
        <w:t xml:space="preserve">as soon as practicable after the effective date of this Act, to appoint members to the advisory committee </w:t>
      </w:r>
      <w:r>
        <w:rPr>
          <w:rFonts w:cs="Times New Roman"/>
          <w:szCs w:val="24"/>
        </w:rPr>
        <w:t>established under Section 81.016</w:t>
      </w:r>
      <w:r w:rsidRPr="0072485E">
        <w:rPr>
          <w:rFonts w:cs="Times New Roman"/>
          <w:szCs w:val="24"/>
        </w:rPr>
        <w:t>, Health and Safety Code, as added by this Act.</w:t>
      </w:r>
    </w:p>
    <w:p w:rsidR="0075572D" w:rsidRPr="0072485E" w:rsidRDefault="0075572D" w:rsidP="0075572D">
      <w:pPr>
        <w:spacing w:after="0" w:line="240" w:lineRule="auto"/>
        <w:jc w:val="both"/>
        <w:rPr>
          <w:rFonts w:cs="Times New Roman"/>
          <w:szCs w:val="24"/>
        </w:rPr>
      </w:pPr>
    </w:p>
    <w:p w:rsidR="0075572D" w:rsidRDefault="0075572D" w:rsidP="0075572D">
      <w:pPr>
        <w:spacing w:after="0" w:line="240" w:lineRule="auto"/>
        <w:jc w:val="both"/>
        <w:rPr>
          <w:rFonts w:cs="Times New Roman"/>
          <w:szCs w:val="24"/>
        </w:rPr>
      </w:pPr>
      <w:r>
        <w:rPr>
          <w:rFonts w:cs="Times New Roman"/>
          <w:szCs w:val="24"/>
        </w:rPr>
        <w:t xml:space="preserve">SECTION 3. Provides that TDEM is required to implement a provision of this Act only if the legislature appropriates money specifically for that purpose or if federal money is provided to the state and by law made available to TDEM for the purposes of this Act. Provides that if the legislature does not appropriate money specifically for that purpose and federal money is not available for that purpose, TDEM is authorized, but is not required, to implement a provision of this Act using other appropriations that are available for that purpose. </w:t>
      </w:r>
    </w:p>
    <w:p w:rsidR="0075572D" w:rsidRDefault="0075572D" w:rsidP="0075572D">
      <w:pPr>
        <w:spacing w:after="0" w:line="240" w:lineRule="auto"/>
        <w:jc w:val="both"/>
        <w:rPr>
          <w:rFonts w:cs="Times New Roman"/>
          <w:szCs w:val="24"/>
        </w:rPr>
      </w:pPr>
    </w:p>
    <w:p w:rsidR="0075572D" w:rsidRPr="009D6A67" w:rsidRDefault="0075572D" w:rsidP="0075572D">
      <w:pPr>
        <w:spacing w:after="0" w:line="240" w:lineRule="auto"/>
        <w:jc w:val="both"/>
        <w:rPr>
          <w:rFonts w:cs="Times New Roman"/>
          <w:szCs w:val="24"/>
        </w:rPr>
      </w:pPr>
      <w:r>
        <w:rPr>
          <w:rFonts w:cs="Times New Roman"/>
          <w:szCs w:val="24"/>
        </w:rPr>
        <w:t>SECTION 4</w:t>
      </w:r>
      <w:r w:rsidRPr="0072485E">
        <w:rPr>
          <w:rFonts w:cs="Times New Roman"/>
          <w:szCs w:val="24"/>
        </w:rPr>
        <w:t>. Effective date: upon passage or September 1, 2021.</w:t>
      </w:r>
    </w:p>
    <w:sectPr w:rsidR="0075572D" w:rsidRPr="009D6A67"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843" w:rsidRDefault="00203843" w:rsidP="000F1DF9">
      <w:pPr>
        <w:spacing w:after="0" w:line="240" w:lineRule="auto"/>
      </w:pPr>
      <w:r>
        <w:separator/>
      </w:r>
    </w:p>
  </w:endnote>
  <w:endnote w:type="continuationSeparator" w:id="0">
    <w:p w:rsidR="00203843" w:rsidRDefault="002038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038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572D">
                <w:rPr>
                  <w:sz w:val="20"/>
                  <w:szCs w:val="20"/>
                </w:rPr>
                <w:t>SFG,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5572D">
                <w:rPr>
                  <w:sz w:val="20"/>
                  <w:szCs w:val="20"/>
                </w:rPr>
                <w:t>C.S.S.B. 437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5572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038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5572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5572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843" w:rsidRDefault="00203843" w:rsidP="000F1DF9">
      <w:pPr>
        <w:spacing w:after="0" w:line="240" w:lineRule="auto"/>
      </w:pPr>
      <w:r>
        <w:separator/>
      </w:r>
    </w:p>
  </w:footnote>
  <w:footnote w:type="continuationSeparator" w:id="0">
    <w:p w:rsidR="00203843" w:rsidRDefault="0020384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0384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572D"/>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FAD0"/>
  <w15:docId w15:val="{5837BA3B-1747-41C4-8229-013CA08C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57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E72A7255EF4EE89FBC7D584515D038"/>
        <w:category>
          <w:name w:val="General"/>
          <w:gallery w:val="placeholder"/>
        </w:category>
        <w:types>
          <w:type w:val="bbPlcHdr"/>
        </w:types>
        <w:behaviors>
          <w:behavior w:val="content"/>
        </w:behaviors>
        <w:guid w:val="{C0D3430F-5478-4716-B01F-97833B32A01E}"/>
      </w:docPartPr>
      <w:docPartBody>
        <w:p w:rsidR="00000000" w:rsidRDefault="007261C4"/>
      </w:docPartBody>
    </w:docPart>
    <w:docPart>
      <w:docPartPr>
        <w:name w:val="A937EB3FB25447C2BAC6F6441BF47769"/>
        <w:category>
          <w:name w:val="General"/>
          <w:gallery w:val="placeholder"/>
        </w:category>
        <w:types>
          <w:type w:val="bbPlcHdr"/>
        </w:types>
        <w:behaviors>
          <w:behavior w:val="content"/>
        </w:behaviors>
        <w:guid w:val="{2DDD4681-87DF-45DB-AB58-6E6906FB5373}"/>
      </w:docPartPr>
      <w:docPartBody>
        <w:p w:rsidR="00000000" w:rsidRDefault="007261C4"/>
      </w:docPartBody>
    </w:docPart>
    <w:docPart>
      <w:docPartPr>
        <w:name w:val="BD8626FD2C2F4E4F83B6066261052EED"/>
        <w:category>
          <w:name w:val="General"/>
          <w:gallery w:val="placeholder"/>
        </w:category>
        <w:types>
          <w:type w:val="bbPlcHdr"/>
        </w:types>
        <w:behaviors>
          <w:behavior w:val="content"/>
        </w:behaviors>
        <w:guid w:val="{C3486F7E-A193-4164-A5EA-619024E5817E}"/>
      </w:docPartPr>
      <w:docPartBody>
        <w:p w:rsidR="00000000" w:rsidRDefault="007261C4"/>
      </w:docPartBody>
    </w:docPart>
    <w:docPart>
      <w:docPartPr>
        <w:name w:val="CD9995B6B28A440DA2430F8D2F4A5CC1"/>
        <w:category>
          <w:name w:val="General"/>
          <w:gallery w:val="placeholder"/>
        </w:category>
        <w:types>
          <w:type w:val="bbPlcHdr"/>
        </w:types>
        <w:behaviors>
          <w:behavior w:val="content"/>
        </w:behaviors>
        <w:guid w:val="{248A4E9F-96F2-4C83-A2F0-F0477D41EDA4}"/>
      </w:docPartPr>
      <w:docPartBody>
        <w:p w:rsidR="00000000" w:rsidRDefault="007261C4"/>
      </w:docPartBody>
    </w:docPart>
    <w:docPart>
      <w:docPartPr>
        <w:name w:val="99F634B68C44417792A4550A96100730"/>
        <w:category>
          <w:name w:val="General"/>
          <w:gallery w:val="placeholder"/>
        </w:category>
        <w:types>
          <w:type w:val="bbPlcHdr"/>
        </w:types>
        <w:behaviors>
          <w:behavior w:val="content"/>
        </w:behaviors>
        <w:guid w:val="{0214C7AC-9273-404D-8CA9-88ABFD0EC138}"/>
      </w:docPartPr>
      <w:docPartBody>
        <w:p w:rsidR="00000000" w:rsidRDefault="007261C4"/>
      </w:docPartBody>
    </w:docPart>
    <w:docPart>
      <w:docPartPr>
        <w:name w:val="010E445BEC534F0286858024DFD8DB35"/>
        <w:category>
          <w:name w:val="General"/>
          <w:gallery w:val="placeholder"/>
        </w:category>
        <w:types>
          <w:type w:val="bbPlcHdr"/>
        </w:types>
        <w:behaviors>
          <w:behavior w:val="content"/>
        </w:behaviors>
        <w:guid w:val="{9180D219-695F-46DD-A39D-9A437CAF80A9}"/>
      </w:docPartPr>
      <w:docPartBody>
        <w:p w:rsidR="00000000" w:rsidRDefault="007261C4"/>
      </w:docPartBody>
    </w:docPart>
    <w:docPart>
      <w:docPartPr>
        <w:name w:val="9F2D121AD4644C888C0B3F5304651506"/>
        <w:category>
          <w:name w:val="General"/>
          <w:gallery w:val="placeholder"/>
        </w:category>
        <w:types>
          <w:type w:val="bbPlcHdr"/>
        </w:types>
        <w:behaviors>
          <w:behavior w:val="content"/>
        </w:behaviors>
        <w:guid w:val="{A62D21A6-A741-47E1-B82F-1A63771A1887}"/>
      </w:docPartPr>
      <w:docPartBody>
        <w:p w:rsidR="00000000" w:rsidRDefault="007261C4"/>
      </w:docPartBody>
    </w:docPart>
    <w:docPart>
      <w:docPartPr>
        <w:name w:val="70964C3CEF8D4CA5A84B89850780B87F"/>
        <w:category>
          <w:name w:val="General"/>
          <w:gallery w:val="placeholder"/>
        </w:category>
        <w:types>
          <w:type w:val="bbPlcHdr"/>
        </w:types>
        <w:behaviors>
          <w:behavior w:val="content"/>
        </w:behaviors>
        <w:guid w:val="{17AB9BE0-59D1-4404-9574-47DCF2E522DE}"/>
      </w:docPartPr>
      <w:docPartBody>
        <w:p w:rsidR="00000000" w:rsidRDefault="007261C4"/>
      </w:docPartBody>
    </w:docPart>
    <w:docPart>
      <w:docPartPr>
        <w:name w:val="DBC9875625244995BA180465BA6CCCBF"/>
        <w:category>
          <w:name w:val="General"/>
          <w:gallery w:val="placeholder"/>
        </w:category>
        <w:types>
          <w:type w:val="bbPlcHdr"/>
        </w:types>
        <w:behaviors>
          <w:behavior w:val="content"/>
        </w:behaviors>
        <w:guid w:val="{6C2109A3-FA2E-44EA-AC48-C2D2CE69ADF2}"/>
      </w:docPartPr>
      <w:docPartBody>
        <w:p w:rsidR="00000000" w:rsidRDefault="007261C4"/>
      </w:docPartBody>
    </w:docPart>
    <w:docPart>
      <w:docPartPr>
        <w:name w:val="817DDF5A34A44BEDAF2F1CAAB6354908"/>
        <w:category>
          <w:name w:val="General"/>
          <w:gallery w:val="placeholder"/>
        </w:category>
        <w:types>
          <w:type w:val="bbPlcHdr"/>
        </w:types>
        <w:behaviors>
          <w:behavior w:val="content"/>
        </w:behaviors>
        <w:guid w:val="{F275EAC6-AA29-4837-9232-A0EC5B18797D}"/>
      </w:docPartPr>
      <w:docPartBody>
        <w:p w:rsidR="00000000" w:rsidRDefault="00096F64" w:rsidP="00096F64">
          <w:pPr>
            <w:pStyle w:val="817DDF5A34A44BEDAF2F1CAAB6354908"/>
          </w:pPr>
          <w:r w:rsidRPr="00A30DD1">
            <w:rPr>
              <w:rStyle w:val="PlaceholderText"/>
            </w:rPr>
            <w:t>Click here to enter a date.</w:t>
          </w:r>
        </w:p>
      </w:docPartBody>
    </w:docPart>
    <w:docPart>
      <w:docPartPr>
        <w:name w:val="13908FDFB5F94AB4848BA3BE3745CF87"/>
        <w:category>
          <w:name w:val="General"/>
          <w:gallery w:val="placeholder"/>
        </w:category>
        <w:types>
          <w:type w:val="bbPlcHdr"/>
        </w:types>
        <w:behaviors>
          <w:behavior w:val="content"/>
        </w:behaviors>
        <w:guid w:val="{76EBFE2C-6A2C-44BB-8C6F-C8215EF781E9}"/>
      </w:docPartPr>
      <w:docPartBody>
        <w:p w:rsidR="00000000" w:rsidRDefault="007261C4"/>
      </w:docPartBody>
    </w:docPart>
    <w:docPart>
      <w:docPartPr>
        <w:name w:val="26133FD6B59B4F76AD8E91D2A9F94379"/>
        <w:category>
          <w:name w:val="General"/>
          <w:gallery w:val="placeholder"/>
        </w:category>
        <w:types>
          <w:type w:val="bbPlcHdr"/>
        </w:types>
        <w:behaviors>
          <w:behavior w:val="content"/>
        </w:behaviors>
        <w:guid w:val="{987C8EF0-4257-4699-901F-5844501B7EA2}"/>
      </w:docPartPr>
      <w:docPartBody>
        <w:p w:rsidR="00000000" w:rsidRDefault="007261C4"/>
      </w:docPartBody>
    </w:docPart>
    <w:docPart>
      <w:docPartPr>
        <w:name w:val="8364B02F9CEE45AC897048CED833D09B"/>
        <w:category>
          <w:name w:val="General"/>
          <w:gallery w:val="placeholder"/>
        </w:category>
        <w:types>
          <w:type w:val="bbPlcHdr"/>
        </w:types>
        <w:behaviors>
          <w:behavior w:val="content"/>
        </w:behaviors>
        <w:guid w:val="{A800AA58-0565-4395-A3AA-CD7218BD6776}"/>
      </w:docPartPr>
      <w:docPartBody>
        <w:p w:rsidR="00000000" w:rsidRDefault="00096F64" w:rsidP="00096F64">
          <w:pPr>
            <w:pStyle w:val="8364B02F9CEE45AC897048CED833D09B"/>
          </w:pPr>
          <w:r>
            <w:rPr>
              <w:rFonts w:eastAsia="Times New Roman" w:cs="Times New Roman"/>
              <w:bCs/>
              <w:szCs w:val="24"/>
            </w:rPr>
            <w:t xml:space="preserve"> </w:t>
          </w:r>
        </w:p>
      </w:docPartBody>
    </w:docPart>
    <w:docPart>
      <w:docPartPr>
        <w:name w:val="1F7A01DDC38E410583CBE5407CF81750"/>
        <w:category>
          <w:name w:val="General"/>
          <w:gallery w:val="placeholder"/>
        </w:category>
        <w:types>
          <w:type w:val="bbPlcHdr"/>
        </w:types>
        <w:behaviors>
          <w:behavior w:val="content"/>
        </w:behaviors>
        <w:guid w:val="{4CDA7782-C0E0-424A-B1DD-4BAA4C2CD694}"/>
      </w:docPartPr>
      <w:docPartBody>
        <w:p w:rsidR="00000000" w:rsidRDefault="007261C4"/>
      </w:docPartBody>
    </w:docPart>
    <w:docPart>
      <w:docPartPr>
        <w:name w:val="52594828441F43E6A2EEFCBD8B6FC943"/>
        <w:category>
          <w:name w:val="General"/>
          <w:gallery w:val="placeholder"/>
        </w:category>
        <w:types>
          <w:type w:val="bbPlcHdr"/>
        </w:types>
        <w:behaviors>
          <w:behavior w:val="content"/>
        </w:behaviors>
        <w:guid w:val="{84127ECF-6E3F-4F8D-ACD4-81578875D8B9}"/>
      </w:docPartPr>
      <w:docPartBody>
        <w:p w:rsidR="00000000" w:rsidRDefault="007261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96F64"/>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61C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F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17DDF5A34A44BEDAF2F1CAAB6354908">
    <w:name w:val="817DDF5A34A44BEDAF2F1CAAB6354908"/>
    <w:rsid w:val="00096F64"/>
    <w:pPr>
      <w:spacing w:after="160" w:line="259" w:lineRule="auto"/>
    </w:pPr>
  </w:style>
  <w:style w:type="paragraph" w:customStyle="1" w:styleId="8364B02F9CEE45AC897048CED833D09B">
    <w:name w:val="8364B02F9CEE45AC897048CED833D09B"/>
    <w:rsid w:val="00096F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7D196B-01E0-4BF6-BF39-448C4475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435</Words>
  <Characters>2480</Characters>
  <Application>Microsoft Office Word</Application>
  <DocSecurity>0</DocSecurity>
  <Lines>20</Lines>
  <Paragraphs>5</Paragraphs>
  <ScaleCrop>false</ScaleCrop>
  <Company>Texas Legislative Council</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2021-04-19T20:06:00Z</cp:lastPrinted>
  <dcterms:created xsi:type="dcterms:W3CDTF">2015-05-29T14:24:00Z</dcterms:created>
  <dcterms:modified xsi:type="dcterms:W3CDTF">2021-04-19T20:06:00Z</dcterms:modified>
</cp:coreProperties>
</file>

<file path=docProps/custom.xml><?xml version="1.0" encoding="utf-8"?>
<op:Properties xmlns:vt="http://schemas.openxmlformats.org/officeDocument/2006/docPropsVTypes" xmlns:op="http://schemas.openxmlformats.org/officeDocument/2006/custom-properties"/>
</file>