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848" w:rsidRDefault="0042284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44B483CDE0F4223904D8E41796C3BDD"/>
          </w:placeholder>
        </w:sdtPr>
        <w:sdtContent>
          <w:r w:rsidRPr="005C2A78">
            <w:rPr>
              <w:rFonts w:cs="Times New Roman"/>
              <w:b/>
              <w:szCs w:val="24"/>
              <w:u w:val="single"/>
            </w:rPr>
            <w:t>BILL ANALYSIS</w:t>
          </w:r>
        </w:sdtContent>
      </w:sdt>
    </w:p>
    <w:p w:rsidR="00422848" w:rsidRPr="00585C31" w:rsidRDefault="00422848" w:rsidP="000F1DF9">
      <w:pPr>
        <w:spacing w:after="0" w:line="240" w:lineRule="auto"/>
        <w:rPr>
          <w:rFonts w:cs="Times New Roman"/>
          <w:szCs w:val="24"/>
        </w:rPr>
      </w:pPr>
    </w:p>
    <w:p w:rsidR="00422848" w:rsidRPr="00585C31" w:rsidRDefault="0042284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22848" w:rsidTr="003B2567">
        <w:tc>
          <w:tcPr>
            <w:tcW w:w="2718" w:type="dxa"/>
          </w:tcPr>
          <w:p w:rsidR="00422848" w:rsidRPr="005C2A78" w:rsidRDefault="00422848" w:rsidP="006D756B">
            <w:pPr>
              <w:rPr>
                <w:rFonts w:cs="Times New Roman"/>
                <w:szCs w:val="24"/>
              </w:rPr>
            </w:pPr>
            <w:sdt>
              <w:sdtPr>
                <w:rPr>
                  <w:rFonts w:cs="Times New Roman"/>
                  <w:szCs w:val="24"/>
                </w:rPr>
                <w:alias w:val="Agency Title"/>
                <w:tag w:val="AgencyTitleContentControl"/>
                <w:id w:val="1920747753"/>
                <w:lock w:val="sdtContentLocked"/>
                <w:placeholder>
                  <w:docPart w:val="B741D3FC75EB442D835209F90AB6D11A"/>
                </w:placeholder>
              </w:sdtPr>
              <w:sdtEndPr>
                <w:rPr>
                  <w:rFonts w:cstheme="minorBidi"/>
                  <w:szCs w:val="22"/>
                </w:rPr>
              </w:sdtEndPr>
              <w:sdtContent>
                <w:r>
                  <w:rPr>
                    <w:rFonts w:cs="Times New Roman"/>
                    <w:szCs w:val="24"/>
                  </w:rPr>
                  <w:t>Senate Research Center</w:t>
                </w:r>
              </w:sdtContent>
            </w:sdt>
          </w:p>
        </w:tc>
        <w:tc>
          <w:tcPr>
            <w:tcW w:w="6858" w:type="dxa"/>
          </w:tcPr>
          <w:p w:rsidR="00422848" w:rsidRPr="00FF6471" w:rsidRDefault="00422848" w:rsidP="000F1DF9">
            <w:pPr>
              <w:jc w:val="right"/>
              <w:rPr>
                <w:rFonts w:cs="Times New Roman"/>
                <w:szCs w:val="24"/>
              </w:rPr>
            </w:pPr>
            <w:sdt>
              <w:sdtPr>
                <w:rPr>
                  <w:rFonts w:cs="Times New Roman"/>
                  <w:szCs w:val="24"/>
                </w:rPr>
                <w:alias w:val="Bill Number"/>
                <w:tag w:val="BillNumberOne"/>
                <w:id w:val="-410784069"/>
                <w:lock w:val="sdtContentLocked"/>
                <w:placeholder>
                  <w:docPart w:val="0410D11B722C40FCB9FA258B00A72DE5"/>
                </w:placeholder>
              </w:sdtPr>
              <w:sdtContent>
                <w:r>
                  <w:rPr>
                    <w:rFonts w:cs="Times New Roman"/>
                    <w:szCs w:val="24"/>
                  </w:rPr>
                  <w:t>S.B. 456</w:t>
                </w:r>
              </w:sdtContent>
            </w:sdt>
          </w:p>
        </w:tc>
      </w:tr>
      <w:tr w:rsidR="00422848" w:rsidTr="003B2567">
        <w:sdt>
          <w:sdtPr>
            <w:rPr>
              <w:rFonts w:cs="Times New Roman"/>
              <w:szCs w:val="24"/>
            </w:rPr>
            <w:alias w:val="TLCNumber"/>
            <w:tag w:val="TLCNumber"/>
            <w:id w:val="-542600604"/>
            <w:lock w:val="sdtLocked"/>
            <w:placeholder>
              <w:docPart w:val="433D58891DC34045B09B5EE65776B2E7"/>
            </w:placeholder>
          </w:sdtPr>
          <w:sdtContent>
            <w:tc>
              <w:tcPr>
                <w:tcW w:w="2718" w:type="dxa"/>
              </w:tcPr>
              <w:p w:rsidR="00422848" w:rsidRPr="003B2567" w:rsidRDefault="00422848" w:rsidP="00C65088">
                <w:r>
                  <w:rPr>
                    <w:noProof/>
                  </w:rPr>
                  <w:t>87R5608 ANG-D</w:t>
                </w:r>
              </w:p>
            </w:tc>
          </w:sdtContent>
        </w:sdt>
        <w:tc>
          <w:tcPr>
            <w:tcW w:w="6858" w:type="dxa"/>
          </w:tcPr>
          <w:p w:rsidR="00422848" w:rsidRPr="005C2A78" w:rsidRDefault="00422848" w:rsidP="00073EDD">
            <w:pPr>
              <w:jc w:val="right"/>
              <w:rPr>
                <w:rFonts w:cs="Times New Roman"/>
                <w:szCs w:val="24"/>
              </w:rPr>
            </w:pPr>
            <w:sdt>
              <w:sdtPr>
                <w:rPr>
                  <w:rFonts w:cs="Times New Roman"/>
                  <w:szCs w:val="24"/>
                </w:rPr>
                <w:alias w:val="Author Label"/>
                <w:tag w:val="By"/>
                <w:id w:val="72399597"/>
                <w:lock w:val="sdtLocked"/>
                <w:placeholder>
                  <w:docPart w:val="CFF4CFD7964E48CB8B4FEA76D6C32A9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30DC319E9C2454399596B0AC6CCC3D2"/>
                </w:placeholder>
              </w:sdtPr>
              <w:sdtContent>
                <w:r>
                  <w:rPr>
                    <w:rFonts w:cs="Times New Roman"/>
                    <w:szCs w:val="24"/>
                  </w:rPr>
                  <w:t>Lucio</w:t>
                </w:r>
              </w:sdtContent>
            </w:sdt>
            <w:sdt>
              <w:sdtPr>
                <w:rPr>
                  <w:rFonts w:cs="Times New Roman"/>
                  <w:szCs w:val="24"/>
                </w:rPr>
                <w:alias w:val="Sponsor"/>
                <w:tag w:val="Sponsor"/>
                <w:id w:val="-2039656131"/>
                <w:lock w:val="sdtContentLocked"/>
                <w:placeholder>
                  <w:docPart w:val="075C9C00880C4189BBAA59C3032CCEEF"/>
                </w:placeholder>
                <w:showingPlcHdr/>
              </w:sdtPr>
              <w:sdtContent/>
            </w:sdt>
            <w:sdt>
              <w:sdtPr>
                <w:rPr>
                  <w:rFonts w:cs="Times New Roman"/>
                  <w:szCs w:val="24"/>
                </w:rPr>
                <w:alias w:val="DualSponsor"/>
                <w:tag w:val="DualSponsor"/>
                <w:id w:val="1029379812"/>
                <w:lock w:val="sdtContentLocked"/>
                <w:placeholder>
                  <w:docPart w:val="6FB4C94E8126499B8C7BF69143A1243A"/>
                </w:placeholder>
                <w:showingPlcHdr/>
              </w:sdtPr>
              <w:sdtContent/>
            </w:sdt>
          </w:p>
        </w:tc>
      </w:tr>
      <w:tr w:rsidR="00422848" w:rsidTr="003B2567">
        <w:tc>
          <w:tcPr>
            <w:tcW w:w="2718" w:type="dxa"/>
          </w:tcPr>
          <w:p w:rsidR="00422848" w:rsidRPr="00BC7495" w:rsidRDefault="00422848" w:rsidP="000F1DF9">
            <w:pPr>
              <w:rPr>
                <w:rFonts w:cs="Times New Roman"/>
                <w:szCs w:val="24"/>
              </w:rPr>
            </w:pPr>
          </w:p>
        </w:tc>
        <w:sdt>
          <w:sdtPr>
            <w:rPr>
              <w:rFonts w:cs="Times New Roman"/>
              <w:szCs w:val="24"/>
            </w:rPr>
            <w:alias w:val="Committee"/>
            <w:tag w:val="Committee"/>
            <w:id w:val="1914272295"/>
            <w:lock w:val="sdtContentLocked"/>
            <w:placeholder>
              <w:docPart w:val="27116868CA0B41279C1070E9A57A52BC"/>
            </w:placeholder>
          </w:sdtPr>
          <w:sdtContent>
            <w:tc>
              <w:tcPr>
                <w:tcW w:w="6858" w:type="dxa"/>
              </w:tcPr>
              <w:p w:rsidR="00422848" w:rsidRPr="00FF6471" w:rsidRDefault="00422848" w:rsidP="000F1DF9">
                <w:pPr>
                  <w:jc w:val="right"/>
                  <w:rPr>
                    <w:rFonts w:cs="Times New Roman"/>
                    <w:szCs w:val="24"/>
                  </w:rPr>
                </w:pPr>
                <w:r>
                  <w:rPr>
                    <w:rFonts w:cs="Times New Roman"/>
                    <w:szCs w:val="24"/>
                  </w:rPr>
                  <w:t>Veteran Affairs &amp; Border Security</w:t>
                </w:r>
              </w:p>
            </w:tc>
          </w:sdtContent>
        </w:sdt>
      </w:tr>
      <w:tr w:rsidR="00422848" w:rsidTr="003B2567">
        <w:tc>
          <w:tcPr>
            <w:tcW w:w="2718" w:type="dxa"/>
          </w:tcPr>
          <w:p w:rsidR="00422848" w:rsidRPr="00BC7495" w:rsidRDefault="00422848" w:rsidP="000F1DF9">
            <w:pPr>
              <w:rPr>
                <w:rFonts w:cs="Times New Roman"/>
                <w:szCs w:val="24"/>
              </w:rPr>
            </w:pPr>
          </w:p>
        </w:tc>
        <w:sdt>
          <w:sdtPr>
            <w:rPr>
              <w:rFonts w:cs="Times New Roman"/>
              <w:szCs w:val="24"/>
            </w:rPr>
            <w:alias w:val="Date"/>
            <w:tag w:val="DateContentControl"/>
            <w:id w:val="1178081906"/>
            <w:lock w:val="sdtLocked"/>
            <w:placeholder>
              <w:docPart w:val="D15EA68EB733460D9B58D1AABA4D2EF5"/>
            </w:placeholder>
            <w:date w:fullDate="2021-04-02T00:00:00Z">
              <w:dateFormat w:val="M/d/yyyy"/>
              <w:lid w:val="en-US"/>
              <w:storeMappedDataAs w:val="dateTime"/>
              <w:calendar w:val="gregorian"/>
            </w:date>
          </w:sdtPr>
          <w:sdtContent>
            <w:tc>
              <w:tcPr>
                <w:tcW w:w="6858" w:type="dxa"/>
              </w:tcPr>
              <w:p w:rsidR="00422848" w:rsidRPr="00FF6471" w:rsidRDefault="00422848" w:rsidP="000F1DF9">
                <w:pPr>
                  <w:jc w:val="right"/>
                  <w:rPr>
                    <w:rFonts w:cs="Times New Roman"/>
                    <w:szCs w:val="24"/>
                  </w:rPr>
                </w:pPr>
                <w:r>
                  <w:rPr>
                    <w:rFonts w:cs="Times New Roman"/>
                    <w:szCs w:val="24"/>
                  </w:rPr>
                  <w:t>4/2/2021</w:t>
                </w:r>
              </w:p>
            </w:tc>
          </w:sdtContent>
        </w:sdt>
      </w:tr>
      <w:tr w:rsidR="00422848" w:rsidTr="003B2567">
        <w:tc>
          <w:tcPr>
            <w:tcW w:w="2718" w:type="dxa"/>
          </w:tcPr>
          <w:p w:rsidR="00422848" w:rsidRPr="00BC7495" w:rsidRDefault="00422848" w:rsidP="000F1DF9">
            <w:pPr>
              <w:rPr>
                <w:rFonts w:cs="Times New Roman"/>
                <w:szCs w:val="24"/>
              </w:rPr>
            </w:pPr>
          </w:p>
        </w:tc>
        <w:sdt>
          <w:sdtPr>
            <w:rPr>
              <w:rFonts w:cs="Times New Roman"/>
              <w:szCs w:val="24"/>
            </w:rPr>
            <w:alias w:val="BA Version"/>
            <w:tag w:val="BAVersion"/>
            <w:id w:val="-1685590809"/>
            <w:lock w:val="sdtContentLocked"/>
            <w:placeholder>
              <w:docPart w:val="0515F3F19BF94114A2736FEBE733069E"/>
            </w:placeholder>
          </w:sdtPr>
          <w:sdtContent>
            <w:tc>
              <w:tcPr>
                <w:tcW w:w="6858" w:type="dxa"/>
              </w:tcPr>
              <w:p w:rsidR="00422848" w:rsidRPr="00FF6471" w:rsidRDefault="00422848" w:rsidP="000F1DF9">
                <w:pPr>
                  <w:jc w:val="right"/>
                  <w:rPr>
                    <w:rFonts w:cs="Times New Roman"/>
                    <w:szCs w:val="24"/>
                  </w:rPr>
                </w:pPr>
                <w:r>
                  <w:rPr>
                    <w:rFonts w:cs="Times New Roman"/>
                    <w:szCs w:val="24"/>
                  </w:rPr>
                  <w:t>As Filed</w:t>
                </w:r>
              </w:p>
            </w:tc>
          </w:sdtContent>
        </w:sdt>
      </w:tr>
    </w:tbl>
    <w:p w:rsidR="00422848" w:rsidRPr="00FF6471" w:rsidRDefault="00422848" w:rsidP="000F1DF9">
      <w:pPr>
        <w:spacing w:after="0" w:line="240" w:lineRule="auto"/>
        <w:rPr>
          <w:rFonts w:cs="Times New Roman"/>
          <w:szCs w:val="24"/>
        </w:rPr>
      </w:pPr>
    </w:p>
    <w:p w:rsidR="00422848" w:rsidRPr="00FF6471" w:rsidRDefault="00422848" w:rsidP="000F1DF9">
      <w:pPr>
        <w:spacing w:after="0" w:line="240" w:lineRule="auto"/>
        <w:rPr>
          <w:rFonts w:cs="Times New Roman"/>
          <w:szCs w:val="24"/>
        </w:rPr>
      </w:pPr>
    </w:p>
    <w:p w:rsidR="00422848" w:rsidRPr="00FF6471" w:rsidRDefault="0042284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F26F4A71E4D4724A895863BB6B0C6F5"/>
        </w:placeholder>
      </w:sdtPr>
      <w:sdtContent>
        <w:p w:rsidR="00422848" w:rsidRDefault="0042284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BF4C90D2B8E458194D9512D27A5283B"/>
        </w:placeholder>
      </w:sdtPr>
      <w:sdtContent>
        <w:p w:rsidR="00422848" w:rsidRDefault="00422848" w:rsidP="00422848">
          <w:pPr>
            <w:pStyle w:val="NormalWeb"/>
            <w:spacing w:before="0" w:beforeAutospacing="0" w:after="0" w:afterAutospacing="0"/>
            <w:jc w:val="both"/>
            <w:divId w:val="1430658299"/>
            <w:rPr>
              <w:rFonts w:eastAsia="Times New Roman"/>
              <w:bCs/>
            </w:rPr>
          </w:pPr>
        </w:p>
        <w:p w:rsidR="00422848" w:rsidRPr="003B2D5A" w:rsidRDefault="00422848" w:rsidP="00422848">
          <w:pPr>
            <w:pStyle w:val="NormalWeb"/>
            <w:spacing w:before="0" w:beforeAutospacing="0" w:after="0" w:afterAutospacing="0"/>
            <w:jc w:val="both"/>
            <w:divId w:val="1430658299"/>
          </w:pPr>
          <w:r>
            <w:t>Veterans county service o</w:t>
          </w:r>
          <w:r w:rsidRPr="003B2D5A">
            <w:t xml:space="preserve">ffices are created by counties to assist veterans with submitting forms to the </w:t>
          </w:r>
          <w:r>
            <w:t>Department of Veterans Affairs (</w:t>
          </w:r>
          <w:r w:rsidRPr="003B2D5A">
            <w:t>VA</w:t>
          </w:r>
          <w:r>
            <w:t>)</w:t>
          </w:r>
          <w:r w:rsidRPr="003B2D5A">
            <w:t xml:space="preserve"> as well as serve as a general knowledge bank for veterans in the community.  As the prevalence</w:t>
          </w:r>
          <w:r>
            <w:t xml:space="preserve"> of veteran treatment courts have</w:t>
          </w:r>
          <w:r w:rsidRPr="003B2D5A">
            <w:t xml:space="preserve"> increased, these county service offices have also become a vital participant in the process of referring and helpin</w:t>
          </w:r>
          <w:r>
            <w:t>g veterans through the process.</w:t>
          </w:r>
          <w:r w:rsidRPr="003B2D5A">
            <w:t xml:space="preserve"> Funding for these offices is often very limited and some even have a hard time purchasing technology needed to submit claims. </w:t>
          </w:r>
        </w:p>
        <w:p w:rsidR="00422848" w:rsidRPr="003B2D5A" w:rsidRDefault="00422848" w:rsidP="00422848">
          <w:pPr>
            <w:pStyle w:val="NormalWeb"/>
            <w:spacing w:before="0" w:beforeAutospacing="0" w:after="0" w:afterAutospacing="0"/>
            <w:jc w:val="both"/>
            <w:divId w:val="1430658299"/>
          </w:pPr>
          <w:r w:rsidRPr="003B2D5A">
            <w:t> </w:t>
          </w:r>
        </w:p>
        <w:p w:rsidR="00422848" w:rsidRPr="003B2D5A" w:rsidRDefault="00422848" w:rsidP="00422848">
          <w:pPr>
            <w:pStyle w:val="NormalWeb"/>
            <w:spacing w:before="0" w:beforeAutospacing="0" w:after="0" w:afterAutospacing="0"/>
            <w:jc w:val="both"/>
            <w:divId w:val="1430658299"/>
          </w:pPr>
          <w:r>
            <w:t>S.B. 456 adds v</w:t>
          </w:r>
          <w:r w:rsidRPr="003B2D5A">
            <w:t>eteran</w:t>
          </w:r>
          <w:r>
            <w:t>s county service o</w:t>
          </w:r>
          <w:r w:rsidRPr="003B2D5A">
            <w:t>ffices to the list of entities to which a juror may don</w:t>
          </w:r>
          <w:r>
            <w:t>ate their daily reimbursement. </w:t>
          </w:r>
          <w:r w:rsidRPr="003B2D5A">
            <w:t>This extra funding will help with the small purchases an office makes to help facilitate their claims assistance duties and be able to better serve the veterans of their communities.</w:t>
          </w:r>
        </w:p>
        <w:p w:rsidR="00422848" w:rsidRPr="00D70925" w:rsidRDefault="00422848" w:rsidP="00422848">
          <w:pPr>
            <w:spacing w:after="0" w:line="240" w:lineRule="auto"/>
            <w:jc w:val="both"/>
            <w:rPr>
              <w:rFonts w:eastAsia="Times New Roman" w:cs="Times New Roman"/>
              <w:bCs/>
              <w:szCs w:val="24"/>
            </w:rPr>
          </w:pPr>
        </w:p>
      </w:sdtContent>
    </w:sdt>
    <w:p w:rsidR="00422848" w:rsidRDefault="0042284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456 </w:t>
      </w:r>
      <w:bookmarkStart w:id="1" w:name="AmendsCurrentLaw"/>
      <w:bookmarkEnd w:id="1"/>
      <w:r>
        <w:rPr>
          <w:rFonts w:cs="Times New Roman"/>
          <w:szCs w:val="24"/>
        </w:rPr>
        <w:t>amends current law relating to the donation of juror reimbursements.</w:t>
      </w:r>
    </w:p>
    <w:p w:rsidR="00422848" w:rsidRPr="003B2567" w:rsidRDefault="00422848" w:rsidP="000F1DF9">
      <w:pPr>
        <w:spacing w:after="0" w:line="240" w:lineRule="auto"/>
        <w:jc w:val="both"/>
        <w:rPr>
          <w:rFonts w:eastAsia="Times New Roman" w:cs="Times New Roman"/>
          <w:szCs w:val="24"/>
        </w:rPr>
      </w:pPr>
    </w:p>
    <w:p w:rsidR="00422848" w:rsidRPr="005C2A78" w:rsidRDefault="0042284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1F6328A1DAE4F48961FD15B3570899B"/>
          </w:placeholder>
        </w:sdtPr>
        <w:sdtContent>
          <w:r>
            <w:rPr>
              <w:rFonts w:eastAsia="Times New Roman" w:cs="Times New Roman"/>
              <w:b/>
              <w:szCs w:val="24"/>
              <w:u w:val="single"/>
            </w:rPr>
            <w:t>RULEMAKING AUTHORITY</w:t>
          </w:r>
        </w:sdtContent>
      </w:sdt>
    </w:p>
    <w:p w:rsidR="00422848" w:rsidRPr="006529C4" w:rsidRDefault="00422848" w:rsidP="00774EC7">
      <w:pPr>
        <w:spacing w:after="0" w:line="240" w:lineRule="auto"/>
        <w:jc w:val="both"/>
        <w:rPr>
          <w:rFonts w:cs="Times New Roman"/>
          <w:szCs w:val="24"/>
        </w:rPr>
      </w:pPr>
    </w:p>
    <w:p w:rsidR="00422848" w:rsidRPr="006529C4" w:rsidRDefault="0042284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22848" w:rsidRPr="006529C4" w:rsidRDefault="00422848" w:rsidP="00774EC7">
      <w:pPr>
        <w:spacing w:after="0" w:line="240" w:lineRule="auto"/>
        <w:jc w:val="both"/>
        <w:rPr>
          <w:rFonts w:cs="Times New Roman"/>
          <w:szCs w:val="24"/>
        </w:rPr>
      </w:pPr>
    </w:p>
    <w:p w:rsidR="00422848" w:rsidRPr="005C2A78" w:rsidRDefault="0042284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70F451F4ED04536B04A1C56DCDA12F4"/>
          </w:placeholder>
        </w:sdtPr>
        <w:sdtContent>
          <w:r>
            <w:rPr>
              <w:rFonts w:eastAsia="Times New Roman" w:cs="Times New Roman"/>
              <w:b/>
              <w:szCs w:val="24"/>
              <w:u w:val="single"/>
            </w:rPr>
            <w:t>SECTION BY SECTION ANALYSIS</w:t>
          </w:r>
        </w:sdtContent>
      </w:sdt>
    </w:p>
    <w:p w:rsidR="00422848" w:rsidRDefault="00422848" w:rsidP="00422848">
      <w:pPr>
        <w:spacing w:after="0" w:line="240" w:lineRule="auto"/>
        <w:jc w:val="both"/>
        <w:rPr>
          <w:rFonts w:eastAsia="Times New Roman" w:cs="Times New Roman"/>
          <w:szCs w:val="24"/>
        </w:rPr>
      </w:pPr>
    </w:p>
    <w:p w:rsidR="00422848" w:rsidRDefault="00422848" w:rsidP="0042284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3B2567">
        <w:rPr>
          <w:rFonts w:eastAsia="Times New Roman" w:cs="Times New Roman"/>
          <w:szCs w:val="24"/>
        </w:rPr>
        <w:t>Sections 61.0</w:t>
      </w:r>
      <w:r>
        <w:rPr>
          <w:rFonts w:eastAsia="Times New Roman" w:cs="Times New Roman"/>
          <w:szCs w:val="24"/>
        </w:rPr>
        <w:t>03(a) and (c), Government Code,</w:t>
      </w:r>
      <w:r w:rsidRPr="003B2567">
        <w:rPr>
          <w:rFonts w:eastAsia="Times New Roman" w:cs="Times New Roman"/>
          <w:szCs w:val="24"/>
        </w:rPr>
        <w:t xml:space="preserve"> as follows:</w:t>
      </w:r>
    </w:p>
    <w:p w:rsidR="00422848" w:rsidRDefault="00422848" w:rsidP="00422848">
      <w:pPr>
        <w:spacing w:after="0" w:line="240" w:lineRule="auto"/>
        <w:ind w:left="720"/>
        <w:jc w:val="both"/>
        <w:rPr>
          <w:rFonts w:eastAsia="Times New Roman" w:cs="Times New Roman"/>
          <w:szCs w:val="24"/>
        </w:rPr>
      </w:pPr>
    </w:p>
    <w:p w:rsidR="00422848" w:rsidRDefault="00422848" w:rsidP="00422848">
      <w:pPr>
        <w:spacing w:after="0" w:line="240" w:lineRule="auto"/>
        <w:ind w:left="720"/>
        <w:jc w:val="both"/>
        <w:rPr>
          <w:rFonts w:eastAsia="Times New Roman" w:cs="Times New Roman"/>
          <w:szCs w:val="24"/>
        </w:rPr>
      </w:pPr>
      <w:r>
        <w:rPr>
          <w:rFonts w:eastAsia="Times New Roman" w:cs="Times New Roman"/>
          <w:szCs w:val="24"/>
        </w:rPr>
        <w:t>(a) Requires e</w:t>
      </w:r>
      <w:r w:rsidRPr="003B2567">
        <w:rPr>
          <w:rFonts w:eastAsia="Times New Roman" w:cs="Times New Roman"/>
          <w:szCs w:val="24"/>
        </w:rPr>
        <w:t xml:space="preserve">ach person who reports for jury service </w:t>
      </w:r>
      <w:r>
        <w:rPr>
          <w:rFonts w:eastAsia="Times New Roman" w:cs="Times New Roman"/>
          <w:szCs w:val="24"/>
        </w:rPr>
        <w:t>to</w:t>
      </w:r>
      <w:r w:rsidRPr="003B2567">
        <w:rPr>
          <w:rFonts w:eastAsia="Times New Roman" w:cs="Times New Roman"/>
          <w:szCs w:val="24"/>
        </w:rPr>
        <w:t xml:space="preserve"> be personally provided a form letter that when signed by the person directs the county treasurer to donate all, or a specific amount designated by the person, of the person's daily reimbursement under </w:t>
      </w:r>
      <w:r>
        <w:rPr>
          <w:rFonts w:eastAsia="Times New Roman" w:cs="Times New Roman"/>
          <w:szCs w:val="24"/>
        </w:rPr>
        <w:t>Chapter 61 (General Provisions)</w:t>
      </w:r>
      <w:r w:rsidRPr="003B2567">
        <w:rPr>
          <w:rFonts w:eastAsia="Times New Roman" w:cs="Times New Roman"/>
          <w:szCs w:val="24"/>
        </w:rPr>
        <w:t xml:space="preserve"> to:</w:t>
      </w:r>
    </w:p>
    <w:p w:rsidR="00422848" w:rsidRDefault="00422848" w:rsidP="00422848">
      <w:pPr>
        <w:spacing w:after="0" w:line="240" w:lineRule="auto"/>
        <w:ind w:left="1440"/>
        <w:jc w:val="both"/>
        <w:rPr>
          <w:rFonts w:eastAsia="Times New Roman" w:cs="Times New Roman"/>
          <w:szCs w:val="24"/>
        </w:rPr>
      </w:pPr>
    </w:p>
    <w:p w:rsidR="00422848" w:rsidRDefault="00422848" w:rsidP="00422848">
      <w:pPr>
        <w:spacing w:after="0" w:line="240" w:lineRule="auto"/>
        <w:ind w:left="1440"/>
        <w:jc w:val="both"/>
        <w:rPr>
          <w:rFonts w:eastAsia="Times New Roman" w:cs="Times New Roman"/>
          <w:szCs w:val="24"/>
        </w:rPr>
      </w:pPr>
      <w:r>
        <w:rPr>
          <w:rFonts w:eastAsia="Times New Roman" w:cs="Times New Roman"/>
          <w:szCs w:val="24"/>
        </w:rPr>
        <w:t>(1)-(3) makes no changes to these subdivisions;</w:t>
      </w:r>
    </w:p>
    <w:p w:rsidR="00422848" w:rsidRDefault="00422848" w:rsidP="00422848">
      <w:pPr>
        <w:spacing w:after="0" w:line="240" w:lineRule="auto"/>
        <w:ind w:left="1440"/>
        <w:jc w:val="both"/>
        <w:rPr>
          <w:rFonts w:eastAsia="Times New Roman" w:cs="Times New Roman"/>
          <w:szCs w:val="24"/>
        </w:rPr>
      </w:pPr>
    </w:p>
    <w:p w:rsidR="00422848" w:rsidRDefault="00422848" w:rsidP="00422848">
      <w:pPr>
        <w:spacing w:after="0" w:line="240" w:lineRule="auto"/>
        <w:ind w:left="1440"/>
        <w:jc w:val="both"/>
        <w:rPr>
          <w:rFonts w:eastAsia="Times New Roman" w:cs="Times New Roman"/>
          <w:szCs w:val="24"/>
        </w:rPr>
      </w:pPr>
      <w:r>
        <w:rPr>
          <w:rFonts w:eastAsia="Times New Roman" w:cs="Times New Roman"/>
          <w:szCs w:val="24"/>
        </w:rPr>
        <w:t>(4) makes a nonsubstantive change to this subdivision;</w:t>
      </w:r>
    </w:p>
    <w:p w:rsidR="00422848" w:rsidRDefault="00422848" w:rsidP="00422848">
      <w:pPr>
        <w:spacing w:after="0" w:line="240" w:lineRule="auto"/>
        <w:ind w:left="1440"/>
        <w:jc w:val="both"/>
        <w:rPr>
          <w:rFonts w:eastAsia="Times New Roman" w:cs="Times New Roman"/>
          <w:szCs w:val="24"/>
        </w:rPr>
      </w:pPr>
    </w:p>
    <w:p w:rsidR="00422848" w:rsidRDefault="00422848" w:rsidP="00422848">
      <w:pPr>
        <w:spacing w:after="0" w:line="240" w:lineRule="auto"/>
        <w:ind w:left="1440"/>
        <w:jc w:val="both"/>
        <w:rPr>
          <w:rFonts w:eastAsia="Times New Roman" w:cs="Times New Roman"/>
          <w:szCs w:val="24"/>
        </w:rPr>
      </w:pPr>
      <w:r>
        <w:rPr>
          <w:rFonts w:eastAsia="Times New Roman" w:cs="Times New Roman"/>
          <w:szCs w:val="24"/>
        </w:rPr>
        <w:t xml:space="preserve">(5) </w:t>
      </w:r>
      <w:r w:rsidRPr="003B2567">
        <w:rPr>
          <w:rFonts w:eastAsia="Times New Roman" w:cs="Times New Roman"/>
          <w:szCs w:val="24"/>
        </w:rPr>
        <w:t>a veterans court treatment program</w:t>
      </w:r>
      <w:r>
        <w:rPr>
          <w:rFonts w:eastAsia="Times New Roman" w:cs="Times New Roman"/>
          <w:szCs w:val="24"/>
        </w:rPr>
        <w:t>, rather than a veterans court program,</w:t>
      </w:r>
      <w:r w:rsidRPr="003B2567">
        <w:rPr>
          <w:rFonts w:eastAsia="Times New Roman" w:cs="Times New Roman"/>
          <w:szCs w:val="24"/>
        </w:rPr>
        <w:t xml:space="preserve"> established by the commissioners court as provided by Chapter 124</w:t>
      </w:r>
      <w:r>
        <w:rPr>
          <w:rFonts w:eastAsia="Times New Roman" w:cs="Times New Roman"/>
          <w:szCs w:val="24"/>
        </w:rPr>
        <w:t xml:space="preserve"> (Veterans Treatment Court Program)</w:t>
      </w:r>
      <w:r w:rsidRPr="003B2567">
        <w:rPr>
          <w:rFonts w:eastAsia="Times New Roman" w:cs="Times New Roman"/>
          <w:szCs w:val="24"/>
        </w:rPr>
        <w:t>; or</w:t>
      </w:r>
    </w:p>
    <w:p w:rsidR="00422848" w:rsidRDefault="00422848" w:rsidP="00422848">
      <w:pPr>
        <w:spacing w:after="0" w:line="240" w:lineRule="auto"/>
        <w:ind w:left="1440"/>
        <w:jc w:val="both"/>
        <w:rPr>
          <w:rFonts w:eastAsia="Times New Roman" w:cs="Times New Roman"/>
          <w:szCs w:val="24"/>
        </w:rPr>
      </w:pPr>
    </w:p>
    <w:p w:rsidR="00422848" w:rsidRDefault="00422848" w:rsidP="00422848">
      <w:pPr>
        <w:spacing w:line="240" w:lineRule="auto"/>
        <w:ind w:left="1440"/>
        <w:jc w:val="both"/>
        <w:rPr>
          <w:rFonts w:eastAsia="Times New Roman" w:cs="Times New Roman"/>
          <w:szCs w:val="24"/>
        </w:rPr>
      </w:pPr>
      <w:r>
        <w:rPr>
          <w:rFonts w:eastAsia="Times New Roman" w:cs="Times New Roman"/>
          <w:szCs w:val="24"/>
        </w:rPr>
        <w:t xml:space="preserve">(6) </w:t>
      </w:r>
      <w:r w:rsidRPr="003B2567">
        <w:rPr>
          <w:rFonts w:eastAsia="Times New Roman" w:cs="Times New Roman"/>
          <w:szCs w:val="24"/>
        </w:rPr>
        <w:t>a veterans county service office established by the commissioners court as provided by Subchapter B</w:t>
      </w:r>
      <w:r>
        <w:rPr>
          <w:rFonts w:eastAsia="Times New Roman" w:cs="Times New Roman"/>
          <w:szCs w:val="24"/>
        </w:rPr>
        <w:t xml:space="preserve"> (Veterans County Service Offices)</w:t>
      </w:r>
      <w:r w:rsidRPr="003B2567">
        <w:rPr>
          <w:rFonts w:eastAsia="Times New Roman" w:cs="Times New Roman"/>
          <w:szCs w:val="24"/>
        </w:rPr>
        <w:t>, Chapter 434</w:t>
      </w:r>
      <w:r>
        <w:rPr>
          <w:rFonts w:eastAsia="Times New Roman" w:cs="Times New Roman"/>
          <w:szCs w:val="24"/>
        </w:rPr>
        <w:t xml:space="preserve"> (Veteran Assistance Agencies)</w:t>
      </w:r>
      <w:r w:rsidRPr="003B2567">
        <w:rPr>
          <w:rFonts w:eastAsia="Times New Roman" w:cs="Times New Roman"/>
          <w:szCs w:val="24"/>
        </w:rPr>
        <w:t>.</w:t>
      </w:r>
    </w:p>
    <w:p w:rsidR="00422848" w:rsidRDefault="00422848" w:rsidP="00422848">
      <w:pPr>
        <w:spacing w:line="240" w:lineRule="auto"/>
        <w:ind w:left="720"/>
        <w:jc w:val="both"/>
        <w:rPr>
          <w:rFonts w:eastAsia="Times New Roman" w:cs="Times New Roman"/>
          <w:szCs w:val="24"/>
        </w:rPr>
      </w:pPr>
      <w:r>
        <w:rPr>
          <w:rFonts w:eastAsia="Times New Roman" w:cs="Times New Roman"/>
          <w:szCs w:val="24"/>
        </w:rPr>
        <w:t>(c) Requires the county treasurer to:</w:t>
      </w:r>
    </w:p>
    <w:p w:rsidR="00422848" w:rsidRDefault="00422848" w:rsidP="00422848">
      <w:pPr>
        <w:spacing w:line="240" w:lineRule="auto"/>
        <w:ind w:left="1440"/>
        <w:jc w:val="both"/>
        <w:rPr>
          <w:rFonts w:eastAsia="Times New Roman" w:cs="Times New Roman"/>
          <w:szCs w:val="24"/>
        </w:rPr>
      </w:pPr>
      <w:r>
        <w:rPr>
          <w:rFonts w:eastAsia="Times New Roman" w:cs="Times New Roman"/>
          <w:szCs w:val="24"/>
        </w:rPr>
        <w:t>(1)-(2) Makes no changes to these subdivisions.</w:t>
      </w:r>
    </w:p>
    <w:p w:rsidR="00422848" w:rsidRPr="005C2A78" w:rsidRDefault="00422848" w:rsidP="00422848">
      <w:pPr>
        <w:spacing w:line="240" w:lineRule="auto"/>
        <w:ind w:left="1440"/>
        <w:jc w:val="both"/>
        <w:rPr>
          <w:rFonts w:eastAsia="Times New Roman" w:cs="Times New Roman"/>
          <w:szCs w:val="24"/>
        </w:rPr>
      </w:pPr>
      <w:r>
        <w:rPr>
          <w:rFonts w:eastAsia="Times New Roman" w:cs="Times New Roman"/>
          <w:szCs w:val="24"/>
        </w:rPr>
        <w:t>(3) send all donations made under Subsection (a)(3) (relating to programs that provide shelter and services to victims of family violence), (a)(4) (relating to programs that provide psychological counseling in certain criminal cases), or (a)(6), rather than (a)(3) or (a)(4), directly to the program or office, as applicable, rather than directly to the program, specified on the form letter signed by the person who reported for jury service.</w:t>
      </w:r>
    </w:p>
    <w:p w:rsidR="00422848" w:rsidRPr="00C8671F" w:rsidRDefault="00422848" w:rsidP="0042284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2021. </w:t>
      </w:r>
    </w:p>
    <w:sectPr w:rsidR="0042284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5B5" w:rsidRDefault="00C735B5" w:rsidP="000F1DF9">
      <w:pPr>
        <w:spacing w:after="0" w:line="240" w:lineRule="auto"/>
      </w:pPr>
      <w:r>
        <w:separator/>
      </w:r>
    </w:p>
  </w:endnote>
  <w:endnote w:type="continuationSeparator" w:id="0">
    <w:p w:rsidR="00C735B5" w:rsidRDefault="00C735B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735B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22848">
                <w:rPr>
                  <w:sz w:val="20"/>
                  <w:szCs w:val="20"/>
                </w:rPr>
                <w:t>TKM, 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22848">
                <w:rPr>
                  <w:sz w:val="20"/>
                  <w:szCs w:val="20"/>
                </w:rPr>
                <w:t>S.B. 456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22848">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735B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2284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22848">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5B5" w:rsidRDefault="00C735B5" w:rsidP="000F1DF9">
      <w:pPr>
        <w:spacing w:after="0" w:line="240" w:lineRule="auto"/>
      </w:pPr>
      <w:r>
        <w:separator/>
      </w:r>
    </w:p>
  </w:footnote>
  <w:footnote w:type="continuationSeparator" w:id="0">
    <w:p w:rsidR="00C735B5" w:rsidRDefault="00C735B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22848"/>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735B5"/>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25F2D"/>
  <w15:docId w15:val="{FC206D24-7C85-4B33-B815-BFEB5E55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2284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65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44B483CDE0F4223904D8E41796C3BDD"/>
        <w:category>
          <w:name w:val="General"/>
          <w:gallery w:val="placeholder"/>
        </w:category>
        <w:types>
          <w:type w:val="bbPlcHdr"/>
        </w:types>
        <w:behaviors>
          <w:behavior w:val="content"/>
        </w:behaviors>
        <w:guid w:val="{3FD43927-06C0-4A7E-8FD6-D15FA2B99811}"/>
      </w:docPartPr>
      <w:docPartBody>
        <w:p w:rsidR="00000000" w:rsidRDefault="00136AA9"/>
      </w:docPartBody>
    </w:docPart>
    <w:docPart>
      <w:docPartPr>
        <w:name w:val="B741D3FC75EB442D835209F90AB6D11A"/>
        <w:category>
          <w:name w:val="General"/>
          <w:gallery w:val="placeholder"/>
        </w:category>
        <w:types>
          <w:type w:val="bbPlcHdr"/>
        </w:types>
        <w:behaviors>
          <w:behavior w:val="content"/>
        </w:behaviors>
        <w:guid w:val="{EF28C099-36C6-4895-BFA1-8C7EAD1F61D7}"/>
      </w:docPartPr>
      <w:docPartBody>
        <w:p w:rsidR="00000000" w:rsidRDefault="00136AA9"/>
      </w:docPartBody>
    </w:docPart>
    <w:docPart>
      <w:docPartPr>
        <w:name w:val="0410D11B722C40FCB9FA258B00A72DE5"/>
        <w:category>
          <w:name w:val="General"/>
          <w:gallery w:val="placeholder"/>
        </w:category>
        <w:types>
          <w:type w:val="bbPlcHdr"/>
        </w:types>
        <w:behaviors>
          <w:behavior w:val="content"/>
        </w:behaviors>
        <w:guid w:val="{2DC4047A-DD3C-4DF7-B653-6BA21AB6FABC}"/>
      </w:docPartPr>
      <w:docPartBody>
        <w:p w:rsidR="00000000" w:rsidRDefault="00136AA9"/>
      </w:docPartBody>
    </w:docPart>
    <w:docPart>
      <w:docPartPr>
        <w:name w:val="433D58891DC34045B09B5EE65776B2E7"/>
        <w:category>
          <w:name w:val="General"/>
          <w:gallery w:val="placeholder"/>
        </w:category>
        <w:types>
          <w:type w:val="bbPlcHdr"/>
        </w:types>
        <w:behaviors>
          <w:behavior w:val="content"/>
        </w:behaviors>
        <w:guid w:val="{24EE4C9D-00FB-48E6-9AF4-FD16B745B9A7}"/>
      </w:docPartPr>
      <w:docPartBody>
        <w:p w:rsidR="00000000" w:rsidRDefault="00136AA9"/>
      </w:docPartBody>
    </w:docPart>
    <w:docPart>
      <w:docPartPr>
        <w:name w:val="CFF4CFD7964E48CB8B4FEA76D6C32A92"/>
        <w:category>
          <w:name w:val="General"/>
          <w:gallery w:val="placeholder"/>
        </w:category>
        <w:types>
          <w:type w:val="bbPlcHdr"/>
        </w:types>
        <w:behaviors>
          <w:behavior w:val="content"/>
        </w:behaviors>
        <w:guid w:val="{8D2FA8A2-935B-4ACB-BB3E-08055B86DBE1}"/>
      </w:docPartPr>
      <w:docPartBody>
        <w:p w:rsidR="00000000" w:rsidRDefault="00136AA9"/>
      </w:docPartBody>
    </w:docPart>
    <w:docPart>
      <w:docPartPr>
        <w:name w:val="E30DC319E9C2454399596B0AC6CCC3D2"/>
        <w:category>
          <w:name w:val="General"/>
          <w:gallery w:val="placeholder"/>
        </w:category>
        <w:types>
          <w:type w:val="bbPlcHdr"/>
        </w:types>
        <w:behaviors>
          <w:behavior w:val="content"/>
        </w:behaviors>
        <w:guid w:val="{B31F3E9C-DDA5-4B22-B891-2D321ADE7CA0}"/>
      </w:docPartPr>
      <w:docPartBody>
        <w:p w:rsidR="00000000" w:rsidRDefault="00136AA9"/>
      </w:docPartBody>
    </w:docPart>
    <w:docPart>
      <w:docPartPr>
        <w:name w:val="075C9C00880C4189BBAA59C3032CCEEF"/>
        <w:category>
          <w:name w:val="General"/>
          <w:gallery w:val="placeholder"/>
        </w:category>
        <w:types>
          <w:type w:val="bbPlcHdr"/>
        </w:types>
        <w:behaviors>
          <w:behavior w:val="content"/>
        </w:behaviors>
        <w:guid w:val="{E8596367-2B36-40D4-8903-55C0DB59ECDC}"/>
      </w:docPartPr>
      <w:docPartBody>
        <w:p w:rsidR="00000000" w:rsidRDefault="00136AA9"/>
      </w:docPartBody>
    </w:docPart>
    <w:docPart>
      <w:docPartPr>
        <w:name w:val="6FB4C94E8126499B8C7BF69143A1243A"/>
        <w:category>
          <w:name w:val="General"/>
          <w:gallery w:val="placeholder"/>
        </w:category>
        <w:types>
          <w:type w:val="bbPlcHdr"/>
        </w:types>
        <w:behaviors>
          <w:behavior w:val="content"/>
        </w:behaviors>
        <w:guid w:val="{3CECC131-767A-4B52-96E9-1D86D368537B}"/>
      </w:docPartPr>
      <w:docPartBody>
        <w:p w:rsidR="00000000" w:rsidRDefault="00136AA9"/>
      </w:docPartBody>
    </w:docPart>
    <w:docPart>
      <w:docPartPr>
        <w:name w:val="27116868CA0B41279C1070E9A57A52BC"/>
        <w:category>
          <w:name w:val="General"/>
          <w:gallery w:val="placeholder"/>
        </w:category>
        <w:types>
          <w:type w:val="bbPlcHdr"/>
        </w:types>
        <w:behaviors>
          <w:behavior w:val="content"/>
        </w:behaviors>
        <w:guid w:val="{94BF942D-6382-4443-AF9E-A931C9DC17A7}"/>
      </w:docPartPr>
      <w:docPartBody>
        <w:p w:rsidR="00000000" w:rsidRDefault="00136AA9"/>
      </w:docPartBody>
    </w:docPart>
    <w:docPart>
      <w:docPartPr>
        <w:name w:val="D15EA68EB733460D9B58D1AABA4D2EF5"/>
        <w:category>
          <w:name w:val="General"/>
          <w:gallery w:val="placeholder"/>
        </w:category>
        <w:types>
          <w:type w:val="bbPlcHdr"/>
        </w:types>
        <w:behaviors>
          <w:behavior w:val="content"/>
        </w:behaviors>
        <w:guid w:val="{0913D4B3-E616-4E47-833E-06F7A68D3610}"/>
      </w:docPartPr>
      <w:docPartBody>
        <w:p w:rsidR="00000000" w:rsidRDefault="009F30DA" w:rsidP="009F30DA">
          <w:pPr>
            <w:pStyle w:val="D15EA68EB733460D9B58D1AABA4D2EF5"/>
          </w:pPr>
          <w:r w:rsidRPr="00A30DD1">
            <w:rPr>
              <w:rStyle w:val="PlaceholderText"/>
            </w:rPr>
            <w:t>Click here to enter a date.</w:t>
          </w:r>
        </w:p>
      </w:docPartBody>
    </w:docPart>
    <w:docPart>
      <w:docPartPr>
        <w:name w:val="0515F3F19BF94114A2736FEBE733069E"/>
        <w:category>
          <w:name w:val="General"/>
          <w:gallery w:val="placeholder"/>
        </w:category>
        <w:types>
          <w:type w:val="bbPlcHdr"/>
        </w:types>
        <w:behaviors>
          <w:behavior w:val="content"/>
        </w:behaviors>
        <w:guid w:val="{889181D6-2413-4EE3-9B3D-71A8A899529A}"/>
      </w:docPartPr>
      <w:docPartBody>
        <w:p w:rsidR="00000000" w:rsidRDefault="00136AA9"/>
      </w:docPartBody>
    </w:docPart>
    <w:docPart>
      <w:docPartPr>
        <w:name w:val="1F26F4A71E4D4724A895863BB6B0C6F5"/>
        <w:category>
          <w:name w:val="General"/>
          <w:gallery w:val="placeholder"/>
        </w:category>
        <w:types>
          <w:type w:val="bbPlcHdr"/>
        </w:types>
        <w:behaviors>
          <w:behavior w:val="content"/>
        </w:behaviors>
        <w:guid w:val="{2A368923-7849-48FE-BC34-94C65FDEDCF2}"/>
      </w:docPartPr>
      <w:docPartBody>
        <w:p w:rsidR="00000000" w:rsidRDefault="00136AA9"/>
      </w:docPartBody>
    </w:docPart>
    <w:docPart>
      <w:docPartPr>
        <w:name w:val="1BF4C90D2B8E458194D9512D27A5283B"/>
        <w:category>
          <w:name w:val="General"/>
          <w:gallery w:val="placeholder"/>
        </w:category>
        <w:types>
          <w:type w:val="bbPlcHdr"/>
        </w:types>
        <w:behaviors>
          <w:behavior w:val="content"/>
        </w:behaviors>
        <w:guid w:val="{D04AABDA-100A-4A64-8F66-08650895F555}"/>
      </w:docPartPr>
      <w:docPartBody>
        <w:p w:rsidR="00000000" w:rsidRDefault="009F30DA" w:rsidP="009F30DA">
          <w:pPr>
            <w:pStyle w:val="1BF4C90D2B8E458194D9512D27A5283B"/>
          </w:pPr>
          <w:r>
            <w:rPr>
              <w:rFonts w:eastAsia="Times New Roman" w:cs="Times New Roman"/>
              <w:bCs/>
              <w:szCs w:val="24"/>
            </w:rPr>
            <w:t xml:space="preserve"> </w:t>
          </w:r>
        </w:p>
      </w:docPartBody>
    </w:docPart>
    <w:docPart>
      <w:docPartPr>
        <w:name w:val="11F6328A1DAE4F48961FD15B3570899B"/>
        <w:category>
          <w:name w:val="General"/>
          <w:gallery w:val="placeholder"/>
        </w:category>
        <w:types>
          <w:type w:val="bbPlcHdr"/>
        </w:types>
        <w:behaviors>
          <w:behavior w:val="content"/>
        </w:behaviors>
        <w:guid w:val="{C6BE6126-2323-4060-8B31-5DBB42546423}"/>
      </w:docPartPr>
      <w:docPartBody>
        <w:p w:rsidR="00000000" w:rsidRDefault="00136AA9"/>
      </w:docPartBody>
    </w:docPart>
    <w:docPart>
      <w:docPartPr>
        <w:name w:val="470F451F4ED04536B04A1C56DCDA12F4"/>
        <w:category>
          <w:name w:val="General"/>
          <w:gallery w:val="placeholder"/>
        </w:category>
        <w:types>
          <w:type w:val="bbPlcHdr"/>
        </w:types>
        <w:behaviors>
          <w:behavior w:val="content"/>
        </w:behaviors>
        <w:guid w:val="{D7060444-8156-40AA-BB7E-EC93030FFE53}"/>
      </w:docPartPr>
      <w:docPartBody>
        <w:p w:rsidR="00000000" w:rsidRDefault="00136A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36AA9"/>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F30DA"/>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0D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D15EA68EB733460D9B58D1AABA4D2EF5">
    <w:name w:val="D15EA68EB733460D9B58D1AABA4D2EF5"/>
    <w:rsid w:val="009F30DA"/>
    <w:pPr>
      <w:spacing w:after="160" w:line="259" w:lineRule="auto"/>
    </w:pPr>
  </w:style>
  <w:style w:type="paragraph" w:customStyle="1" w:styleId="1BF4C90D2B8E458194D9512D27A5283B">
    <w:name w:val="1BF4C90D2B8E458194D9512D27A5283B"/>
    <w:rsid w:val="009F30D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C07C27A-42DD-4F1C-86F4-F47C9A2B5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5697</TotalTime>
  <Pages>1</Pages>
  <Words>408</Words>
  <Characters>2330</Characters>
  <Application>Microsoft Office Word</Application>
  <DocSecurity>0</DocSecurity>
  <Lines>19</Lines>
  <Paragraphs>5</Paragraphs>
  <ScaleCrop>false</ScaleCrop>
  <Company>Texas Legislative Council</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2021-04-02T23:04:00Z</cp:lastPrinted>
  <dcterms:created xsi:type="dcterms:W3CDTF">2015-05-29T14:24:00Z</dcterms:created>
  <dcterms:modified xsi:type="dcterms:W3CDTF">2021-04-02T23:05:00Z</dcterms:modified>
</cp:coreProperties>
</file>

<file path=docProps/custom.xml><?xml version="1.0" encoding="utf-8"?>
<op:Properties xmlns:vt="http://schemas.openxmlformats.org/officeDocument/2006/docPropsVTypes" xmlns:op="http://schemas.openxmlformats.org/officeDocument/2006/custom-properties"/>
</file>