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050" w:rsidRDefault="006840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C8E3AE363A48A6AF1A3A7ACD89850F"/>
          </w:placeholder>
        </w:sdtPr>
        <w:sdtContent>
          <w:r w:rsidRPr="005C2A78">
            <w:rPr>
              <w:rFonts w:cs="Times New Roman"/>
              <w:b/>
              <w:szCs w:val="24"/>
              <w:u w:val="single"/>
            </w:rPr>
            <w:t>BILL ANALYSIS</w:t>
          </w:r>
        </w:sdtContent>
      </w:sdt>
    </w:p>
    <w:p w:rsidR="00684050" w:rsidRPr="00585C31" w:rsidRDefault="00684050" w:rsidP="000F1DF9">
      <w:pPr>
        <w:spacing w:after="0" w:line="240" w:lineRule="auto"/>
        <w:rPr>
          <w:rFonts w:cs="Times New Roman"/>
          <w:szCs w:val="24"/>
        </w:rPr>
      </w:pPr>
    </w:p>
    <w:p w:rsidR="00684050" w:rsidRPr="00585C31" w:rsidRDefault="006840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4050" w:rsidTr="000F1DF9">
        <w:tc>
          <w:tcPr>
            <w:tcW w:w="2718" w:type="dxa"/>
          </w:tcPr>
          <w:p w:rsidR="00684050" w:rsidRPr="005C2A78" w:rsidRDefault="00684050" w:rsidP="006D756B">
            <w:pPr>
              <w:rPr>
                <w:rFonts w:cs="Times New Roman"/>
                <w:szCs w:val="24"/>
              </w:rPr>
            </w:pPr>
            <w:sdt>
              <w:sdtPr>
                <w:rPr>
                  <w:rFonts w:cs="Times New Roman"/>
                  <w:szCs w:val="24"/>
                </w:rPr>
                <w:alias w:val="Agency Title"/>
                <w:tag w:val="AgencyTitleContentControl"/>
                <w:id w:val="1920747753"/>
                <w:lock w:val="sdtContentLocked"/>
                <w:placeholder>
                  <w:docPart w:val="EB4AEBA6D7804F55B41CC2533E2F8998"/>
                </w:placeholder>
              </w:sdtPr>
              <w:sdtEndPr>
                <w:rPr>
                  <w:rFonts w:cstheme="minorBidi"/>
                  <w:szCs w:val="22"/>
                </w:rPr>
              </w:sdtEndPr>
              <w:sdtContent>
                <w:r>
                  <w:rPr>
                    <w:rFonts w:cs="Times New Roman"/>
                    <w:szCs w:val="24"/>
                  </w:rPr>
                  <w:t>Senate Research Center</w:t>
                </w:r>
              </w:sdtContent>
            </w:sdt>
          </w:p>
        </w:tc>
        <w:tc>
          <w:tcPr>
            <w:tcW w:w="6858" w:type="dxa"/>
          </w:tcPr>
          <w:p w:rsidR="00684050" w:rsidRPr="00FF6471" w:rsidRDefault="00684050" w:rsidP="000F1DF9">
            <w:pPr>
              <w:jc w:val="right"/>
              <w:rPr>
                <w:rFonts w:cs="Times New Roman"/>
                <w:szCs w:val="24"/>
              </w:rPr>
            </w:pPr>
            <w:sdt>
              <w:sdtPr>
                <w:rPr>
                  <w:rFonts w:cs="Times New Roman"/>
                  <w:szCs w:val="24"/>
                </w:rPr>
                <w:alias w:val="Bill Number"/>
                <w:tag w:val="BillNumberOne"/>
                <w:id w:val="-410784069"/>
                <w:lock w:val="sdtContentLocked"/>
                <w:placeholder>
                  <w:docPart w:val="310EEF6C1052466AB25FAB821F260201"/>
                </w:placeholder>
              </w:sdtPr>
              <w:sdtContent>
                <w:r>
                  <w:rPr>
                    <w:rFonts w:cs="Times New Roman"/>
                    <w:szCs w:val="24"/>
                  </w:rPr>
                  <w:t>C.S.S.B. 462</w:t>
                </w:r>
              </w:sdtContent>
            </w:sdt>
          </w:p>
        </w:tc>
      </w:tr>
      <w:tr w:rsidR="00684050" w:rsidTr="000F1DF9">
        <w:sdt>
          <w:sdtPr>
            <w:rPr>
              <w:rFonts w:cs="Times New Roman"/>
              <w:szCs w:val="24"/>
            </w:rPr>
            <w:alias w:val="TLCNumber"/>
            <w:tag w:val="TLCNumber"/>
            <w:id w:val="-542600604"/>
            <w:lock w:val="sdtLocked"/>
            <w:placeholder>
              <w:docPart w:val="8C14C32C301041B9B6DC0C002F0487BE"/>
            </w:placeholder>
          </w:sdtPr>
          <w:sdtContent>
            <w:tc>
              <w:tcPr>
                <w:tcW w:w="2718" w:type="dxa"/>
              </w:tcPr>
              <w:p w:rsidR="00684050" w:rsidRPr="000F1DF9" w:rsidRDefault="00684050" w:rsidP="00C65088">
                <w:pPr>
                  <w:rPr>
                    <w:rFonts w:cs="Times New Roman"/>
                    <w:szCs w:val="24"/>
                  </w:rPr>
                </w:pPr>
                <w:r>
                  <w:rPr>
                    <w:rFonts w:cs="Times New Roman"/>
                    <w:szCs w:val="24"/>
                  </w:rPr>
                  <w:t>87R13238 JES-D</w:t>
                </w:r>
              </w:p>
            </w:tc>
          </w:sdtContent>
        </w:sdt>
        <w:tc>
          <w:tcPr>
            <w:tcW w:w="6858" w:type="dxa"/>
          </w:tcPr>
          <w:p w:rsidR="00684050" w:rsidRPr="005C2A78" w:rsidRDefault="00684050" w:rsidP="00073EDD">
            <w:pPr>
              <w:jc w:val="right"/>
              <w:rPr>
                <w:rFonts w:cs="Times New Roman"/>
                <w:szCs w:val="24"/>
              </w:rPr>
            </w:pPr>
            <w:sdt>
              <w:sdtPr>
                <w:rPr>
                  <w:rFonts w:cs="Times New Roman"/>
                  <w:szCs w:val="24"/>
                </w:rPr>
                <w:alias w:val="Author Label"/>
                <w:tag w:val="By"/>
                <w:id w:val="72399597"/>
                <w:lock w:val="sdtLocked"/>
                <w:placeholder>
                  <w:docPart w:val="26E00C27155A435696BD59C6D03666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1B8D76809A42068EC26EC54844D14E"/>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8AEF307165C64475A42D6EBC19957D48"/>
                </w:placeholder>
                <w:showingPlcHdr/>
              </w:sdtPr>
              <w:sdtContent/>
            </w:sdt>
            <w:sdt>
              <w:sdtPr>
                <w:rPr>
                  <w:rFonts w:cs="Times New Roman"/>
                  <w:szCs w:val="24"/>
                </w:rPr>
                <w:alias w:val="DualSponsor"/>
                <w:tag w:val="DualSponsor"/>
                <w:id w:val="1029379812"/>
                <w:lock w:val="sdtContentLocked"/>
                <w:placeholder>
                  <w:docPart w:val="EE6D912C6C9F41399D23A853DA54B509"/>
                </w:placeholder>
                <w:showingPlcHdr/>
              </w:sdtPr>
              <w:sdtContent/>
            </w:sdt>
          </w:p>
        </w:tc>
      </w:tr>
      <w:tr w:rsidR="00684050" w:rsidTr="000F1DF9">
        <w:tc>
          <w:tcPr>
            <w:tcW w:w="2718" w:type="dxa"/>
          </w:tcPr>
          <w:p w:rsidR="00684050" w:rsidRPr="00BC7495" w:rsidRDefault="00684050" w:rsidP="000F1DF9">
            <w:pPr>
              <w:rPr>
                <w:rFonts w:cs="Times New Roman"/>
                <w:szCs w:val="24"/>
              </w:rPr>
            </w:pPr>
          </w:p>
        </w:tc>
        <w:sdt>
          <w:sdtPr>
            <w:rPr>
              <w:rFonts w:cs="Times New Roman"/>
              <w:szCs w:val="24"/>
            </w:rPr>
            <w:alias w:val="Committee"/>
            <w:tag w:val="Committee"/>
            <w:id w:val="1914272295"/>
            <w:lock w:val="sdtContentLocked"/>
            <w:placeholder>
              <w:docPart w:val="F1EA3D31810A4EE99CC91201A2DB5668"/>
            </w:placeholder>
          </w:sdtPr>
          <w:sdtContent>
            <w:tc>
              <w:tcPr>
                <w:tcW w:w="6858" w:type="dxa"/>
              </w:tcPr>
              <w:p w:rsidR="00684050" w:rsidRPr="00FF6471" w:rsidRDefault="00684050" w:rsidP="000F1DF9">
                <w:pPr>
                  <w:jc w:val="right"/>
                  <w:rPr>
                    <w:rFonts w:cs="Times New Roman"/>
                    <w:szCs w:val="24"/>
                  </w:rPr>
                </w:pPr>
                <w:r>
                  <w:rPr>
                    <w:rFonts w:cs="Times New Roman"/>
                    <w:szCs w:val="24"/>
                  </w:rPr>
                  <w:t>Education</w:t>
                </w:r>
              </w:p>
            </w:tc>
          </w:sdtContent>
        </w:sdt>
      </w:tr>
      <w:tr w:rsidR="00684050" w:rsidTr="000F1DF9">
        <w:tc>
          <w:tcPr>
            <w:tcW w:w="2718" w:type="dxa"/>
          </w:tcPr>
          <w:p w:rsidR="00684050" w:rsidRPr="00BC7495" w:rsidRDefault="00684050" w:rsidP="000F1DF9">
            <w:pPr>
              <w:rPr>
                <w:rFonts w:cs="Times New Roman"/>
                <w:szCs w:val="24"/>
              </w:rPr>
            </w:pPr>
          </w:p>
        </w:tc>
        <w:sdt>
          <w:sdtPr>
            <w:rPr>
              <w:rFonts w:cs="Times New Roman"/>
              <w:szCs w:val="24"/>
            </w:rPr>
            <w:alias w:val="Date"/>
            <w:tag w:val="DateContentControl"/>
            <w:id w:val="1178081906"/>
            <w:lock w:val="sdtLocked"/>
            <w:placeholder>
              <w:docPart w:val="3B40DD8B1AA44CEB80D0E2E589D05582"/>
            </w:placeholder>
            <w:date w:fullDate="2021-04-09T00:00:00Z">
              <w:dateFormat w:val="M/d/yyyy"/>
              <w:lid w:val="en-US"/>
              <w:storeMappedDataAs w:val="dateTime"/>
              <w:calendar w:val="gregorian"/>
            </w:date>
          </w:sdtPr>
          <w:sdtContent>
            <w:tc>
              <w:tcPr>
                <w:tcW w:w="6858" w:type="dxa"/>
              </w:tcPr>
              <w:p w:rsidR="00684050" w:rsidRPr="00FF6471" w:rsidRDefault="00684050" w:rsidP="000F1DF9">
                <w:pPr>
                  <w:jc w:val="right"/>
                  <w:rPr>
                    <w:rFonts w:cs="Times New Roman"/>
                    <w:szCs w:val="24"/>
                  </w:rPr>
                </w:pPr>
                <w:r>
                  <w:rPr>
                    <w:rFonts w:cs="Times New Roman"/>
                    <w:szCs w:val="24"/>
                  </w:rPr>
                  <w:t>4/9/2021</w:t>
                </w:r>
              </w:p>
            </w:tc>
          </w:sdtContent>
        </w:sdt>
      </w:tr>
      <w:tr w:rsidR="00684050" w:rsidTr="000F1DF9">
        <w:tc>
          <w:tcPr>
            <w:tcW w:w="2718" w:type="dxa"/>
          </w:tcPr>
          <w:p w:rsidR="00684050" w:rsidRPr="00BC7495" w:rsidRDefault="00684050" w:rsidP="000F1DF9">
            <w:pPr>
              <w:rPr>
                <w:rFonts w:cs="Times New Roman"/>
                <w:szCs w:val="24"/>
              </w:rPr>
            </w:pPr>
          </w:p>
        </w:tc>
        <w:sdt>
          <w:sdtPr>
            <w:rPr>
              <w:rFonts w:cs="Times New Roman"/>
              <w:szCs w:val="24"/>
            </w:rPr>
            <w:alias w:val="BA Version"/>
            <w:tag w:val="BAVersion"/>
            <w:id w:val="-1685590809"/>
            <w:lock w:val="sdtContentLocked"/>
            <w:placeholder>
              <w:docPart w:val="8C0DD10AA61041B7920E31EA19394B09"/>
            </w:placeholder>
          </w:sdtPr>
          <w:sdtContent>
            <w:tc>
              <w:tcPr>
                <w:tcW w:w="6858" w:type="dxa"/>
              </w:tcPr>
              <w:p w:rsidR="00684050" w:rsidRPr="00FF6471" w:rsidRDefault="00684050" w:rsidP="000F1DF9">
                <w:pPr>
                  <w:jc w:val="right"/>
                  <w:rPr>
                    <w:rFonts w:cs="Times New Roman"/>
                    <w:szCs w:val="24"/>
                  </w:rPr>
                </w:pPr>
                <w:r>
                  <w:rPr>
                    <w:rFonts w:cs="Times New Roman"/>
                    <w:szCs w:val="24"/>
                  </w:rPr>
                  <w:t>Committee Report (Substituted)</w:t>
                </w:r>
              </w:p>
            </w:tc>
          </w:sdtContent>
        </w:sdt>
      </w:tr>
    </w:tbl>
    <w:p w:rsidR="00684050" w:rsidRPr="00FF6471" w:rsidRDefault="00684050" w:rsidP="000F1DF9">
      <w:pPr>
        <w:spacing w:after="0" w:line="240" w:lineRule="auto"/>
        <w:rPr>
          <w:rFonts w:cs="Times New Roman"/>
          <w:szCs w:val="24"/>
        </w:rPr>
      </w:pPr>
    </w:p>
    <w:p w:rsidR="00684050" w:rsidRPr="00FF6471" w:rsidRDefault="00684050" w:rsidP="000F1DF9">
      <w:pPr>
        <w:spacing w:after="0" w:line="240" w:lineRule="auto"/>
        <w:rPr>
          <w:rFonts w:cs="Times New Roman"/>
          <w:szCs w:val="24"/>
        </w:rPr>
      </w:pPr>
    </w:p>
    <w:p w:rsidR="00684050" w:rsidRPr="00FF6471" w:rsidRDefault="006840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91E5A4C4054058A1A5B627EEEDAAB8"/>
        </w:placeholder>
      </w:sdtPr>
      <w:sdtContent>
        <w:p w:rsidR="00684050" w:rsidRDefault="006840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5497B658A3473EBE6DEA0505BE3831"/>
        </w:placeholder>
      </w:sdtPr>
      <w:sdtContent>
        <w:p w:rsidR="00684050" w:rsidRDefault="00684050" w:rsidP="00E53BBB">
          <w:pPr>
            <w:pStyle w:val="NormalWeb"/>
            <w:spacing w:before="0" w:beforeAutospacing="0" w:after="0" w:afterAutospacing="0"/>
            <w:jc w:val="both"/>
            <w:divId w:val="1179195441"/>
            <w:rPr>
              <w:rFonts w:eastAsia="Times New Roman"/>
              <w:bCs/>
            </w:rPr>
          </w:pPr>
        </w:p>
        <w:p w:rsidR="00684050" w:rsidRPr="00E53BBB" w:rsidRDefault="00684050" w:rsidP="00E53BBB">
          <w:pPr>
            <w:pStyle w:val="NormalWeb"/>
            <w:spacing w:before="0" w:beforeAutospacing="0" w:after="0" w:afterAutospacing="0"/>
            <w:jc w:val="both"/>
            <w:divId w:val="1179195441"/>
          </w:pPr>
          <w:r w:rsidRPr="00E53BBB">
            <w:t>When the COVID-19 pandemic shut down schools across the state, districts faced the challenge of continuing to provide meals to students in need. Because their bus fleets were otherwise sitting idle, many districts utilized their existing transportation systems and personnel to deliver meals and other academic materials to central locations near where the students live. Unfortunately, because these routes were not used to transport students to school, districts were forced to pay for this service out of their regular operating funds. Without funding for this critical service during disasters like the pandemic, children who rely on school meals will go hungry when they need food the most.</w:t>
          </w:r>
        </w:p>
        <w:p w:rsidR="00684050" w:rsidRPr="00E53BBB" w:rsidRDefault="00684050" w:rsidP="00E53BBB">
          <w:pPr>
            <w:pStyle w:val="NormalWeb"/>
            <w:spacing w:before="0" w:beforeAutospacing="0" w:after="0" w:afterAutospacing="0"/>
            <w:jc w:val="both"/>
            <w:divId w:val="1179195441"/>
          </w:pPr>
          <w:r w:rsidRPr="00E53BBB">
            <w:t> </w:t>
          </w:r>
        </w:p>
        <w:p w:rsidR="00684050" w:rsidRPr="00E53BBB" w:rsidRDefault="00684050" w:rsidP="00E53BBB">
          <w:pPr>
            <w:pStyle w:val="NormalWeb"/>
            <w:spacing w:before="0" w:beforeAutospacing="0" w:after="0" w:afterAutospacing="0"/>
            <w:jc w:val="both"/>
            <w:divId w:val="1179195441"/>
          </w:pPr>
          <w:r w:rsidRPr="00E53BBB">
            <w:t>S.B. 462 supports these crucial meal deliveries in times of need by allowing for state reimbursement for miles driven to bring meals and academic materials to students. The reimbursement is the same as for the transportation system's normal routes, allowing districts to maintain funding when their transportation system may not otherwise be in use. By ensuring support for meal deliveries in disaster situations, S.B. 462 will enable districts to provide for the needs of students who are most at risk of going without food.</w:t>
          </w:r>
        </w:p>
        <w:p w:rsidR="00684050" w:rsidRPr="00E53BBB" w:rsidRDefault="00684050" w:rsidP="00E53BBB">
          <w:pPr>
            <w:pStyle w:val="NormalWeb"/>
            <w:spacing w:before="0" w:beforeAutospacing="0" w:after="0" w:afterAutospacing="0"/>
            <w:jc w:val="both"/>
            <w:divId w:val="1179195441"/>
          </w:pPr>
          <w:r w:rsidRPr="00E53BBB">
            <w:t> </w:t>
          </w:r>
        </w:p>
        <w:p w:rsidR="00684050" w:rsidRPr="00E53BBB" w:rsidRDefault="00684050" w:rsidP="00E53BBB">
          <w:pPr>
            <w:pStyle w:val="NormalWeb"/>
            <w:spacing w:before="0" w:beforeAutospacing="0" w:after="0" w:afterAutospacing="0"/>
            <w:jc w:val="both"/>
            <w:divId w:val="1179195441"/>
          </w:pPr>
          <w:r w:rsidRPr="00E53BBB">
            <w:t>(Original Author's/ Sponsor's Statement of Intent)</w:t>
          </w:r>
        </w:p>
        <w:p w:rsidR="00684050" w:rsidRPr="00D70925" w:rsidRDefault="00684050" w:rsidP="00E53BBB">
          <w:pPr>
            <w:spacing w:after="0" w:line="240" w:lineRule="auto"/>
            <w:jc w:val="both"/>
            <w:rPr>
              <w:rFonts w:eastAsia="Times New Roman" w:cs="Times New Roman"/>
              <w:bCs/>
              <w:szCs w:val="24"/>
            </w:rPr>
          </w:pPr>
        </w:p>
      </w:sdtContent>
    </w:sdt>
    <w:p w:rsidR="00684050" w:rsidRDefault="006840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462 </w:t>
      </w:r>
      <w:bookmarkStart w:id="1" w:name="AmendsCurrentLaw"/>
      <w:bookmarkEnd w:id="1"/>
      <w:r>
        <w:rPr>
          <w:rFonts w:cs="Times New Roman"/>
          <w:szCs w:val="24"/>
        </w:rPr>
        <w:t xml:space="preserve">amends current law </w:t>
      </w:r>
      <w:r w:rsidRPr="00E53BBB">
        <w:rPr>
          <w:rFonts w:cs="Times New Roman"/>
          <w:szCs w:val="24"/>
        </w:rPr>
        <w:t xml:space="preserve">relating to funding under the transportation allotment for transporting meals </w:t>
      </w:r>
      <w:r>
        <w:rPr>
          <w:rFonts w:cs="Times New Roman"/>
          <w:szCs w:val="24"/>
        </w:rPr>
        <w:t>and instructional materials to students during a declared disaster</w:t>
      </w:r>
      <w:r w:rsidRPr="00E53BBB">
        <w:rPr>
          <w:rFonts w:cs="Times New Roman"/>
          <w:szCs w:val="24"/>
        </w:rPr>
        <w:t>.</w:t>
      </w:r>
    </w:p>
    <w:p w:rsidR="00684050" w:rsidRPr="00E53BBB" w:rsidRDefault="00684050" w:rsidP="000F1DF9">
      <w:pPr>
        <w:spacing w:after="0" w:line="240" w:lineRule="auto"/>
        <w:jc w:val="both"/>
        <w:rPr>
          <w:rFonts w:eastAsia="Times New Roman" w:cs="Times New Roman"/>
          <w:szCs w:val="24"/>
        </w:rPr>
      </w:pPr>
    </w:p>
    <w:p w:rsidR="00684050" w:rsidRPr="005C2A78" w:rsidRDefault="006840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E2981297F54211B9326ED09C5974BB"/>
          </w:placeholder>
        </w:sdtPr>
        <w:sdtContent>
          <w:r>
            <w:rPr>
              <w:rFonts w:eastAsia="Times New Roman" w:cs="Times New Roman"/>
              <w:b/>
              <w:szCs w:val="24"/>
              <w:u w:val="single"/>
            </w:rPr>
            <w:t>RULEMAKING AUTHORITY</w:t>
          </w:r>
        </w:sdtContent>
      </w:sdt>
    </w:p>
    <w:p w:rsidR="00684050" w:rsidRPr="006529C4" w:rsidRDefault="00684050" w:rsidP="00774EC7">
      <w:pPr>
        <w:spacing w:after="0" w:line="240" w:lineRule="auto"/>
        <w:jc w:val="both"/>
        <w:rPr>
          <w:rFonts w:cs="Times New Roman"/>
          <w:szCs w:val="24"/>
        </w:rPr>
      </w:pPr>
    </w:p>
    <w:p w:rsidR="00684050" w:rsidRPr="006529C4" w:rsidRDefault="006840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4050" w:rsidRPr="006529C4" w:rsidRDefault="00684050" w:rsidP="00774EC7">
      <w:pPr>
        <w:spacing w:after="0" w:line="240" w:lineRule="auto"/>
        <w:jc w:val="both"/>
        <w:rPr>
          <w:rFonts w:cs="Times New Roman"/>
          <w:szCs w:val="24"/>
        </w:rPr>
      </w:pPr>
    </w:p>
    <w:p w:rsidR="00684050" w:rsidRPr="005C2A78" w:rsidRDefault="006840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38FDCB0F14445B8E25ECAFD9441E7D"/>
          </w:placeholder>
        </w:sdtPr>
        <w:sdtContent>
          <w:r>
            <w:rPr>
              <w:rFonts w:eastAsia="Times New Roman" w:cs="Times New Roman"/>
              <w:b/>
              <w:szCs w:val="24"/>
              <w:u w:val="single"/>
            </w:rPr>
            <w:t>SECTION BY SECTION ANALYSIS</w:t>
          </w:r>
        </w:sdtContent>
      </w:sdt>
    </w:p>
    <w:p w:rsidR="00684050" w:rsidRDefault="00684050" w:rsidP="0003670A">
      <w:pPr>
        <w:spacing w:after="0" w:line="240" w:lineRule="auto"/>
        <w:jc w:val="both"/>
        <w:rPr>
          <w:rFonts w:eastAsia="Times New Roman" w:cs="Times New Roman"/>
          <w:szCs w:val="24"/>
        </w:rPr>
      </w:pPr>
    </w:p>
    <w:p w:rsidR="00684050" w:rsidRDefault="00684050" w:rsidP="0003670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712A2">
        <w:rPr>
          <w:rFonts w:eastAsia="Times New Roman" w:cs="Times New Roman"/>
          <w:szCs w:val="24"/>
        </w:rPr>
        <w:t>Section 48.151, Education Code, by amending Subsection (h) and adding Subsection (n)</w:t>
      </w:r>
      <w:r>
        <w:rPr>
          <w:rFonts w:eastAsia="Times New Roman" w:cs="Times New Roman"/>
          <w:szCs w:val="24"/>
        </w:rPr>
        <w:t>, as follows:</w:t>
      </w:r>
    </w:p>
    <w:p w:rsidR="00684050" w:rsidRDefault="00684050" w:rsidP="0003670A">
      <w:pPr>
        <w:spacing w:after="0" w:line="240" w:lineRule="auto"/>
        <w:jc w:val="both"/>
        <w:rPr>
          <w:rFonts w:eastAsia="Times New Roman" w:cs="Times New Roman"/>
          <w:szCs w:val="24"/>
        </w:rPr>
      </w:pPr>
    </w:p>
    <w:p w:rsidR="00684050" w:rsidRDefault="00684050" w:rsidP="0003670A">
      <w:pPr>
        <w:spacing w:after="0" w:line="240" w:lineRule="auto"/>
        <w:ind w:left="720"/>
        <w:jc w:val="both"/>
        <w:rPr>
          <w:rFonts w:eastAsia="Times New Roman" w:cs="Times New Roman"/>
          <w:szCs w:val="24"/>
        </w:rPr>
      </w:pPr>
      <w:r>
        <w:rPr>
          <w:rFonts w:eastAsia="Times New Roman" w:cs="Times New Roman"/>
          <w:szCs w:val="24"/>
        </w:rPr>
        <w:t>(h) Provides that t</w:t>
      </w:r>
      <w:r w:rsidRPr="00D712A2">
        <w:rPr>
          <w:rFonts w:eastAsia="Times New Roman" w:cs="Times New Roman"/>
          <w:szCs w:val="24"/>
        </w:rPr>
        <w:t xml:space="preserve">ransporting a meal or instructional materials as provided by Subsection (n) is included in transportation services under </w:t>
      </w:r>
      <w:r>
        <w:rPr>
          <w:rFonts w:eastAsia="Times New Roman" w:cs="Times New Roman"/>
          <w:szCs w:val="24"/>
        </w:rPr>
        <w:t>this subsection (relating to funding)</w:t>
      </w:r>
      <w:r w:rsidRPr="00D712A2">
        <w:rPr>
          <w:rFonts w:eastAsia="Times New Roman" w:cs="Times New Roman"/>
          <w:szCs w:val="24"/>
        </w:rPr>
        <w:t>.</w:t>
      </w:r>
    </w:p>
    <w:p w:rsidR="00684050" w:rsidRDefault="00684050" w:rsidP="0003670A">
      <w:pPr>
        <w:spacing w:after="0" w:line="240" w:lineRule="auto"/>
        <w:jc w:val="both"/>
        <w:rPr>
          <w:rFonts w:eastAsia="Times New Roman" w:cs="Times New Roman"/>
          <w:szCs w:val="24"/>
        </w:rPr>
      </w:pPr>
    </w:p>
    <w:p w:rsidR="00684050" w:rsidRPr="005C2A78" w:rsidRDefault="00684050" w:rsidP="0003670A">
      <w:pPr>
        <w:spacing w:after="0" w:line="240" w:lineRule="auto"/>
        <w:ind w:left="720"/>
        <w:jc w:val="both"/>
        <w:rPr>
          <w:rFonts w:eastAsia="Times New Roman" w:cs="Times New Roman"/>
          <w:szCs w:val="24"/>
        </w:rPr>
      </w:pPr>
      <w:r>
        <w:rPr>
          <w:rFonts w:eastAsia="Times New Roman" w:cs="Times New Roman"/>
          <w:szCs w:val="24"/>
        </w:rPr>
        <w:t>(n) Requires that a</w:t>
      </w:r>
      <w:r w:rsidRPr="00D712A2">
        <w:rPr>
          <w:rFonts w:eastAsia="Times New Roman" w:cs="Times New Roman"/>
          <w:szCs w:val="24"/>
        </w:rPr>
        <w:t xml:space="preserve"> school district</w:t>
      </w:r>
      <w:r>
        <w:rPr>
          <w:rFonts w:eastAsia="Times New Roman" w:cs="Times New Roman"/>
          <w:szCs w:val="24"/>
        </w:rPr>
        <w:t xml:space="preserve"> located in an area that is wholly or partly the subject of a disaster declaration by the governor under Chapter 418 (Emergency Management), Government Code, or by the president of the United States, for the duration of a declared disaster,</w:t>
      </w:r>
      <w:r w:rsidRPr="00D712A2">
        <w:rPr>
          <w:rFonts w:eastAsia="Times New Roman" w:cs="Times New Roman"/>
          <w:szCs w:val="24"/>
        </w:rPr>
        <w:t xml:space="preserve"> be reimbursed on a per-mile basis for the cost of transporting a meal or instructional mat</w:t>
      </w:r>
      <w:r>
        <w:rPr>
          <w:rFonts w:eastAsia="Times New Roman" w:cs="Times New Roman"/>
          <w:szCs w:val="24"/>
        </w:rPr>
        <w:t>erials to a student's residence or to another location, designated by the district, for pick up by the student. Requires that a school district, to be reimbursed under this subsection, submit the district's proposed route to the commissioner of education for approval before transporting the meal or instructional materials.</w:t>
      </w:r>
    </w:p>
    <w:p w:rsidR="00684050" w:rsidRPr="005C2A78" w:rsidRDefault="00684050" w:rsidP="0003670A">
      <w:pPr>
        <w:spacing w:after="0" w:line="240" w:lineRule="auto"/>
        <w:jc w:val="both"/>
        <w:rPr>
          <w:rFonts w:eastAsia="Times New Roman" w:cs="Times New Roman"/>
          <w:szCs w:val="24"/>
        </w:rPr>
      </w:pPr>
    </w:p>
    <w:p w:rsidR="00684050" w:rsidRPr="00C8671F" w:rsidRDefault="00684050" w:rsidP="000367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68405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67" w:rsidRDefault="00832467" w:rsidP="000F1DF9">
      <w:pPr>
        <w:spacing w:after="0" w:line="240" w:lineRule="auto"/>
      </w:pPr>
      <w:r>
        <w:separator/>
      </w:r>
    </w:p>
  </w:endnote>
  <w:endnote w:type="continuationSeparator" w:id="0">
    <w:p w:rsidR="00832467" w:rsidRDefault="008324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24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4050">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84050">
                <w:rPr>
                  <w:sz w:val="20"/>
                  <w:szCs w:val="20"/>
                </w:rPr>
                <w:t>C.S.S.B. 462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8405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24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40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405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67" w:rsidRDefault="00832467" w:rsidP="000F1DF9">
      <w:pPr>
        <w:spacing w:after="0" w:line="240" w:lineRule="auto"/>
      </w:pPr>
      <w:r>
        <w:separator/>
      </w:r>
    </w:p>
  </w:footnote>
  <w:footnote w:type="continuationSeparator" w:id="0">
    <w:p w:rsidR="00832467" w:rsidRDefault="0083246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4050"/>
    <w:rsid w:val="006D756B"/>
    <w:rsid w:val="00774EC7"/>
    <w:rsid w:val="0083246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3EA6B"/>
  <w15:docId w15:val="{4437DFFC-0D82-4D09-B687-13F9CE17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40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C8E3AE363A48A6AF1A3A7ACD89850F"/>
        <w:category>
          <w:name w:val="General"/>
          <w:gallery w:val="placeholder"/>
        </w:category>
        <w:types>
          <w:type w:val="bbPlcHdr"/>
        </w:types>
        <w:behaviors>
          <w:behavior w:val="content"/>
        </w:behaviors>
        <w:guid w:val="{689BDB05-5E87-4FBF-B34F-5F24BB15ABFC}"/>
      </w:docPartPr>
      <w:docPartBody>
        <w:p w:rsidR="00000000" w:rsidRDefault="007A2905"/>
      </w:docPartBody>
    </w:docPart>
    <w:docPart>
      <w:docPartPr>
        <w:name w:val="EB4AEBA6D7804F55B41CC2533E2F8998"/>
        <w:category>
          <w:name w:val="General"/>
          <w:gallery w:val="placeholder"/>
        </w:category>
        <w:types>
          <w:type w:val="bbPlcHdr"/>
        </w:types>
        <w:behaviors>
          <w:behavior w:val="content"/>
        </w:behaviors>
        <w:guid w:val="{9EAAF377-82B7-496D-B419-E3D931BC5461}"/>
      </w:docPartPr>
      <w:docPartBody>
        <w:p w:rsidR="00000000" w:rsidRDefault="007A2905"/>
      </w:docPartBody>
    </w:docPart>
    <w:docPart>
      <w:docPartPr>
        <w:name w:val="310EEF6C1052466AB25FAB821F260201"/>
        <w:category>
          <w:name w:val="General"/>
          <w:gallery w:val="placeholder"/>
        </w:category>
        <w:types>
          <w:type w:val="bbPlcHdr"/>
        </w:types>
        <w:behaviors>
          <w:behavior w:val="content"/>
        </w:behaviors>
        <w:guid w:val="{397636DC-EBBD-4004-99B5-605DB45FCCC9}"/>
      </w:docPartPr>
      <w:docPartBody>
        <w:p w:rsidR="00000000" w:rsidRDefault="007A2905"/>
      </w:docPartBody>
    </w:docPart>
    <w:docPart>
      <w:docPartPr>
        <w:name w:val="8C14C32C301041B9B6DC0C002F0487BE"/>
        <w:category>
          <w:name w:val="General"/>
          <w:gallery w:val="placeholder"/>
        </w:category>
        <w:types>
          <w:type w:val="bbPlcHdr"/>
        </w:types>
        <w:behaviors>
          <w:behavior w:val="content"/>
        </w:behaviors>
        <w:guid w:val="{636CCB27-36FF-4786-9FBD-A2BF3FAD9BBF}"/>
      </w:docPartPr>
      <w:docPartBody>
        <w:p w:rsidR="00000000" w:rsidRDefault="007A2905"/>
      </w:docPartBody>
    </w:docPart>
    <w:docPart>
      <w:docPartPr>
        <w:name w:val="26E00C27155A435696BD59C6D036660D"/>
        <w:category>
          <w:name w:val="General"/>
          <w:gallery w:val="placeholder"/>
        </w:category>
        <w:types>
          <w:type w:val="bbPlcHdr"/>
        </w:types>
        <w:behaviors>
          <w:behavior w:val="content"/>
        </w:behaviors>
        <w:guid w:val="{3328D070-5F8C-4914-93CF-1E67498E4241}"/>
      </w:docPartPr>
      <w:docPartBody>
        <w:p w:rsidR="00000000" w:rsidRDefault="007A2905"/>
      </w:docPartBody>
    </w:docPart>
    <w:docPart>
      <w:docPartPr>
        <w:name w:val="581B8D76809A42068EC26EC54844D14E"/>
        <w:category>
          <w:name w:val="General"/>
          <w:gallery w:val="placeholder"/>
        </w:category>
        <w:types>
          <w:type w:val="bbPlcHdr"/>
        </w:types>
        <w:behaviors>
          <w:behavior w:val="content"/>
        </w:behaviors>
        <w:guid w:val="{2BD9A66C-FE53-42DF-8410-EB97E92612DC}"/>
      </w:docPartPr>
      <w:docPartBody>
        <w:p w:rsidR="00000000" w:rsidRDefault="007A2905"/>
      </w:docPartBody>
    </w:docPart>
    <w:docPart>
      <w:docPartPr>
        <w:name w:val="8AEF307165C64475A42D6EBC19957D48"/>
        <w:category>
          <w:name w:val="General"/>
          <w:gallery w:val="placeholder"/>
        </w:category>
        <w:types>
          <w:type w:val="bbPlcHdr"/>
        </w:types>
        <w:behaviors>
          <w:behavior w:val="content"/>
        </w:behaviors>
        <w:guid w:val="{CABB9E26-AA6D-4A94-B39B-2F96EC0711A6}"/>
      </w:docPartPr>
      <w:docPartBody>
        <w:p w:rsidR="00000000" w:rsidRDefault="007A2905"/>
      </w:docPartBody>
    </w:docPart>
    <w:docPart>
      <w:docPartPr>
        <w:name w:val="EE6D912C6C9F41399D23A853DA54B509"/>
        <w:category>
          <w:name w:val="General"/>
          <w:gallery w:val="placeholder"/>
        </w:category>
        <w:types>
          <w:type w:val="bbPlcHdr"/>
        </w:types>
        <w:behaviors>
          <w:behavior w:val="content"/>
        </w:behaviors>
        <w:guid w:val="{C1E0003C-C3E3-4657-B562-AC773BBE16DE}"/>
      </w:docPartPr>
      <w:docPartBody>
        <w:p w:rsidR="00000000" w:rsidRDefault="007A2905"/>
      </w:docPartBody>
    </w:docPart>
    <w:docPart>
      <w:docPartPr>
        <w:name w:val="F1EA3D31810A4EE99CC91201A2DB5668"/>
        <w:category>
          <w:name w:val="General"/>
          <w:gallery w:val="placeholder"/>
        </w:category>
        <w:types>
          <w:type w:val="bbPlcHdr"/>
        </w:types>
        <w:behaviors>
          <w:behavior w:val="content"/>
        </w:behaviors>
        <w:guid w:val="{AA06B7E7-1F8B-4176-9F3F-8E1654198839}"/>
      </w:docPartPr>
      <w:docPartBody>
        <w:p w:rsidR="00000000" w:rsidRDefault="007A2905"/>
      </w:docPartBody>
    </w:docPart>
    <w:docPart>
      <w:docPartPr>
        <w:name w:val="3B40DD8B1AA44CEB80D0E2E589D05582"/>
        <w:category>
          <w:name w:val="General"/>
          <w:gallery w:val="placeholder"/>
        </w:category>
        <w:types>
          <w:type w:val="bbPlcHdr"/>
        </w:types>
        <w:behaviors>
          <w:behavior w:val="content"/>
        </w:behaviors>
        <w:guid w:val="{1C4A8198-34A6-4E1A-9A1F-7597DB913072}"/>
      </w:docPartPr>
      <w:docPartBody>
        <w:p w:rsidR="00000000" w:rsidRDefault="009874D9" w:rsidP="009874D9">
          <w:pPr>
            <w:pStyle w:val="3B40DD8B1AA44CEB80D0E2E589D05582"/>
          </w:pPr>
          <w:r w:rsidRPr="00A30DD1">
            <w:rPr>
              <w:rStyle w:val="PlaceholderText"/>
            </w:rPr>
            <w:t>Click here to enter a date.</w:t>
          </w:r>
        </w:p>
      </w:docPartBody>
    </w:docPart>
    <w:docPart>
      <w:docPartPr>
        <w:name w:val="8C0DD10AA61041B7920E31EA19394B09"/>
        <w:category>
          <w:name w:val="General"/>
          <w:gallery w:val="placeholder"/>
        </w:category>
        <w:types>
          <w:type w:val="bbPlcHdr"/>
        </w:types>
        <w:behaviors>
          <w:behavior w:val="content"/>
        </w:behaviors>
        <w:guid w:val="{6B6291BB-97FF-4FF9-BEEA-2AE1787E0F8B}"/>
      </w:docPartPr>
      <w:docPartBody>
        <w:p w:rsidR="00000000" w:rsidRDefault="007A2905"/>
      </w:docPartBody>
    </w:docPart>
    <w:docPart>
      <w:docPartPr>
        <w:name w:val="D891E5A4C4054058A1A5B627EEEDAAB8"/>
        <w:category>
          <w:name w:val="General"/>
          <w:gallery w:val="placeholder"/>
        </w:category>
        <w:types>
          <w:type w:val="bbPlcHdr"/>
        </w:types>
        <w:behaviors>
          <w:behavior w:val="content"/>
        </w:behaviors>
        <w:guid w:val="{4836D900-4B19-4541-860F-E44904507C40}"/>
      </w:docPartPr>
      <w:docPartBody>
        <w:p w:rsidR="00000000" w:rsidRDefault="007A2905"/>
      </w:docPartBody>
    </w:docPart>
    <w:docPart>
      <w:docPartPr>
        <w:name w:val="FE5497B658A3473EBE6DEA0505BE3831"/>
        <w:category>
          <w:name w:val="General"/>
          <w:gallery w:val="placeholder"/>
        </w:category>
        <w:types>
          <w:type w:val="bbPlcHdr"/>
        </w:types>
        <w:behaviors>
          <w:behavior w:val="content"/>
        </w:behaviors>
        <w:guid w:val="{FFA2333D-9B50-43A9-B907-04DCB1E20960}"/>
      </w:docPartPr>
      <w:docPartBody>
        <w:p w:rsidR="00000000" w:rsidRDefault="009874D9" w:rsidP="009874D9">
          <w:pPr>
            <w:pStyle w:val="FE5497B658A3473EBE6DEA0505BE3831"/>
          </w:pPr>
          <w:r>
            <w:rPr>
              <w:rFonts w:eastAsia="Times New Roman" w:cs="Times New Roman"/>
              <w:bCs/>
              <w:szCs w:val="24"/>
            </w:rPr>
            <w:t xml:space="preserve"> </w:t>
          </w:r>
        </w:p>
      </w:docPartBody>
    </w:docPart>
    <w:docPart>
      <w:docPartPr>
        <w:name w:val="3AE2981297F54211B9326ED09C5974BB"/>
        <w:category>
          <w:name w:val="General"/>
          <w:gallery w:val="placeholder"/>
        </w:category>
        <w:types>
          <w:type w:val="bbPlcHdr"/>
        </w:types>
        <w:behaviors>
          <w:behavior w:val="content"/>
        </w:behaviors>
        <w:guid w:val="{E017618C-375B-421C-811D-C9DB2C3DA4FF}"/>
      </w:docPartPr>
      <w:docPartBody>
        <w:p w:rsidR="00000000" w:rsidRDefault="007A2905"/>
      </w:docPartBody>
    </w:docPart>
    <w:docPart>
      <w:docPartPr>
        <w:name w:val="B338FDCB0F14445B8E25ECAFD9441E7D"/>
        <w:category>
          <w:name w:val="General"/>
          <w:gallery w:val="placeholder"/>
        </w:category>
        <w:types>
          <w:type w:val="bbPlcHdr"/>
        </w:types>
        <w:behaviors>
          <w:behavior w:val="content"/>
        </w:behaviors>
        <w:guid w:val="{24492A36-1ACB-47D6-976E-73E6F01660AA}"/>
      </w:docPartPr>
      <w:docPartBody>
        <w:p w:rsidR="00000000" w:rsidRDefault="007A29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2905"/>
    <w:rsid w:val="008C55F7"/>
    <w:rsid w:val="0090598B"/>
    <w:rsid w:val="00984D6C"/>
    <w:rsid w:val="009874D9"/>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4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B40DD8B1AA44CEB80D0E2E589D05582">
    <w:name w:val="3B40DD8B1AA44CEB80D0E2E589D05582"/>
    <w:rsid w:val="009874D9"/>
    <w:pPr>
      <w:spacing w:after="160" w:line="259" w:lineRule="auto"/>
    </w:pPr>
  </w:style>
  <w:style w:type="paragraph" w:customStyle="1" w:styleId="FE5497B658A3473EBE6DEA0505BE3831">
    <w:name w:val="FE5497B658A3473EBE6DEA0505BE3831"/>
    <w:rsid w:val="009874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7C8211-FD22-47FA-98EB-FC28B837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428</Words>
  <Characters>2441</Characters>
  <Application>Microsoft Office Word</Application>
  <DocSecurity>0</DocSecurity>
  <Lines>20</Lines>
  <Paragraphs>5</Paragraphs>
  <ScaleCrop>false</ScaleCrop>
  <Company>Texas Legislative Council</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2021-04-09T19:50:00Z</dcterms:modified>
</cp:coreProperties>
</file>

<file path=docProps/custom.xml><?xml version="1.0" encoding="utf-8"?>
<op:Properties xmlns:vt="http://schemas.openxmlformats.org/officeDocument/2006/docPropsVTypes" xmlns:op="http://schemas.openxmlformats.org/officeDocument/2006/custom-properties"/>
</file>