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B8030C" w14:paraId="37910AD5" w14:textId="77777777" w:rsidTr="00345119">
        <w:tc>
          <w:tcPr>
            <w:tcW w:w="9576" w:type="dxa"/>
            <w:noWrap/>
          </w:tcPr>
          <w:p w14:paraId="32DBDBEE" w14:textId="77777777" w:rsidR="008423E4" w:rsidRPr="0022177D" w:rsidRDefault="00B879FC" w:rsidP="002F451B">
            <w:pPr>
              <w:pStyle w:val="Heading1"/>
            </w:pPr>
            <w:bookmarkStart w:id="0" w:name="_GoBack"/>
            <w:bookmarkEnd w:id="0"/>
            <w:r w:rsidRPr="00631897">
              <w:t>BILL ANALYSIS</w:t>
            </w:r>
          </w:p>
        </w:tc>
      </w:tr>
    </w:tbl>
    <w:p w14:paraId="52597142" w14:textId="77777777" w:rsidR="008423E4" w:rsidRPr="0022177D" w:rsidRDefault="008423E4" w:rsidP="002F451B">
      <w:pPr>
        <w:jc w:val="center"/>
      </w:pPr>
    </w:p>
    <w:p w14:paraId="4C5ACFAF" w14:textId="77777777" w:rsidR="008423E4" w:rsidRPr="00B31F0E" w:rsidRDefault="008423E4" w:rsidP="002F451B"/>
    <w:p w14:paraId="52DE5D31" w14:textId="77777777" w:rsidR="008423E4" w:rsidRPr="00742794" w:rsidRDefault="008423E4" w:rsidP="002F451B">
      <w:pPr>
        <w:tabs>
          <w:tab w:val="right" w:pos="9360"/>
        </w:tabs>
      </w:pPr>
    </w:p>
    <w:tbl>
      <w:tblPr>
        <w:tblW w:w="0" w:type="auto"/>
        <w:tblLayout w:type="fixed"/>
        <w:tblLook w:val="01E0" w:firstRow="1" w:lastRow="1" w:firstColumn="1" w:lastColumn="1" w:noHBand="0" w:noVBand="0"/>
      </w:tblPr>
      <w:tblGrid>
        <w:gridCol w:w="9576"/>
      </w:tblGrid>
      <w:tr w:rsidR="00B8030C" w14:paraId="0F09D6DE" w14:textId="77777777" w:rsidTr="00345119">
        <w:tc>
          <w:tcPr>
            <w:tcW w:w="9576" w:type="dxa"/>
          </w:tcPr>
          <w:p w14:paraId="37A9FADE" w14:textId="1EA71663" w:rsidR="008423E4" w:rsidRPr="00861995" w:rsidRDefault="00B879FC" w:rsidP="002F451B">
            <w:pPr>
              <w:jc w:val="right"/>
            </w:pPr>
            <w:r>
              <w:t>C.S.S.B. 504</w:t>
            </w:r>
          </w:p>
        </w:tc>
      </w:tr>
      <w:tr w:rsidR="00B8030C" w14:paraId="0760316A" w14:textId="77777777" w:rsidTr="00345119">
        <w:tc>
          <w:tcPr>
            <w:tcW w:w="9576" w:type="dxa"/>
          </w:tcPr>
          <w:p w14:paraId="0784A951" w14:textId="45F14C70" w:rsidR="008423E4" w:rsidRPr="00861995" w:rsidRDefault="00B879FC" w:rsidP="002F451B">
            <w:pPr>
              <w:jc w:val="right"/>
            </w:pPr>
            <w:r>
              <w:t xml:space="preserve">By: </w:t>
            </w:r>
            <w:r w:rsidR="004C21B4">
              <w:t>Miles</w:t>
            </w:r>
          </w:p>
        </w:tc>
      </w:tr>
      <w:tr w:rsidR="00B8030C" w14:paraId="1274378E" w14:textId="77777777" w:rsidTr="00345119">
        <w:tc>
          <w:tcPr>
            <w:tcW w:w="9576" w:type="dxa"/>
          </w:tcPr>
          <w:p w14:paraId="105470B3" w14:textId="66DF44B0" w:rsidR="008423E4" w:rsidRPr="00861995" w:rsidRDefault="00B879FC" w:rsidP="002F451B">
            <w:pPr>
              <w:jc w:val="right"/>
            </w:pPr>
            <w:r>
              <w:t>County Affairs</w:t>
            </w:r>
          </w:p>
        </w:tc>
      </w:tr>
      <w:tr w:rsidR="00B8030C" w14:paraId="56695FA1" w14:textId="77777777" w:rsidTr="00345119">
        <w:tc>
          <w:tcPr>
            <w:tcW w:w="9576" w:type="dxa"/>
          </w:tcPr>
          <w:p w14:paraId="0F8402BA" w14:textId="0ECAAE03" w:rsidR="008423E4" w:rsidRDefault="00B879FC" w:rsidP="002F451B">
            <w:pPr>
              <w:jc w:val="right"/>
            </w:pPr>
            <w:r>
              <w:t>Committee Report (Substituted)</w:t>
            </w:r>
          </w:p>
        </w:tc>
      </w:tr>
    </w:tbl>
    <w:p w14:paraId="238676F6" w14:textId="77777777" w:rsidR="008423E4" w:rsidRDefault="008423E4" w:rsidP="002F451B">
      <w:pPr>
        <w:tabs>
          <w:tab w:val="right" w:pos="9360"/>
        </w:tabs>
      </w:pPr>
    </w:p>
    <w:p w14:paraId="788E7C2D" w14:textId="77777777" w:rsidR="008423E4" w:rsidRDefault="008423E4" w:rsidP="002F451B"/>
    <w:p w14:paraId="0D3ECF20" w14:textId="77777777" w:rsidR="008423E4" w:rsidRDefault="008423E4" w:rsidP="002F451B"/>
    <w:tbl>
      <w:tblPr>
        <w:tblW w:w="0" w:type="auto"/>
        <w:tblCellMar>
          <w:left w:w="115" w:type="dxa"/>
          <w:right w:w="115" w:type="dxa"/>
        </w:tblCellMar>
        <w:tblLook w:val="01E0" w:firstRow="1" w:lastRow="1" w:firstColumn="1" w:lastColumn="1" w:noHBand="0" w:noVBand="0"/>
      </w:tblPr>
      <w:tblGrid>
        <w:gridCol w:w="9360"/>
      </w:tblGrid>
      <w:tr w:rsidR="00B8030C" w14:paraId="7670F6D4" w14:textId="77777777" w:rsidTr="00345119">
        <w:tc>
          <w:tcPr>
            <w:tcW w:w="9576" w:type="dxa"/>
          </w:tcPr>
          <w:p w14:paraId="3D9CAD02" w14:textId="77777777" w:rsidR="008423E4" w:rsidRPr="00A8133F" w:rsidRDefault="00B879FC" w:rsidP="002F451B">
            <w:pPr>
              <w:rPr>
                <w:b/>
              </w:rPr>
            </w:pPr>
            <w:r w:rsidRPr="009C1E9A">
              <w:rPr>
                <w:b/>
                <w:u w:val="single"/>
              </w:rPr>
              <w:t>BACKGROUND AND PURPOSE</w:t>
            </w:r>
            <w:r>
              <w:rPr>
                <w:b/>
              </w:rPr>
              <w:t xml:space="preserve"> </w:t>
            </w:r>
          </w:p>
          <w:p w14:paraId="3EA5E9E9" w14:textId="77777777" w:rsidR="008423E4" w:rsidRDefault="008423E4" w:rsidP="002F451B"/>
          <w:p w14:paraId="13D2BF38" w14:textId="638DD77C" w:rsidR="00B144B2" w:rsidRDefault="00B879FC" w:rsidP="002F451B">
            <w:pPr>
              <w:pStyle w:val="Header"/>
              <w:jc w:val="both"/>
            </w:pPr>
            <w:r>
              <w:t xml:space="preserve">Group homes house many vulnerable people who </w:t>
            </w:r>
            <w:r w:rsidR="00BC5B0E">
              <w:t>may be</w:t>
            </w:r>
            <w:r>
              <w:t xml:space="preserve"> subject to abuse and mistreatment. </w:t>
            </w:r>
            <w:r w:rsidR="0016239C">
              <w:t>For example, l</w:t>
            </w:r>
            <w:r>
              <w:t xml:space="preserve">ast year in Harris County </w:t>
            </w:r>
            <w:r w:rsidR="00486EC9">
              <w:t>37</w:t>
            </w:r>
            <w:r w:rsidR="00BC5B0E">
              <w:t xml:space="preserve"> </w:t>
            </w:r>
            <w:r>
              <w:t xml:space="preserve">adults </w:t>
            </w:r>
            <w:r w:rsidR="00486EC9">
              <w:t xml:space="preserve">were found </w:t>
            </w:r>
            <w:r>
              <w:t xml:space="preserve">in a group home </w:t>
            </w:r>
            <w:r w:rsidR="007F0F60">
              <w:t xml:space="preserve">in overcrowded and unsafe conditions and </w:t>
            </w:r>
            <w:r>
              <w:t>without food or medication</w:t>
            </w:r>
            <w:r w:rsidR="0016239C">
              <w:t>, including several who needed emergency medical attention</w:t>
            </w:r>
            <w:r>
              <w:t xml:space="preserve">. </w:t>
            </w:r>
            <w:r w:rsidR="0061014C">
              <w:t xml:space="preserve">Nonetheless, while current law authorizes </w:t>
            </w:r>
            <w:r w:rsidR="00E83AAF">
              <w:t xml:space="preserve">the </w:t>
            </w:r>
            <w:r w:rsidR="0061014C">
              <w:t>state fire marshal to enter buildings or premises to investigate a complaint, a county fire marshal does not have that authority with respect to a group home.</w:t>
            </w:r>
            <w:r w:rsidR="00BC5B0E">
              <w:t xml:space="preserve"> Providing c</w:t>
            </w:r>
            <w:r>
              <w:t>ounty fire marshals</w:t>
            </w:r>
            <w:r w:rsidR="00BC5B0E">
              <w:t xml:space="preserve"> with </w:t>
            </w:r>
            <w:r w:rsidR="0061014C">
              <w:t xml:space="preserve">inspection </w:t>
            </w:r>
            <w:r>
              <w:t>authority</w:t>
            </w:r>
            <w:r w:rsidR="0061014C">
              <w:t xml:space="preserve"> for those facilities</w:t>
            </w:r>
            <w:r w:rsidR="00DB5299">
              <w:t xml:space="preserve"> </w:t>
            </w:r>
            <w:r w:rsidR="0061014C">
              <w:t xml:space="preserve">similar to that </w:t>
            </w:r>
            <w:r w:rsidR="00DB5299">
              <w:t xml:space="preserve">granted </w:t>
            </w:r>
            <w:r w:rsidR="00DF17F6">
              <w:t xml:space="preserve">to </w:t>
            </w:r>
            <w:r w:rsidR="00DB5299">
              <w:t xml:space="preserve">the state fire marshal </w:t>
            </w:r>
            <w:r w:rsidR="0061014C">
              <w:t>c</w:t>
            </w:r>
            <w:r w:rsidR="00DB5299">
              <w:t>ould help</w:t>
            </w:r>
            <w:r>
              <w:t xml:space="preserve"> provide</w:t>
            </w:r>
            <w:r>
              <w:t xml:space="preserve"> immediate relief to vulnerable people</w:t>
            </w:r>
            <w:r w:rsidR="00DF17F6">
              <w:t xml:space="preserve"> who may be</w:t>
            </w:r>
            <w:r>
              <w:t xml:space="preserve"> in danger. </w:t>
            </w:r>
            <w:r w:rsidR="005C6ACE">
              <w:t>C.S.</w:t>
            </w:r>
            <w:r>
              <w:t xml:space="preserve">S.B. 504 </w:t>
            </w:r>
            <w:r w:rsidR="00EF0423">
              <w:t>seeks to add</w:t>
            </w:r>
            <w:r w:rsidR="00DF17F6">
              <w:t xml:space="preserve">ress this issue by providing </w:t>
            </w:r>
            <w:r w:rsidR="00101B10">
              <w:t>that</w:t>
            </w:r>
            <w:r w:rsidR="00EF0423">
              <w:t xml:space="preserve"> authority </w:t>
            </w:r>
            <w:r w:rsidR="00DF17F6">
              <w:t>to</w:t>
            </w:r>
            <w:r w:rsidR="00EF0423">
              <w:t xml:space="preserve"> certain county fire marshals</w:t>
            </w:r>
            <w:r w:rsidR="0061014C">
              <w:t xml:space="preserve"> and creating a </w:t>
            </w:r>
            <w:r w:rsidR="007F0F60">
              <w:t>criminal offense for an owner's or occupant's failure to comply with a county fire marshal order</w:t>
            </w:r>
            <w:r w:rsidR="00EF0423">
              <w:t>.</w:t>
            </w:r>
          </w:p>
          <w:p w14:paraId="1889B853" w14:textId="77777777" w:rsidR="008423E4" w:rsidRPr="00E26B13" w:rsidRDefault="008423E4" w:rsidP="002F451B">
            <w:pPr>
              <w:pStyle w:val="Header"/>
              <w:tabs>
                <w:tab w:val="clear" w:pos="4320"/>
                <w:tab w:val="clear" w:pos="8640"/>
              </w:tabs>
              <w:jc w:val="both"/>
              <w:rPr>
                <w:b/>
              </w:rPr>
            </w:pPr>
          </w:p>
        </w:tc>
      </w:tr>
      <w:tr w:rsidR="00B8030C" w14:paraId="52350B73" w14:textId="77777777" w:rsidTr="00345119">
        <w:tc>
          <w:tcPr>
            <w:tcW w:w="9576" w:type="dxa"/>
          </w:tcPr>
          <w:p w14:paraId="66BA296F" w14:textId="77777777" w:rsidR="0017725B" w:rsidRDefault="00B879FC" w:rsidP="002F451B">
            <w:pPr>
              <w:rPr>
                <w:b/>
                <w:u w:val="single"/>
              </w:rPr>
            </w:pPr>
            <w:r>
              <w:rPr>
                <w:b/>
                <w:u w:val="single"/>
              </w:rPr>
              <w:t>CRIMINAL JUSTICE IMPACT</w:t>
            </w:r>
          </w:p>
          <w:p w14:paraId="0ED4826F" w14:textId="77777777" w:rsidR="0017725B" w:rsidRDefault="0017725B" w:rsidP="002F451B">
            <w:pPr>
              <w:rPr>
                <w:b/>
                <w:u w:val="single"/>
              </w:rPr>
            </w:pPr>
          </w:p>
          <w:p w14:paraId="099CA083" w14:textId="77777777" w:rsidR="00AC10B0" w:rsidRPr="00AC10B0" w:rsidRDefault="00B879FC" w:rsidP="002F451B">
            <w:pPr>
              <w:jc w:val="both"/>
            </w:pPr>
            <w:r>
              <w:t>It is the committee's opinion that this bill expressly does one or more of the following: creates a criminal offense, increases the punishment for an existing criminal offense or category of offenses, or chang</w:t>
            </w:r>
            <w:r>
              <w:t>es the eligibility of a person for community supervision, parole, or mandatory supervision.</w:t>
            </w:r>
          </w:p>
          <w:p w14:paraId="58C6804E" w14:textId="77777777" w:rsidR="0017725B" w:rsidRPr="0017725B" w:rsidRDefault="0017725B" w:rsidP="002F451B">
            <w:pPr>
              <w:rPr>
                <w:b/>
                <w:u w:val="single"/>
              </w:rPr>
            </w:pPr>
          </w:p>
        </w:tc>
      </w:tr>
      <w:tr w:rsidR="00B8030C" w14:paraId="124FDE14" w14:textId="77777777" w:rsidTr="00345119">
        <w:tc>
          <w:tcPr>
            <w:tcW w:w="9576" w:type="dxa"/>
          </w:tcPr>
          <w:p w14:paraId="58050FD2" w14:textId="77777777" w:rsidR="008423E4" w:rsidRPr="00A8133F" w:rsidRDefault="00B879FC" w:rsidP="002F451B">
            <w:pPr>
              <w:rPr>
                <w:b/>
              </w:rPr>
            </w:pPr>
            <w:r w:rsidRPr="009C1E9A">
              <w:rPr>
                <w:b/>
                <w:u w:val="single"/>
              </w:rPr>
              <w:t>RULEMAKING AUTHORITY</w:t>
            </w:r>
            <w:r>
              <w:rPr>
                <w:b/>
              </w:rPr>
              <w:t xml:space="preserve"> </w:t>
            </w:r>
          </w:p>
          <w:p w14:paraId="553CCB59" w14:textId="77777777" w:rsidR="008423E4" w:rsidRDefault="008423E4" w:rsidP="002F451B"/>
          <w:p w14:paraId="1851E9EE" w14:textId="77777777" w:rsidR="00AC10B0" w:rsidRDefault="00B879FC" w:rsidP="002F451B">
            <w:pPr>
              <w:pStyle w:val="Header"/>
              <w:tabs>
                <w:tab w:val="clear" w:pos="4320"/>
                <w:tab w:val="clear" w:pos="8640"/>
              </w:tabs>
              <w:jc w:val="both"/>
            </w:pPr>
            <w:r>
              <w:t>It is the committee's opinion that this bill does not expressly grant any additional rulemaking authority to a state officer, department, a</w:t>
            </w:r>
            <w:r>
              <w:t>gency, or institution.</w:t>
            </w:r>
          </w:p>
          <w:p w14:paraId="198805B6" w14:textId="77777777" w:rsidR="008423E4" w:rsidRPr="00E21FDC" w:rsidRDefault="008423E4" w:rsidP="002F451B">
            <w:pPr>
              <w:rPr>
                <w:b/>
              </w:rPr>
            </w:pPr>
          </w:p>
        </w:tc>
      </w:tr>
      <w:tr w:rsidR="00B8030C" w14:paraId="427B9888" w14:textId="77777777" w:rsidTr="00345119">
        <w:tc>
          <w:tcPr>
            <w:tcW w:w="9576" w:type="dxa"/>
          </w:tcPr>
          <w:p w14:paraId="1D075945" w14:textId="77777777" w:rsidR="008423E4" w:rsidRPr="00A8133F" w:rsidRDefault="00B879FC" w:rsidP="002F451B">
            <w:pPr>
              <w:rPr>
                <w:b/>
              </w:rPr>
            </w:pPr>
            <w:r w:rsidRPr="009C1E9A">
              <w:rPr>
                <w:b/>
                <w:u w:val="single"/>
              </w:rPr>
              <w:t>ANALYSIS</w:t>
            </w:r>
            <w:r>
              <w:rPr>
                <w:b/>
              </w:rPr>
              <w:t xml:space="preserve"> </w:t>
            </w:r>
          </w:p>
          <w:p w14:paraId="3DF861CA" w14:textId="77777777" w:rsidR="008423E4" w:rsidRDefault="008423E4" w:rsidP="002F451B"/>
          <w:p w14:paraId="7CCC6549" w14:textId="2BD6B01E" w:rsidR="00BD50E7" w:rsidRDefault="00B879FC" w:rsidP="002F451B">
            <w:pPr>
              <w:pStyle w:val="Header"/>
              <w:tabs>
                <w:tab w:val="clear" w:pos="4320"/>
                <w:tab w:val="clear" w:pos="8640"/>
              </w:tabs>
              <w:jc w:val="both"/>
            </w:pPr>
            <w:r>
              <w:t xml:space="preserve">C.S.S.B. 504 amends the </w:t>
            </w:r>
            <w:r w:rsidRPr="00BD50E7">
              <w:t>Local Government Code</w:t>
            </w:r>
            <w:r>
              <w:t xml:space="preserve"> to authorize </w:t>
            </w:r>
            <w:r w:rsidRPr="00BD50E7">
              <w:t>the county fire marshal</w:t>
            </w:r>
            <w:r>
              <w:t xml:space="preserve"> of a </w:t>
            </w:r>
            <w:r w:rsidRPr="00BD50E7">
              <w:t>county with a population of 3.3 million or more</w:t>
            </w:r>
            <w:r>
              <w:t xml:space="preserve">, on the complaint of any person and at any reasonable time, to enter a building in </w:t>
            </w:r>
            <w:r>
              <w:t>the county in which a group home is operated and the premises of such a building</w:t>
            </w:r>
            <w:r w:rsidR="00C31A46">
              <w:t xml:space="preserve"> for purposes set out by the bill</w:t>
            </w:r>
            <w:r>
              <w:t>.</w:t>
            </w:r>
            <w:r w:rsidR="004E79A8">
              <w:t xml:space="preserve"> </w:t>
            </w:r>
            <w:r>
              <w:t>The bill defines the following:</w:t>
            </w:r>
          </w:p>
          <w:p w14:paraId="4832BDC6" w14:textId="210782A7" w:rsidR="00BD50E7" w:rsidRDefault="00B879FC" w:rsidP="002F451B">
            <w:pPr>
              <w:pStyle w:val="Header"/>
              <w:numPr>
                <w:ilvl w:val="0"/>
                <w:numId w:val="1"/>
              </w:numPr>
              <w:jc w:val="both"/>
            </w:pPr>
            <w:r>
              <w:t>"group home" as an establishment</w:t>
            </w:r>
            <w:r w:rsidR="00F94526">
              <w:t xml:space="preserve"> </w:t>
            </w:r>
            <w:r>
              <w:t>in which three or more individuals who are unrelated to the</w:t>
            </w:r>
            <w:r w:rsidR="00B710EF">
              <w:t xml:space="preserve"> establishment's</w:t>
            </w:r>
            <w:r>
              <w:t xml:space="preserve"> </w:t>
            </w:r>
            <w:r>
              <w:t>owner or operator</w:t>
            </w:r>
            <w:r w:rsidR="00B710EF">
              <w:t xml:space="preserve"> </w:t>
            </w:r>
            <w:r>
              <w:t>reside</w:t>
            </w:r>
            <w:r w:rsidR="00F94526">
              <w:t xml:space="preserve">, </w:t>
            </w:r>
            <w:r>
              <w:t>that provides residential care services to residents</w:t>
            </w:r>
            <w:r w:rsidR="00F94526">
              <w:t>,</w:t>
            </w:r>
            <w:r>
              <w:t xml:space="preserve"> an</w:t>
            </w:r>
            <w:r w:rsidR="00F94526">
              <w:t xml:space="preserve">d </w:t>
            </w:r>
            <w:r>
              <w:t xml:space="preserve">that receives payment or other compensation from a local, state, or federal governmental entity for providing </w:t>
            </w:r>
            <w:r w:rsidR="00F94526">
              <w:t>those</w:t>
            </w:r>
            <w:r>
              <w:t xml:space="preserve"> services; and</w:t>
            </w:r>
          </w:p>
          <w:p w14:paraId="5DA721A8" w14:textId="77777777" w:rsidR="00BD50E7" w:rsidRDefault="00B879FC" w:rsidP="002F451B">
            <w:pPr>
              <w:pStyle w:val="Header"/>
              <w:numPr>
                <w:ilvl w:val="0"/>
                <w:numId w:val="1"/>
              </w:numPr>
              <w:tabs>
                <w:tab w:val="clear" w:pos="4320"/>
                <w:tab w:val="clear" w:pos="8640"/>
              </w:tabs>
              <w:jc w:val="both"/>
            </w:pPr>
            <w:r>
              <w:t xml:space="preserve">"residential care services" as shelter, </w:t>
            </w:r>
            <w:r>
              <w:t>protection, meals, health care, mobility assistance, and personal care services, including bathing, dressing, and eating.</w:t>
            </w:r>
          </w:p>
          <w:p w14:paraId="26072CB1" w14:textId="77777777" w:rsidR="00BC2594" w:rsidRDefault="00BC2594" w:rsidP="002F451B">
            <w:pPr>
              <w:pStyle w:val="Header"/>
              <w:tabs>
                <w:tab w:val="clear" w:pos="4320"/>
                <w:tab w:val="clear" w:pos="8640"/>
              </w:tabs>
              <w:jc w:val="both"/>
            </w:pPr>
          </w:p>
          <w:p w14:paraId="4F7AD910" w14:textId="382C1064" w:rsidR="005440A9" w:rsidRDefault="00B879FC" w:rsidP="002F451B">
            <w:pPr>
              <w:pStyle w:val="Header"/>
              <w:tabs>
                <w:tab w:val="clear" w:pos="4320"/>
                <w:tab w:val="clear" w:pos="8640"/>
              </w:tabs>
              <w:jc w:val="both"/>
            </w:pPr>
            <w:r>
              <w:t>C.S.S.B. 504 exempts a building owned or operated by the following from its provisions:</w:t>
            </w:r>
          </w:p>
          <w:p w14:paraId="7D59479A" w14:textId="0D7DB05C" w:rsidR="000F45A0" w:rsidRDefault="00B879FC" w:rsidP="002F451B">
            <w:pPr>
              <w:pStyle w:val="Header"/>
              <w:numPr>
                <w:ilvl w:val="0"/>
                <w:numId w:val="5"/>
              </w:numPr>
              <w:tabs>
                <w:tab w:val="clear" w:pos="4320"/>
                <w:tab w:val="clear" w:pos="8640"/>
              </w:tabs>
              <w:jc w:val="both"/>
            </w:pPr>
            <w:r>
              <w:t>a</w:t>
            </w:r>
            <w:r w:rsidR="003C2163">
              <w:t xml:space="preserve"> person that is required to be licensed</w:t>
            </w:r>
            <w:r>
              <w:t xml:space="preserve"> </w:t>
            </w:r>
            <w:r w:rsidR="00C939F4">
              <w:t>as one of</w:t>
            </w:r>
            <w:r>
              <w:t xml:space="preserve"> the following:</w:t>
            </w:r>
          </w:p>
          <w:p w14:paraId="735BBDAB" w14:textId="06FA7471" w:rsidR="000F45A0" w:rsidRDefault="00B879FC" w:rsidP="002F451B">
            <w:pPr>
              <w:pStyle w:val="Header"/>
              <w:numPr>
                <w:ilvl w:val="1"/>
                <w:numId w:val="5"/>
              </w:numPr>
              <w:tabs>
                <w:tab w:val="clear" w:pos="4320"/>
                <w:tab w:val="clear" w:pos="8640"/>
              </w:tabs>
              <w:jc w:val="both"/>
            </w:pPr>
            <w:r>
              <w:t xml:space="preserve">a </w:t>
            </w:r>
            <w:r w:rsidR="00AE75BB" w:rsidRPr="000F45A0">
              <w:t>home and community support services</w:t>
            </w:r>
            <w:r>
              <w:t xml:space="preserve"> provider</w:t>
            </w:r>
            <w:r w:rsidR="00AE75BB">
              <w:t>;</w:t>
            </w:r>
          </w:p>
          <w:p w14:paraId="133BD4FC" w14:textId="1A16AEFD" w:rsidR="000F45A0" w:rsidRDefault="00B879FC" w:rsidP="002F451B">
            <w:pPr>
              <w:pStyle w:val="Header"/>
              <w:numPr>
                <w:ilvl w:val="1"/>
                <w:numId w:val="5"/>
              </w:numPr>
              <w:tabs>
                <w:tab w:val="clear" w:pos="4320"/>
                <w:tab w:val="clear" w:pos="8640"/>
              </w:tabs>
              <w:jc w:val="both"/>
            </w:pPr>
            <w:r>
              <w:t xml:space="preserve">a </w:t>
            </w:r>
            <w:r w:rsidR="00AE75BB" w:rsidRPr="000F45A0">
              <w:t xml:space="preserve">convalescent </w:t>
            </w:r>
            <w:r>
              <w:t>or</w:t>
            </w:r>
            <w:r w:rsidR="00AE75BB" w:rsidRPr="000F45A0">
              <w:t xml:space="preserve"> nursing facilit</w:t>
            </w:r>
            <w:r>
              <w:t>y</w:t>
            </w:r>
            <w:r w:rsidR="00AE75BB" w:rsidRPr="000F45A0">
              <w:t xml:space="preserve"> </w:t>
            </w:r>
            <w:r>
              <w:t>or</w:t>
            </w:r>
            <w:r w:rsidR="00AE75BB" w:rsidRPr="000F45A0">
              <w:t xml:space="preserve"> related institution</w:t>
            </w:r>
            <w:r w:rsidR="00AE75BB">
              <w:t>;</w:t>
            </w:r>
          </w:p>
          <w:p w14:paraId="39833694" w14:textId="262D4B7B" w:rsidR="000F45A0" w:rsidRDefault="00B879FC" w:rsidP="002F451B">
            <w:pPr>
              <w:pStyle w:val="Header"/>
              <w:numPr>
                <w:ilvl w:val="1"/>
                <w:numId w:val="5"/>
              </w:numPr>
              <w:tabs>
                <w:tab w:val="clear" w:pos="4320"/>
                <w:tab w:val="clear" w:pos="8640"/>
              </w:tabs>
              <w:jc w:val="both"/>
            </w:pPr>
            <w:r>
              <w:t>a c</w:t>
            </w:r>
            <w:r w:rsidRPr="000F45A0">
              <w:t xml:space="preserve">ontinuing </w:t>
            </w:r>
            <w:r>
              <w:t>c</w:t>
            </w:r>
            <w:r w:rsidRPr="000F45A0">
              <w:t xml:space="preserve">are </w:t>
            </w:r>
            <w:r>
              <w:t>f</w:t>
            </w:r>
            <w:r w:rsidRPr="000F45A0">
              <w:t>acility</w:t>
            </w:r>
            <w:r>
              <w:t>;</w:t>
            </w:r>
          </w:p>
          <w:p w14:paraId="17DA4106" w14:textId="0447A48B" w:rsidR="000F45A0" w:rsidRDefault="00B879FC" w:rsidP="002F451B">
            <w:pPr>
              <w:pStyle w:val="Header"/>
              <w:numPr>
                <w:ilvl w:val="1"/>
                <w:numId w:val="5"/>
              </w:numPr>
              <w:tabs>
                <w:tab w:val="clear" w:pos="4320"/>
                <w:tab w:val="clear" w:pos="8640"/>
              </w:tabs>
              <w:jc w:val="both"/>
            </w:pPr>
            <w:r>
              <w:t>an a</w:t>
            </w:r>
            <w:r w:rsidRPr="000F45A0">
              <w:t xml:space="preserve">ssisted </w:t>
            </w:r>
            <w:r>
              <w:t>l</w:t>
            </w:r>
            <w:r w:rsidRPr="000F45A0">
              <w:t xml:space="preserve">iving </w:t>
            </w:r>
            <w:r>
              <w:t>f</w:t>
            </w:r>
            <w:r w:rsidRPr="000F45A0">
              <w:t>acility</w:t>
            </w:r>
            <w:r>
              <w:t>; or</w:t>
            </w:r>
          </w:p>
          <w:p w14:paraId="67E680FD" w14:textId="4B801B13" w:rsidR="000F45A0" w:rsidRDefault="00B879FC" w:rsidP="002F451B">
            <w:pPr>
              <w:pStyle w:val="Header"/>
              <w:numPr>
                <w:ilvl w:val="1"/>
                <w:numId w:val="5"/>
              </w:numPr>
              <w:tabs>
                <w:tab w:val="clear" w:pos="4320"/>
                <w:tab w:val="clear" w:pos="8640"/>
              </w:tabs>
              <w:jc w:val="both"/>
            </w:pPr>
            <w:r>
              <w:t xml:space="preserve">an </w:t>
            </w:r>
            <w:r w:rsidR="00AE75BB" w:rsidRPr="000F45A0">
              <w:t>intermediate care facilit</w:t>
            </w:r>
            <w:r>
              <w:t>y</w:t>
            </w:r>
            <w:r w:rsidR="00AE75BB" w:rsidRPr="000F45A0">
              <w:t xml:space="preserve"> for individuals with an intellectual disability</w:t>
            </w:r>
            <w:r w:rsidR="00AE75BB">
              <w:t>;</w:t>
            </w:r>
          </w:p>
          <w:p w14:paraId="117B3009" w14:textId="3534C6BC" w:rsidR="00AE75BB" w:rsidRDefault="00B879FC" w:rsidP="002F451B">
            <w:pPr>
              <w:pStyle w:val="Header"/>
              <w:numPr>
                <w:ilvl w:val="0"/>
                <w:numId w:val="5"/>
              </w:numPr>
              <w:tabs>
                <w:tab w:val="clear" w:pos="4320"/>
                <w:tab w:val="clear" w:pos="8640"/>
              </w:tabs>
              <w:jc w:val="both"/>
            </w:pPr>
            <w:r>
              <w:t>certain</w:t>
            </w:r>
            <w:r w:rsidRPr="00AE75BB">
              <w:t xml:space="preserve"> person</w:t>
            </w:r>
            <w:r>
              <w:t>s</w:t>
            </w:r>
            <w:r w:rsidRPr="00AE75BB">
              <w:t xml:space="preserve"> that </w:t>
            </w:r>
            <w:r>
              <w:t>are</w:t>
            </w:r>
            <w:r w:rsidRPr="00AE75BB">
              <w:t xml:space="preserve"> exempt from licensing under</w:t>
            </w:r>
            <w:r>
              <w:t xml:space="preserve"> provisions relating to the following:</w:t>
            </w:r>
          </w:p>
          <w:p w14:paraId="44B8DA96" w14:textId="36E90A5E" w:rsidR="00AE75BB" w:rsidRDefault="00B879FC" w:rsidP="002F451B">
            <w:pPr>
              <w:pStyle w:val="Header"/>
              <w:numPr>
                <w:ilvl w:val="1"/>
                <w:numId w:val="5"/>
              </w:numPr>
              <w:tabs>
                <w:tab w:val="clear" w:pos="4320"/>
                <w:tab w:val="clear" w:pos="8640"/>
              </w:tabs>
              <w:jc w:val="both"/>
            </w:pPr>
            <w:r w:rsidRPr="00AE75BB">
              <w:t>home and community support services</w:t>
            </w:r>
            <w:r>
              <w:t>;</w:t>
            </w:r>
          </w:p>
          <w:p w14:paraId="253F9BA8" w14:textId="5FAF1B25" w:rsidR="00AE75BB" w:rsidRDefault="00B879FC" w:rsidP="002F451B">
            <w:pPr>
              <w:pStyle w:val="Header"/>
              <w:numPr>
                <w:ilvl w:val="1"/>
                <w:numId w:val="5"/>
              </w:numPr>
              <w:tabs>
                <w:tab w:val="clear" w:pos="4320"/>
                <w:tab w:val="clear" w:pos="8640"/>
              </w:tabs>
              <w:jc w:val="both"/>
            </w:pPr>
            <w:r w:rsidRPr="000F45A0">
              <w:t>convalescent and nursing facilities and related institutions</w:t>
            </w:r>
            <w:r>
              <w:t>; or</w:t>
            </w:r>
          </w:p>
          <w:p w14:paraId="5BB14D4E" w14:textId="3840C468" w:rsidR="00AE75BB" w:rsidRDefault="00B879FC" w:rsidP="002F451B">
            <w:pPr>
              <w:pStyle w:val="Header"/>
              <w:numPr>
                <w:ilvl w:val="1"/>
                <w:numId w:val="5"/>
              </w:numPr>
              <w:tabs>
                <w:tab w:val="clear" w:pos="4320"/>
                <w:tab w:val="clear" w:pos="8640"/>
              </w:tabs>
              <w:jc w:val="both"/>
            </w:pPr>
            <w:r w:rsidRPr="000F45A0">
              <w:t>the Assisted Living Facility Licensing Act</w:t>
            </w:r>
            <w:r w:rsidR="009F4212">
              <w:t>;</w:t>
            </w:r>
          </w:p>
          <w:p w14:paraId="634F3C54" w14:textId="356EDE6D" w:rsidR="005440A9" w:rsidRDefault="00B879FC" w:rsidP="002F451B">
            <w:pPr>
              <w:pStyle w:val="Header"/>
              <w:numPr>
                <w:ilvl w:val="0"/>
                <w:numId w:val="5"/>
              </w:numPr>
              <w:jc w:val="both"/>
            </w:pPr>
            <w:r>
              <w:t>a</w:t>
            </w:r>
            <w:r w:rsidR="009F4212">
              <w:t>n applicable</w:t>
            </w:r>
            <w:r>
              <w:t xml:space="preserve"> hotel;</w:t>
            </w:r>
          </w:p>
          <w:p w14:paraId="71CA512F" w14:textId="51C5FA10" w:rsidR="005440A9" w:rsidRDefault="00B879FC" w:rsidP="002F451B">
            <w:pPr>
              <w:pStyle w:val="Header"/>
              <w:numPr>
                <w:ilvl w:val="0"/>
                <w:numId w:val="5"/>
              </w:numPr>
              <w:jc w:val="both"/>
            </w:pPr>
            <w:r>
              <w:t>a retirement community;</w:t>
            </w:r>
          </w:p>
          <w:p w14:paraId="79995CC6" w14:textId="501AEA9A" w:rsidR="005440A9" w:rsidRDefault="00B879FC" w:rsidP="002F451B">
            <w:pPr>
              <w:pStyle w:val="Header"/>
              <w:numPr>
                <w:ilvl w:val="0"/>
                <w:numId w:val="5"/>
              </w:numPr>
              <w:jc w:val="both"/>
            </w:pPr>
            <w:r>
              <w:t>a monastery or convent;</w:t>
            </w:r>
          </w:p>
          <w:p w14:paraId="0B891CEE" w14:textId="428B61B1" w:rsidR="005440A9" w:rsidRDefault="00B879FC" w:rsidP="002F451B">
            <w:pPr>
              <w:pStyle w:val="Header"/>
              <w:numPr>
                <w:ilvl w:val="0"/>
                <w:numId w:val="5"/>
              </w:numPr>
              <w:jc w:val="both"/>
            </w:pPr>
            <w:r>
              <w:t>a</w:t>
            </w:r>
            <w:r w:rsidR="00C31A46">
              <w:t xml:space="preserve"> certified, registered, or licensed </w:t>
            </w:r>
            <w:r>
              <w:t>child-care facility;</w:t>
            </w:r>
          </w:p>
          <w:p w14:paraId="262799D3" w14:textId="2EF393B9" w:rsidR="005440A9" w:rsidRDefault="00B879FC" w:rsidP="002F451B">
            <w:pPr>
              <w:pStyle w:val="Header"/>
              <w:numPr>
                <w:ilvl w:val="0"/>
                <w:numId w:val="5"/>
              </w:numPr>
              <w:jc w:val="both"/>
            </w:pPr>
            <w:r>
              <w:t>a</w:t>
            </w:r>
            <w:r w:rsidR="00DC014F">
              <w:t xml:space="preserve"> </w:t>
            </w:r>
            <w:r>
              <w:t>family violence shelter center; or</w:t>
            </w:r>
          </w:p>
          <w:p w14:paraId="3490CE26" w14:textId="07529BFA" w:rsidR="005440A9" w:rsidRDefault="00B879FC" w:rsidP="002F451B">
            <w:pPr>
              <w:pStyle w:val="Header"/>
              <w:numPr>
                <w:ilvl w:val="0"/>
                <w:numId w:val="5"/>
              </w:numPr>
              <w:tabs>
                <w:tab w:val="clear" w:pos="4320"/>
                <w:tab w:val="clear" w:pos="8640"/>
              </w:tabs>
              <w:jc w:val="both"/>
            </w:pPr>
            <w:r>
              <w:t xml:space="preserve">a sorority or fraternity house or other dormitory associated with an institution of higher </w:t>
            </w:r>
            <w:r>
              <w:t>education.</w:t>
            </w:r>
          </w:p>
          <w:p w14:paraId="7383788F" w14:textId="77777777" w:rsidR="005440A9" w:rsidRDefault="005440A9" w:rsidP="002F451B">
            <w:pPr>
              <w:pStyle w:val="Header"/>
              <w:tabs>
                <w:tab w:val="clear" w:pos="4320"/>
                <w:tab w:val="clear" w:pos="8640"/>
              </w:tabs>
              <w:jc w:val="both"/>
            </w:pPr>
          </w:p>
          <w:p w14:paraId="277853AF" w14:textId="5176F194" w:rsidR="004E79A8" w:rsidRDefault="00B879FC" w:rsidP="002F451B">
            <w:pPr>
              <w:pStyle w:val="Header"/>
              <w:tabs>
                <w:tab w:val="clear" w:pos="4320"/>
                <w:tab w:val="clear" w:pos="8640"/>
              </w:tabs>
              <w:jc w:val="both"/>
            </w:pPr>
            <w:r>
              <w:t xml:space="preserve">C.S.S.B. 504 requires the county fire marshal to order the removal of a building in which a group home is located, the removal of a structure located on the premises of </w:t>
            </w:r>
            <w:r w:rsidR="00BF58BA">
              <w:t xml:space="preserve">such </w:t>
            </w:r>
            <w:r>
              <w:t>a building, or other remedial action if the marshal finds the followin</w:t>
            </w:r>
            <w:r>
              <w:t>g:</w:t>
            </w:r>
          </w:p>
          <w:p w14:paraId="4E2F3A1D" w14:textId="0E8B2D3B" w:rsidR="004E79A8" w:rsidRDefault="00B879FC" w:rsidP="002F451B">
            <w:pPr>
              <w:pStyle w:val="Header"/>
              <w:numPr>
                <w:ilvl w:val="0"/>
                <w:numId w:val="3"/>
              </w:numPr>
              <w:jc w:val="both"/>
            </w:pPr>
            <w:r>
              <w:t xml:space="preserve">that the building or structure, because of lack of repair, age, dilapidated condition, or other reason, is susceptible to fire and is so located or occupied that fire would endanger persons or property in the building or structure or on the premises of </w:t>
            </w:r>
            <w:r>
              <w:t>the building or structure;</w:t>
            </w:r>
          </w:p>
          <w:p w14:paraId="04D546B3" w14:textId="79D0652D" w:rsidR="004E79A8" w:rsidRDefault="00B879FC" w:rsidP="002F451B">
            <w:pPr>
              <w:pStyle w:val="Header"/>
              <w:numPr>
                <w:ilvl w:val="0"/>
                <w:numId w:val="3"/>
              </w:numPr>
              <w:jc w:val="both"/>
            </w:pPr>
            <w:r>
              <w:t>that a dangerous condition is created by</w:t>
            </w:r>
            <w:r w:rsidR="00B710EF">
              <w:t xml:space="preserve"> the following</w:t>
            </w:r>
            <w:r>
              <w:t>:</w:t>
            </w:r>
          </w:p>
          <w:p w14:paraId="0506048B" w14:textId="140E16ED" w:rsidR="004E79A8" w:rsidRDefault="00B879FC" w:rsidP="002F451B">
            <w:pPr>
              <w:pStyle w:val="Header"/>
              <w:numPr>
                <w:ilvl w:val="1"/>
                <w:numId w:val="3"/>
              </w:numPr>
              <w:jc w:val="both"/>
            </w:pPr>
            <w:r>
              <w:t>an improper arrangement of stoves, ranges, furnaces, or other heating appliances or by their lighting systems or devices; or</w:t>
            </w:r>
          </w:p>
          <w:p w14:paraId="52E8EEDC" w14:textId="77777777" w:rsidR="004E79A8" w:rsidRDefault="00B879FC" w:rsidP="002F451B">
            <w:pPr>
              <w:pStyle w:val="Header"/>
              <w:numPr>
                <w:ilvl w:val="1"/>
                <w:numId w:val="3"/>
              </w:numPr>
              <w:jc w:val="both"/>
            </w:pPr>
            <w:r>
              <w:t xml:space="preserve">the manner of storage of explosives, compounds, </w:t>
            </w:r>
            <w:r>
              <w:t>petroleum, gasoline, kerosene, dangerous chemicals, vegetable products, ashes, or combustible, flammable, or refuse materials; or</w:t>
            </w:r>
          </w:p>
          <w:p w14:paraId="4D2047C3" w14:textId="77777777" w:rsidR="004E79A8" w:rsidRDefault="00B879FC" w:rsidP="002F451B">
            <w:pPr>
              <w:pStyle w:val="Header"/>
              <w:numPr>
                <w:ilvl w:val="0"/>
                <w:numId w:val="3"/>
              </w:numPr>
              <w:jc w:val="both"/>
            </w:pPr>
            <w:r>
              <w:t>any other condition exists that is dangerous or is liable to cause or promote fire or create danger for firefighters, occupant</w:t>
            </w:r>
            <w:r>
              <w:t>s, or other buildings or structures.</w:t>
            </w:r>
          </w:p>
          <w:p w14:paraId="31A55779" w14:textId="77777777" w:rsidR="004C2560" w:rsidRDefault="004C2560" w:rsidP="002F451B">
            <w:pPr>
              <w:pStyle w:val="Header"/>
              <w:jc w:val="both"/>
            </w:pPr>
          </w:p>
          <w:p w14:paraId="6A6DD582" w14:textId="4185D7CD" w:rsidR="004E79A8" w:rsidRDefault="00B879FC" w:rsidP="002F451B">
            <w:pPr>
              <w:pStyle w:val="Header"/>
              <w:jc w:val="both"/>
            </w:pPr>
            <w:r>
              <w:t xml:space="preserve">C.S.S.B. 504 requires the person to whom such an order is directed to immediately comply with the order. The bill authorizes the </w:t>
            </w:r>
            <w:r w:rsidR="00992CAA">
              <w:t xml:space="preserve">fire </w:t>
            </w:r>
            <w:r>
              <w:t>marshal, if necessary, to apply to a court of competent jurisdiction for writs or or</w:t>
            </w:r>
            <w:r>
              <w:t>ders necessary to enforce the bill's provisions</w:t>
            </w:r>
            <w:r w:rsidR="00992CAA">
              <w:t xml:space="preserve"> relating to the fire marshal's authority</w:t>
            </w:r>
            <w:r>
              <w:t xml:space="preserve"> and authorizes the court to grant appropriate relief. The marshal is not required to give a bo</w:t>
            </w:r>
            <w:r w:rsidRPr="003D5092">
              <w:t>nd.</w:t>
            </w:r>
            <w:r w:rsidR="00BD2D74" w:rsidRPr="003D5092">
              <w:t xml:space="preserve"> </w:t>
            </w:r>
            <w:r w:rsidR="00BD2D74" w:rsidRPr="002749D0">
              <w:t xml:space="preserve">The bill </w:t>
            </w:r>
            <w:r w:rsidR="002749D0">
              <w:t xml:space="preserve">creates a Class B misdemeanor offense for an owner or occupant who fails to comply with </w:t>
            </w:r>
            <w:r w:rsidR="00BD2D74" w:rsidRPr="002749D0">
              <w:t>a county fire marshal order</w:t>
            </w:r>
            <w:r w:rsidR="002749D0">
              <w:t xml:space="preserve"> relating to a group home</w:t>
            </w:r>
            <w:r w:rsidR="008D3AA6">
              <w:t>, establishes that each such failure is a separate offense, and enhances the penalty to a state jail felony for a third or subsequent conviction of the offense.</w:t>
            </w:r>
            <w:r w:rsidR="00BD2D74" w:rsidRPr="002749D0">
              <w:t xml:space="preserve"> </w:t>
            </w:r>
          </w:p>
          <w:p w14:paraId="12A4DBFB" w14:textId="77777777" w:rsidR="004E79A8" w:rsidRDefault="004E79A8" w:rsidP="002F451B">
            <w:pPr>
              <w:pStyle w:val="Header"/>
              <w:jc w:val="both"/>
            </w:pPr>
          </w:p>
          <w:p w14:paraId="5997FA68" w14:textId="2DAA3E3D" w:rsidR="004E79A8" w:rsidRDefault="00B879FC" w:rsidP="002F451B">
            <w:pPr>
              <w:pStyle w:val="Header"/>
              <w:jc w:val="both"/>
            </w:pPr>
            <w:r>
              <w:t xml:space="preserve">C.S.S.B. 504 </w:t>
            </w:r>
            <w:r>
              <w:t xml:space="preserve">authorizes the commissioners court </w:t>
            </w:r>
            <w:r w:rsidR="00CC6C7D">
              <w:t>to</w:t>
            </w:r>
            <w:r>
              <w:t xml:space="preserve"> adopt any appropriate standard developed by a nationally recognized standards-making association under which the county fire marshal may enfor</w:t>
            </w:r>
            <w:r w:rsidR="00CC6C7D">
              <w:t xml:space="preserve">ce the bill's </w:t>
            </w:r>
            <w:r w:rsidR="004C2560">
              <w:t xml:space="preserve">applicable </w:t>
            </w:r>
            <w:r w:rsidR="00CC6C7D">
              <w:t xml:space="preserve">provisions, but </w:t>
            </w:r>
            <w:r w:rsidR="004C2560">
              <w:t>excludes a municipality that has adopted fire protection ordinances from the application of such a standard</w:t>
            </w:r>
            <w:r>
              <w:t>.</w:t>
            </w:r>
            <w:r w:rsidR="00CC6C7D">
              <w:t xml:space="preserve"> The bill requires t</w:t>
            </w:r>
            <w:r>
              <w:t xml:space="preserve">he commissioners court </w:t>
            </w:r>
            <w:r w:rsidR="00CC6C7D">
              <w:t>to</w:t>
            </w:r>
            <w:r>
              <w:t xml:space="preserve"> prescribe a reasonable fee for a</w:t>
            </w:r>
            <w:r w:rsidR="0088165F">
              <w:t xml:space="preserve"> county fire marshal </w:t>
            </w:r>
            <w:r>
              <w:t>inspection that may be charged to a property owner or occupant who requests the insp</w:t>
            </w:r>
            <w:r>
              <w:t xml:space="preserve">ection, as the commissioners court considers appropriate. </w:t>
            </w:r>
            <w:r w:rsidR="00CC6C7D">
              <w:t>The bill requires the commissioners court, i</w:t>
            </w:r>
            <w:r>
              <w:t xml:space="preserve">n prescribing the fee, </w:t>
            </w:r>
            <w:r w:rsidR="00CC6C7D">
              <w:t>to</w:t>
            </w:r>
            <w:r>
              <w:t xml:space="preserve"> consider the overall cost to the marshal to perform the inspections.</w:t>
            </w:r>
          </w:p>
          <w:p w14:paraId="366E59E6" w14:textId="77777777" w:rsidR="008423E4" w:rsidRPr="00835628" w:rsidRDefault="008423E4" w:rsidP="002F451B">
            <w:pPr>
              <w:rPr>
                <w:b/>
              </w:rPr>
            </w:pPr>
          </w:p>
        </w:tc>
      </w:tr>
      <w:tr w:rsidR="00B8030C" w14:paraId="23C6D2D2" w14:textId="77777777" w:rsidTr="00345119">
        <w:tc>
          <w:tcPr>
            <w:tcW w:w="9576" w:type="dxa"/>
          </w:tcPr>
          <w:p w14:paraId="1A977A4B" w14:textId="77777777" w:rsidR="008423E4" w:rsidRPr="00A8133F" w:rsidRDefault="00B879FC" w:rsidP="002F451B">
            <w:pPr>
              <w:rPr>
                <w:b/>
              </w:rPr>
            </w:pPr>
            <w:r w:rsidRPr="009C1E9A">
              <w:rPr>
                <w:b/>
                <w:u w:val="single"/>
              </w:rPr>
              <w:t>EFFECTIVE DATE</w:t>
            </w:r>
            <w:r>
              <w:rPr>
                <w:b/>
              </w:rPr>
              <w:t xml:space="preserve"> </w:t>
            </w:r>
          </w:p>
          <w:p w14:paraId="403B3D67" w14:textId="77777777" w:rsidR="008423E4" w:rsidRDefault="008423E4" w:rsidP="002F451B"/>
          <w:p w14:paraId="3BAF6E10" w14:textId="77777777" w:rsidR="008423E4" w:rsidRPr="003624F2" w:rsidRDefault="00B879FC" w:rsidP="002F451B">
            <w:pPr>
              <w:pStyle w:val="Header"/>
              <w:tabs>
                <w:tab w:val="clear" w:pos="4320"/>
                <w:tab w:val="clear" w:pos="8640"/>
              </w:tabs>
              <w:jc w:val="both"/>
            </w:pPr>
            <w:r>
              <w:t>September 1, 2021.</w:t>
            </w:r>
          </w:p>
          <w:p w14:paraId="541E26E4" w14:textId="77777777" w:rsidR="008423E4" w:rsidRPr="00233FDB" w:rsidRDefault="008423E4" w:rsidP="002F451B">
            <w:pPr>
              <w:rPr>
                <w:b/>
              </w:rPr>
            </w:pPr>
          </w:p>
        </w:tc>
      </w:tr>
      <w:tr w:rsidR="00B8030C" w14:paraId="2B011593" w14:textId="77777777" w:rsidTr="00345119">
        <w:tc>
          <w:tcPr>
            <w:tcW w:w="9576" w:type="dxa"/>
          </w:tcPr>
          <w:p w14:paraId="5F9A653C" w14:textId="77777777" w:rsidR="004C21B4" w:rsidRDefault="00B879FC" w:rsidP="002F451B">
            <w:pPr>
              <w:jc w:val="both"/>
              <w:rPr>
                <w:b/>
                <w:u w:val="single"/>
              </w:rPr>
            </w:pPr>
            <w:r>
              <w:rPr>
                <w:b/>
                <w:u w:val="single"/>
              </w:rPr>
              <w:t xml:space="preserve">COMPARISON OF </w:t>
            </w:r>
            <w:r>
              <w:rPr>
                <w:b/>
                <w:u w:val="single"/>
              </w:rPr>
              <w:t>SENATE ENGROSSED AND SUBSTITUTE</w:t>
            </w:r>
          </w:p>
          <w:p w14:paraId="4BDCCA8F" w14:textId="77777777" w:rsidR="00FE1D1F" w:rsidRDefault="00FE1D1F" w:rsidP="002F451B">
            <w:pPr>
              <w:jc w:val="both"/>
            </w:pPr>
          </w:p>
          <w:p w14:paraId="5529B61B" w14:textId="769D7948" w:rsidR="00FE1D1F" w:rsidRDefault="00B879FC" w:rsidP="002F451B">
            <w:pPr>
              <w:jc w:val="both"/>
            </w:pPr>
            <w:r>
              <w:t>While C.S.S.B. 504 may differ from the engrossed in minor or nonsubstantive ways, the following summarizes the substantial differences between the engrossed and committee substitute versions of the bill.</w:t>
            </w:r>
          </w:p>
          <w:p w14:paraId="1242B087" w14:textId="05749ABD" w:rsidR="00371548" w:rsidRDefault="00371548" w:rsidP="002F451B">
            <w:pPr>
              <w:jc w:val="both"/>
            </w:pPr>
          </w:p>
          <w:p w14:paraId="014D62DC" w14:textId="77227B9B" w:rsidR="00371548" w:rsidRDefault="00B879FC" w:rsidP="002F451B">
            <w:pPr>
              <w:jc w:val="both"/>
            </w:pPr>
            <w:r>
              <w:t>The substitute exe</w:t>
            </w:r>
            <w:r>
              <w:t>mpts</w:t>
            </w:r>
            <w:r w:rsidRPr="00371548">
              <w:t xml:space="preserve"> building</w:t>
            </w:r>
            <w:r>
              <w:t>s</w:t>
            </w:r>
            <w:r w:rsidRPr="00371548">
              <w:t xml:space="preserve"> owned or operated by </w:t>
            </w:r>
            <w:r>
              <w:t xml:space="preserve">certain entities from the bill's provisions, whereas the engrossed did not include </w:t>
            </w:r>
            <w:r w:rsidR="00A40DDC">
              <w:t xml:space="preserve">any of those </w:t>
            </w:r>
            <w:r>
              <w:t>exemptions.</w:t>
            </w:r>
          </w:p>
          <w:p w14:paraId="5F5DC2A5" w14:textId="31FB87FB" w:rsidR="00FE1D1F" w:rsidRPr="00FE1D1F" w:rsidRDefault="00FE1D1F" w:rsidP="002F451B">
            <w:pPr>
              <w:jc w:val="both"/>
            </w:pPr>
          </w:p>
        </w:tc>
      </w:tr>
      <w:tr w:rsidR="00B8030C" w14:paraId="6653DC71" w14:textId="77777777" w:rsidTr="00345119">
        <w:tc>
          <w:tcPr>
            <w:tcW w:w="9576" w:type="dxa"/>
          </w:tcPr>
          <w:p w14:paraId="4313B6AD" w14:textId="77777777" w:rsidR="004C21B4" w:rsidRPr="009C1E9A" w:rsidRDefault="004C21B4" w:rsidP="002F451B">
            <w:pPr>
              <w:rPr>
                <w:b/>
                <w:u w:val="single"/>
              </w:rPr>
            </w:pPr>
          </w:p>
        </w:tc>
      </w:tr>
      <w:tr w:rsidR="00B8030C" w14:paraId="2B67824D" w14:textId="77777777" w:rsidTr="00345119">
        <w:tc>
          <w:tcPr>
            <w:tcW w:w="9576" w:type="dxa"/>
          </w:tcPr>
          <w:p w14:paraId="3252BE9E" w14:textId="77777777" w:rsidR="004C21B4" w:rsidRPr="004C21B4" w:rsidRDefault="004C21B4" w:rsidP="002F451B">
            <w:pPr>
              <w:jc w:val="both"/>
            </w:pPr>
          </w:p>
        </w:tc>
      </w:tr>
    </w:tbl>
    <w:p w14:paraId="1D927B89" w14:textId="77777777" w:rsidR="008423E4" w:rsidRPr="00BE0E75" w:rsidRDefault="008423E4" w:rsidP="002F451B">
      <w:pPr>
        <w:jc w:val="both"/>
        <w:rPr>
          <w:rFonts w:ascii="Arial" w:hAnsi="Arial"/>
          <w:sz w:val="16"/>
          <w:szCs w:val="16"/>
        </w:rPr>
      </w:pPr>
    </w:p>
    <w:p w14:paraId="179A07EB" w14:textId="77777777" w:rsidR="004108C3" w:rsidRPr="008423E4" w:rsidRDefault="004108C3" w:rsidP="002F451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AC604" w14:textId="77777777" w:rsidR="00000000" w:rsidRDefault="00B879FC">
      <w:r>
        <w:separator/>
      </w:r>
    </w:p>
  </w:endnote>
  <w:endnote w:type="continuationSeparator" w:id="0">
    <w:p w14:paraId="2AFECE29" w14:textId="77777777" w:rsidR="00000000" w:rsidRDefault="00B8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99C2F"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B8030C" w14:paraId="7106A490" w14:textId="77777777" w:rsidTr="009C1E9A">
      <w:trPr>
        <w:cantSplit/>
      </w:trPr>
      <w:tc>
        <w:tcPr>
          <w:tcW w:w="0" w:type="pct"/>
        </w:tcPr>
        <w:p w14:paraId="3108C0B4" w14:textId="77777777" w:rsidR="00137D90" w:rsidRDefault="00137D90" w:rsidP="009C1E9A">
          <w:pPr>
            <w:pStyle w:val="Footer"/>
            <w:tabs>
              <w:tab w:val="clear" w:pos="8640"/>
              <w:tab w:val="right" w:pos="9360"/>
            </w:tabs>
          </w:pPr>
        </w:p>
      </w:tc>
      <w:tc>
        <w:tcPr>
          <w:tcW w:w="2395" w:type="pct"/>
        </w:tcPr>
        <w:p w14:paraId="37D59567" w14:textId="77777777" w:rsidR="00137D90" w:rsidRDefault="00137D90" w:rsidP="009C1E9A">
          <w:pPr>
            <w:pStyle w:val="Footer"/>
            <w:tabs>
              <w:tab w:val="clear" w:pos="8640"/>
              <w:tab w:val="right" w:pos="9360"/>
            </w:tabs>
          </w:pPr>
        </w:p>
        <w:p w14:paraId="17D16C5C" w14:textId="77777777" w:rsidR="001A4310" w:rsidRDefault="001A4310" w:rsidP="009C1E9A">
          <w:pPr>
            <w:pStyle w:val="Footer"/>
            <w:tabs>
              <w:tab w:val="clear" w:pos="8640"/>
              <w:tab w:val="right" w:pos="9360"/>
            </w:tabs>
          </w:pPr>
        </w:p>
        <w:p w14:paraId="5836B407" w14:textId="77777777" w:rsidR="00137D90" w:rsidRDefault="00137D90" w:rsidP="009C1E9A">
          <w:pPr>
            <w:pStyle w:val="Footer"/>
            <w:tabs>
              <w:tab w:val="clear" w:pos="8640"/>
              <w:tab w:val="right" w:pos="9360"/>
            </w:tabs>
          </w:pPr>
        </w:p>
      </w:tc>
      <w:tc>
        <w:tcPr>
          <w:tcW w:w="2453" w:type="pct"/>
        </w:tcPr>
        <w:p w14:paraId="45A549A2" w14:textId="77777777" w:rsidR="00137D90" w:rsidRDefault="00137D90" w:rsidP="009C1E9A">
          <w:pPr>
            <w:pStyle w:val="Footer"/>
            <w:tabs>
              <w:tab w:val="clear" w:pos="8640"/>
              <w:tab w:val="right" w:pos="9360"/>
            </w:tabs>
            <w:jc w:val="right"/>
          </w:pPr>
        </w:p>
      </w:tc>
    </w:tr>
    <w:tr w:rsidR="00B8030C" w14:paraId="44E5968F" w14:textId="77777777" w:rsidTr="009C1E9A">
      <w:trPr>
        <w:cantSplit/>
      </w:trPr>
      <w:tc>
        <w:tcPr>
          <w:tcW w:w="0" w:type="pct"/>
        </w:tcPr>
        <w:p w14:paraId="26E42AEA" w14:textId="77777777" w:rsidR="00EC379B" w:rsidRDefault="00EC379B" w:rsidP="009C1E9A">
          <w:pPr>
            <w:pStyle w:val="Footer"/>
            <w:tabs>
              <w:tab w:val="clear" w:pos="8640"/>
              <w:tab w:val="right" w:pos="9360"/>
            </w:tabs>
          </w:pPr>
        </w:p>
      </w:tc>
      <w:tc>
        <w:tcPr>
          <w:tcW w:w="2395" w:type="pct"/>
        </w:tcPr>
        <w:p w14:paraId="1A4F1D90" w14:textId="4B2D6546" w:rsidR="00EC379B" w:rsidRPr="009C1E9A" w:rsidRDefault="00B879FC" w:rsidP="009C1E9A">
          <w:pPr>
            <w:pStyle w:val="Footer"/>
            <w:tabs>
              <w:tab w:val="clear" w:pos="8640"/>
              <w:tab w:val="right" w:pos="9360"/>
            </w:tabs>
            <w:rPr>
              <w:rFonts w:ascii="Shruti" w:hAnsi="Shruti"/>
              <w:sz w:val="22"/>
            </w:rPr>
          </w:pPr>
          <w:r>
            <w:rPr>
              <w:rFonts w:ascii="Shruti" w:hAnsi="Shruti"/>
              <w:sz w:val="22"/>
            </w:rPr>
            <w:t>87R 26297</w:t>
          </w:r>
        </w:p>
      </w:tc>
      <w:tc>
        <w:tcPr>
          <w:tcW w:w="2453" w:type="pct"/>
        </w:tcPr>
        <w:p w14:paraId="682DECE2" w14:textId="77F3F3E4" w:rsidR="00EC379B" w:rsidRDefault="00B879FC" w:rsidP="009C1E9A">
          <w:pPr>
            <w:pStyle w:val="Footer"/>
            <w:tabs>
              <w:tab w:val="clear" w:pos="8640"/>
              <w:tab w:val="right" w:pos="9360"/>
            </w:tabs>
            <w:jc w:val="right"/>
          </w:pPr>
          <w:r>
            <w:fldChar w:fldCharType="begin"/>
          </w:r>
          <w:r>
            <w:instrText xml:space="preserve"> DOCPROPERTY  OTID  \* MERGEFORMAT </w:instrText>
          </w:r>
          <w:r>
            <w:fldChar w:fldCharType="separate"/>
          </w:r>
          <w:r w:rsidR="0037559B">
            <w:t>21.131.2308</w:t>
          </w:r>
          <w:r>
            <w:fldChar w:fldCharType="end"/>
          </w:r>
        </w:p>
      </w:tc>
    </w:tr>
    <w:tr w:rsidR="00B8030C" w14:paraId="4E4805E5" w14:textId="77777777" w:rsidTr="009C1E9A">
      <w:trPr>
        <w:cantSplit/>
      </w:trPr>
      <w:tc>
        <w:tcPr>
          <w:tcW w:w="0" w:type="pct"/>
        </w:tcPr>
        <w:p w14:paraId="36CDBA7A" w14:textId="77777777" w:rsidR="00EC379B" w:rsidRDefault="00EC379B" w:rsidP="009C1E9A">
          <w:pPr>
            <w:pStyle w:val="Footer"/>
            <w:tabs>
              <w:tab w:val="clear" w:pos="4320"/>
              <w:tab w:val="clear" w:pos="8640"/>
              <w:tab w:val="left" w:pos="2865"/>
            </w:tabs>
          </w:pPr>
        </w:p>
      </w:tc>
      <w:tc>
        <w:tcPr>
          <w:tcW w:w="2395" w:type="pct"/>
        </w:tcPr>
        <w:p w14:paraId="0D779B96" w14:textId="61DF9781" w:rsidR="00EC379B" w:rsidRPr="009C1E9A" w:rsidRDefault="00B879FC" w:rsidP="009C1E9A">
          <w:pPr>
            <w:pStyle w:val="Footer"/>
            <w:tabs>
              <w:tab w:val="clear" w:pos="4320"/>
              <w:tab w:val="clear" w:pos="8640"/>
              <w:tab w:val="left" w:pos="2865"/>
            </w:tabs>
            <w:rPr>
              <w:rFonts w:ascii="Shruti" w:hAnsi="Shruti"/>
              <w:sz w:val="22"/>
            </w:rPr>
          </w:pPr>
          <w:r>
            <w:rPr>
              <w:rFonts w:ascii="Shruti" w:hAnsi="Shruti"/>
              <w:sz w:val="22"/>
            </w:rPr>
            <w:t>Substitute Document Number: 87R 25849</w:t>
          </w:r>
        </w:p>
      </w:tc>
      <w:tc>
        <w:tcPr>
          <w:tcW w:w="2453" w:type="pct"/>
        </w:tcPr>
        <w:p w14:paraId="409884FC" w14:textId="77777777" w:rsidR="00EC379B" w:rsidRDefault="00EC379B" w:rsidP="006D504F">
          <w:pPr>
            <w:pStyle w:val="Footer"/>
            <w:rPr>
              <w:rStyle w:val="PageNumber"/>
            </w:rPr>
          </w:pPr>
        </w:p>
        <w:p w14:paraId="363299EE" w14:textId="77777777" w:rsidR="00EC379B" w:rsidRDefault="00EC379B" w:rsidP="009C1E9A">
          <w:pPr>
            <w:pStyle w:val="Footer"/>
            <w:tabs>
              <w:tab w:val="clear" w:pos="8640"/>
              <w:tab w:val="right" w:pos="9360"/>
            </w:tabs>
            <w:jc w:val="right"/>
          </w:pPr>
        </w:p>
      </w:tc>
    </w:tr>
    <w:tr w:rsidR="00B8030C" w14:paraId="519BBD96" w14:textId="77777777" w:rsidTr="009C1E9A">
      <w:trPr>
        <w:cantSplit/>
        <w:trHeight w:val="323"/>
      </w:trPr>
      <w:tc>
        <w:tcPr>
          <w:tcW w:w="0" w:type="pct"/>
          <w:gridSpan w:val="3"/>
        </w:tcPr>
        <w:p w14:paraId="3C16F224" w14:textId="6A898989" w:rsidR="00EC379B" w:rsidRDefault="00B879F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F451B">
            <w:rPr>
              <w:rStyle w:val="PageNumber"/>
              <w:noProof/>
            </w:rPr>
            <w:t>3</w:t>
          </w:r>
          <w:r>
            <w:rPr>
              <w:rStyle w:val="PageNumber"/>
            </w:rPr>
            <w:fldChar w:fldCharType="end"/>
          </w:r>
        </w:p>
        <w:p w14:paraId="575421A6" w14:textId="77777777" w:rsidR="00EC379B" w:rsidRDefault="00EC379B" w:rsidP="009C1E9A">
          <w:pPr>
            <w:pStyle w:val="Footer"/>
            <w:tabs>
              <w:tab w:val="clear" w:pos="8640"/>
              <w:tab w:val="right" w:pos="9360"/>
            </w:tabs>
            <w:jc w:val="center"/>
          </w:pPr>
        </w:p>
      </w:tc>
    </w:tr>
  </w:tbl>
  <w:p w14:paraId="5EC50CF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42836"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98580" w14:textId="77777777" w:rsidR="00000000" w:rsidRDefault="00B879FC">
      <w:r>
        <w:separator/>
      </w:r>
    </w:p>
  </w:footnote>
  <w:footnote w:type="continuationSeparator" w:id="0">
    <w:p w14:paraId="2C10D033" w14:textId="77777777" w:rsidR="00000000" w:rsidRDefault="00B8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2A1D"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B8620"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A8C2"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476"/>
    <w:multiLevelType w:val="hybridMultilevel"/>
    <w:tmpl w:val="645EF526"/>
    <w:lvl w:ilvl="0" w:tplc="D2B85226">
      <w:start w:val="1"/>
      <w:numFmt w:val="bullet"/>
      <w:lvlText w:val=""/>
      <w:lvlJc w:val="left"/>
      <w:pPr>
        <w:ind w:left="720" w:hanging="360"/>
      </w:pPr>
      <w:rPr>
        <w:rFonts w:ascii="Symbol" w:hAnsi="Symbol" w:hint="default"/>
      </w:rPr>
    </w:lvl>
    <w:lvl w:ilvl="1" w:tplc="04A20048">
      <w:start w:val="1"/>
      <w:numFmt w:val="bullet"/>
      <w:lvlText w:val="o"/>
      <w:lvlJc w:val="left"/>
      <w:pPr>
        <w:ind w:left="1440" w:hanging="360"/>
      </w:pPr>
      <w:rPr>
        <w:rFonts w:ascii="Courier New" w:hAnsi="Courier New" w:cs="Courier New" w:hint="default"/>
      </w:rPr>
    </w:lvl>
    <w:lvl w:ilvl="2" w:tplc="064AA70A" w:tentative="1">
      <w:start w:val="1"/>
      <w:numFmt w:val="bullet"/>
      <w:lvlText w:val=""/>
      <w:lvlJc w:val="left"/>
      <w:pPr>
        <w:ind w:left="2160" w:hanging="360"/>
      </w:pPr>
      <w:rPr>
        <w:rFonts w:ascii="Wingdings" w:hAnsi="Wingdings" w:hint="default"/>
      </w:rPr>
    </w:lvl>
    <w:lvl w:ilvl="3" w:tplc="C9B23674" w:tentative="1">
      <w:start w:val="1"/>
      <w:numFmt w:val="bullet"/>
      <w:lvlText w:val=""/>
      <w:lvlJc w:val="left"/>
      <w:pPr>
        <w:ind w:left="2880" w:hanging="360"/>
      </w:pPr>
      <w:rPr>
        <w:rFonts w:ascii="Symbol" w:hAnsi="Symbol" w:hint="default"/>
      </w:rPr>
    </w:lvl>
    <w:lvl w:ilvl="4" w:tplc="62BEA058" w:tentative="1">
      <w:start w:val="1"/>
      <w:numFmt w:val="bullet"/>
      <w:lvlText w:val="o"/>
      <w:lvlJc w:val="left"/>
      <w:pPr>
        <w:ind w:left="3600" w:hanging="360"/>
      </w:pPr>
      <w:rPr>
        <w:rFonts w:ascii="Courier New" w:hAnsi="Courier New" w:cs="Courier New" w:hint="default"/>
      </w:rPr>
    </w:lvl>
    <w:lvl w:ilvl="5" w:tplc="C01A1896" w:tentative="1">
      <w:start w:val="1"/>
      <w:numFmt w:val="bullet"/>
      <w:lvlText w:val=""/>
      <w:lvlJc w:val="left"/>
      <w:pPr>
        <w:ind w:left="4320" w:hanging="360"/>
      </w:pPr>
      <w:rPr>
        <w:rFonts w:ascii="Wingdings" w:hAnsi="Wingdings" w:hint="default"/>
      </w:rPr>
    </w:lvl>
    <w:lvl w:ilvl="6" w:tplc="9C1A3AD4" w:tentative="1">
      <w:start w:val="1"/>
      <w:numFmt w:val="bullet"/>
      <w:lvlText w:val=""/>
      <w:lvlJc w:val="left"/>
      <w:pPr>
        <w:ind w:left="5040" w:hanging="360"/>
      </w:pPr>
      <w:rPr>
        <w:rFonts w:ascii="Symbol" w:hAnsi="Symbol" w:hint="default"/>
      </w:rPr>
    </w:lvl>
    <w:lvl w:ilvl="7" w:tplc="2C5E9E64" w:tentative="1">
      <w:start w:val="1"/>
      <w:numFmt w:val="bullet"/>
      <w:lvlText w:val="o"/>
      <w:lvlJc w:val="left"/>
      <w:pPr>
        <w:ind w:left="5760" w:hanging="360"/>
      </w:pPr>
      <w:rPr>
        <w:rFonts w:ascii="Courier New" w:hAnsi="Courier New" w:cs="Courier New" w:hint="default"/>
      </w:rPr>
    </w:lvl>
    <w:lvl w:ilvl="8" w:tplc="FD984730" w:tentative="1">
      <w:start w:val="1"/>
      <w:numFmt w:val="bullet"/>
      <w:lvlText w:val=""/>
      <w:lvlJc w:val="left"/>
      <w:pPr>
        <w:ind w:left="6480" w:hanging="360"/>
      </w:pPr>
      <w:rPr>
        <w:rFonts w:ascii="Wingdings" w:hAnsi="Wingdings" w:hint="default"/>
      </w:rPr>
    </w:lvl>
  </w:abstractNum>
  <w:abstractNum w:abstractNumId="1" w15:restartNumberingAfterBreak="0">
    <w:nsid w:val="2DD805F8"/>
    <w:multiLevelType w:val="hybridMultilevel"/>
    <w:tmpl w:val="31644586"/>
    <w:lvl w:ilvl="0" w:tplc="2E2CC734">
      <w:start w:val="1"/>
      <w:numFmt w:val="bullet"/>
      <w:lvlText w:val=""/>
      <w:lvlJc w:val="left"/>
      <w:pPr>
        <w:ind w:left="720" w:hanging="360"/>
      </w:pPr>
      <w:rPr>
        <w:rFonts w:ascii="Symbol" w:hAnsi="Symbol" w:hint="default"/>
      </w:rPr>
    </w:lvl>
    <w:lvl w:ilvl="1" w:tplc="8ABCAEA4">
      <w:start w:val="1"/>
      <w:numFmt w:val="bullet"/>
      <w:lvlText w:val="o"/>
      <w:lvlJc w:val="left"/>
      <w:pPr>
        <w:ind w:left="1440" w:hanging="360"/>
      </w:pPr>
      <w:rPr>
        <w:rFonts w:ascii="Courier New" w:hAnsi="Courier New" w:cs="Courier New" w:hint="default"/>
      </w:rPr>
    </w:lvl>
    <w:lvl w:ilvl="2" w:tplc="34EE17AA" w:tentative="1">
      <w:start w:val="1"/>
      <w:numFmt w:val="bullet"/>
      <w:lvlText w:val=""/>
      <w:lvlJc w:val="left"/>
      <w:pPr>
        <w:ind w:left="2160" w:hanging="360"/>
      </w:pPr>
      <w:rPr>
        <w:rFonts w:ascii="Wingdings" w:hAnsi="Wingdings" w:hint="default"/>
      </w:rPr>
    </w:lvl>
    <w:lvl w:ilvl="3" w:tplc="399A4D9C" w:tentative="1">
      <w:start w:val="1"/>
      <w:numFmt w:val="bullet"/>
      <w:lvlText w:val=""/>
      <w:lvlJc w:val="left"/>
      <w:pPr>
        <w:ind w:left="2880" w:hanging="360"/>
      </w:pPr>
      <w:rPr>
        <w:rFonts w:ascii="Symbol" w:hAnsi="Symbol" w:hint="default"/>
      </w:rPr>
    </w:lvl>
    <w:lvl w:ilvl="4" w:tplc="ED045E08" w:tentative="1">
      <w:start w:val="1"/>
      <w:numFmt w:val="bullet"/>
      <w:lvlText w:val="o"/>
      <w:lvlJc w:val="left"/>
      <w:pPr>
        <w:ind w:left="3600" w:hanging="360"/>
      </w:pPr>
      <w:rPr>
        <w:rFonts w:ascii="Courier New" w:hAnsi="Courier New" w:cs="Courier New" w:hint="default"/>
      </w:rPr>
    </w:lvl>
    <w:lvl w:ilvl="5" w:tplc="D91CB296" w:tentative="1">
      <w:start w:val="1"/>
      <w:numFmt w:val="bullet"/>
      <w:lvlText w:val=""/>
      <w:lvlJc w:val="left"/>
      <w:pPr>
        <w:ind w:left="4320" w:hanging="360"/>
      </w:pPr>
      <w:rPr>
        <w:rFonts w:ascii="Wingdings" w:hAnsi="Wingdings" w:hint="default"/>
      </w:rPr>
    </w:lvl>
    <w:lvl w:ilvl="6" w:tplc="C69E58B8" w:tentative="1">
      <w:start w:val="1"/>
      <w:numFmt w:val="bullet"/>
      <w:lvlText w:val=""/>
      <w:lvlJc w:val="left"/>
      <w:pPr>
        <w:ind w:left="5040" w:hanging="360"/>
      </w:pPr>
      <w:rPr>
        <w:rFonts w:ascii="Symbol" w:hAnsi="Symbol" w:hint="default"/>
      </w:rPr>
    </w:lvl>
    <w:lvl w:ilvl="7" w:tplc="1F986CF2" w:tentative="1">
      <w:start w:val="1"/>
      <w:numFmt w:val="bullet"/>
      <w:lvlText w:val="o"/>
      <w:lvlJc w:val="left"/>
      <w:pPr>
        <w:ind w:left="5760" w:hanging="360"/>
      </w:pPr>
      <w:rPr>
        <w:rFonts w:ascii="Courier New" w:hAnsi="Courier New" w:cs="Courier New" w:hint="default"/>
      </w:rPr>
    </w:lvl>
    <w:lvl w:ilvl="8" w:tplc="FD0678C0" w:tentative="1">
      <w:start w:val="1"/>
      <w:numFmt w:val="bullet"/>
      <w:lvlText w:val=""/>
      <w:lvlJc w:val="left"/>
      <w:pPr>
        <w:ind w:left="6480" w:hanging="360"/>
      </w:pPr>
      <w:rPr>
        <w:rFonts w:ascii="Wingdings" w:hAnsi="Wingdings" w:hint="default"/>
      </w:rPr>
    </w:lvl>
  </w:abstractNum>
  <w:abstractNum w:abstractNumId="2" w15:restartNumberingAfterBreak="0">
    <w:nsid w:val="2E662818"/>
    <w:multiLevelType w:val="hybridMultilevel"/>
    <w:tmpl w:val="E91C9E24"/>
    <w:lvl w:ilvl="0" w:tplc="D1346EA4">
      <w:start w:val="1"/>
      <w:numFmt w:val="decimal"/>
      <w:lvlText w:val="(%1)"/>
      <w:lvlJc w:val="left"/>
      <w:pPr>
        <w:ind w:left="758" w:hanging="398"/>
      </w:pPr>
      <w:rPr>
        <w:rFonts w:hint="default"/>
      </w:rPr>
    </w:lvl>
    <w:lvl w:ilvl="1" w:tplc="0FE2D184">
      <w:start w:val="1"/>
      <w:numFmt w:val="upperLetter"/>
      <w:lvlText w:val="(%2)"/>
      <w:lvlJc w:val="left"/>
      <w:pPr>
        <w:ind w:left="1613" w:hanging="533"/>
      </w:pPr>
      <w:rPr>
        <w:rFonts w:hint="default"/>
      </w:rPr>
    </w:lvl>
    <w:lvl w:ilvl="2" w:tplc="41387B1C" w:tentative="1">
      <w:start w:val="1"/>
      <w:numFmt w:val="lowerRoman"/>
      <w:lvlText w:val="%3."/>
      <w:lvlJc w:val="right"/>
      <w:pPr>
        <w:ind w:left="2160" w:hanging="180"/>
      </w:pPr>
    </w:lvl>
    <w:lvl w:ilvl="3" w:tplc="6AC43EC0" w:tentative="1">
      <w:start w:val="1"/>
      <w:numFmt w:val="decimal"/>
      <w:lvlText w:val="%4."/>
      <w:lvlJc w:val="left"/>
      <w:pPr>
        <w:ind w:left="2880" w:hanging="360"/>
      </w:pPr>
    </w:lvl>
    <w:lvl w:ilvl="4" w:tplc="BC6C0740" w:tentative="1">
      <w:start w:val="1"/>
      <w:numFmt w:val="lowerLetter"/>
      <w:lvlText w:val="%5."/>
      <w:lvlJc w:val="left"/>
      <w:pPr>
        <w:ind w:left="3600" w:hanging="360"/>
      </w:pPr>
    </w:lvl>
    <w:lvl w:ilvl="5" w:tplc="76843EEC" w:tentative="1">
      <w:start w:val="1"/>
      <w:numFmt w:val="lowerRoman"/>
      <w:lvlText w:val="%6."/>
      <w:lvlJc w:val="right"/>
      <w:pPr>
        <w:ind w:left="4320" w:hanging="180"/>
      </w:pPr>
    </w:lvl>
    <w:lvl w:ilvl="6" w:tplc="45A09066" w:tentative="1">
      <w:start w:val="1"/>
      <w:numFmt w:val="decimal"/>
      <w:lvlText w:val="%7."/>
      <w:lvlJc w:val="left"/>
      <w:pPr>
        <w:ind w:left="5040" w:hanging="360"/>
      </w:pPr>
    </w:lvl>
    <w:lvl w:ilvl="7" w:tplc="FF5402BA" w:tentative="1">
      <w:start w:val="1"/>
      <w:numFmt w:val="lowerLetter"/>
      <w:lvlText w:val="%8."/>
      <w:lvlJc w:val="left"/>
      <w:pPr>
        <w:ind w:left="5760" w:hanging="360"/>
      </w:pPr>
    </w:lvl>
    <w:lvl w:ilvl="8" w:tplc="FB1E5880" w:tentative="1">
      <w:start w:val="1"/>
      <w:numFmt w:val="lowerRoman"/>
      <w:lvlText w:val="%9."/>
      <w:lvlJc w:val="right"/>
      <w:pPr>
        <w:ind w:left="6480" w:hanging="180"/>
      </w:pPr>
    </w:lvl>
  </w:abstractNum>
  <w:abstractNum w:abstractNumId="3" w15:restartNumberingAfterBreak="0">
    <w:nsid w:val="30D87BD3"/>
    <w:multiLevelType w:val="hybridMultilevel"/>
    <w:tmpl w:val="3EAA6708"/>
    <w:lvl w:ilvl="0" w:tplc="A96C1A12">
      <w:start w:val="1"/>
      <w:numFmt w:val="bullet"/>
      <w:lvlText w:val=""/>
      <w:lvlJc w:val="left"/>
      <w:pPr>
        <w:ind w:left="720" w:hanging="360"/>
      </w:pPr>
      <w:rPr>
        <w:rFonts w:ascii="Symbol" w:hAnsi="Symbol" w:hint="default"/>
      </w:rPr>
    </w:lvl>
    <w:lvl w:ilvl="1" w:tplc="895AE568">
      <w:start w:val="1"/>
      <w:numFmt w:val="bullet"/>
      <w:lvlText w:val="o"/>
      <w:lvlJc w:val="left"/>
      <w:pPr>
        <w:ind w:left="1440" w:hanging="360"/>
      </w:pPr>
      <w:rPr>
        <w:rFonts w:ascii="Courier New" w:hAnsi="Courier New" w:cs="Courier New" w:hint="default"/>
      </w:rPr>
    </w:lvl>
    <w:lvl w:ilvl="2" w:tplc="438CA93E" w:tentative="1">
      <w:start w:val="1"/>
      <w:numFmt w:val="bullet"/>
      <w:lvlText w:val=""/>
      <w:lvlJc w:val="left"/>
      <w:pPr>
        <w:ind w:left="2160" w:hanging="360"/>
      </w:pPr>
      <w:rPr>
        <w:rFonts w:ascii="Wingdings" w:hAnsi="Wingdings" w:hint="default"/>
      </w:rPr>
    </w:lvl>
    <w:lvl w:ilvl="3" w:tplc="57AE3568" w:tentative="1">
      <w:start w:val="1"/>
      <w:numFmt w:val="bullet"/>
      <w:lvlText w:val=""/>
      <w:lvlJc w:val="left"/>
      <w:pPr>
        <w:ind w:left="2880" w:hanging="360"/>
      </w:pPr>
      <w:rPr>
        <w:rFonts w:ascii="Symbol" w:hAnsi="Symbol" w:hint="default"/>
      </w:rPr>
    </w:lvl>
    <w:lvl w:ilvl="4" w:tplc="285820FC" w:tentative="1">
      <w:start w:val="1"/>
      <w:numFmt w:val="bullet"/>
      <w:lvlText w:val="o"/>
      <w:lvlJc w:val="left"/>
      <w:pPr>
        <w:ind w:left="3600" w:hanging="360"/>
      </w:pPr>
      <w:rPr>
        <w:rFonts w:ascii="Courier New" w:hAnsi="Courier New" w:cs="Courier New" w:hint="default"/>
      </w:rPr>
    </w:lvl>
    <w:lvl w:ilvl="5" w:tplc="D0CCBCC2" w:tentative="1">
      <w:start w:val="1"/>
      <w:numFmt w:val="bullet"/>
      <w:lvlText w:val=""/>
      <w:lvlJc w:val="left"/>
      <w:pPr>
        <w:ind w:left="4320" w:hanging="360"/>
      </w:pPr>
      <w:rPr>
        <w:rFonts w:ascii="Wingdings" w:hAnsi="Wingdings" w:hint="default"/>
      </w:rPr>
    </w:lvl>
    <w:lvl w:ilvl="6" w:tplc="01E63838" w:tentative="1">
      <w:start w:val="1"/>
      <w:numFmt w:val="bullet"/>
      <w:lvlText w:val=""/>
      <w:lvlJc w:val="left"/>
      <w:pPr>
        <w:ind w:left="5040" w:hanging="360"/>
      </w:pPr>
      <w:rPr>
        <w:rFonts w:ascii="Symbol" w:hAnsi="Symbol" w:hint="default"/>
      </w:rPr>
    </w:lvl>
    <w:lvl w:ilvl="7" w:tplc="0E181D4C" w:tentative="1">
      <w:start w:val="1"/>
      <w:numFmt w:val="bullet"/>
      <w:lvlText w:val="o"/>
      <w:lvlJc w:val="left"/>
      <w:pPr>
        <w:ind w:left="5760" w:hanging="360"/>
      </w:pPr>
      <w:rPr>
        <w:rFonts w:ascii="Courier New" w:hAnsi="Courier New" w:cs="Courier New" w:hint="default"/>
      </w:rPr>
    </w:lvl>
    <w:lvl w:ilvl="8" w:tplc="466025E2" w:tentative="1">
      <w:start w:val="1"/>
      <w:numFmt w:val="bullet"/>
      <w:lvlText w:val=""/>
      <w:lvlJc w:val="left"/>
      <w:pPr>
        <w:ind w:left="6480" w:hanging="360"/>
      </w:pPr>
      <w:rPr>
        <w:rFonts w:ascii="Wingdings" w:hAnsi="Wingdings" w:hint="default"/>
      </w:rPr>
    </w:lvl>
  </w:abstractNum>
  <w:abstractNum w:abstractNumId="4" w15:restartNumberingAfterBreak="0">
    <w:nsid w:val="578C6506"/>
    <w:multiLevelType w:val="hybridMultilevel"/>
    <w:tmpl w:val="D792859A"/>
    <w:lvl w:ilvl="0" w:tplc="A506583C">
      <w:start w:val="1"/>
      <w:numFmt w:val="decimal"/>
      <w:lvlText w:val="(%1)"/>
      <w:lvlJc w:val="left"/>
      <w:pPr>
        <w:ind w:left="825" w:hanging="465"/>
      </w:pPr>
      <w:rPr>
        <w:rFonts w:hint="default"/>
      </w:rPr>
    </w:lvl>
    <w:lvl w:ilvl="1" w:tplc="5FA80C72">
      <w:start w:val="1"/>
      <w:numFmt w:val="upperLetter"/>
      <w:lvlText w:val="(%2)"/>
      <w:lvlJc w:val="left"/>
      <w:pPr>
        <w:ind w:left="1688" w:hanging="608"/>
      </w:pPr>
      <w:rPr>
        <w:rFonts w:hint="default"/>
      </w:rPr>
    </w:lvl>
    <w:lvl w:ilvl="2" w:tplc="ED1622A2" w:tentative="1">
      <w:start w:val="1"/>
      <w:numFmt w:val="lowerRoman"/>
      <w:lvlText w:val="%3."/>
      <w:lvlJc w:val="right"/>
      <w:pPr>
        <w:ind w:left="2160" w:hanging="180"/>
      </w:pPr>
    </w:lvl>
    <w:lvl w:ilvl="3" w:tplc="E654DEE8" w:tentative="1">
      <w:start w:val="1"/>
      <w:numFmt w:val="decimal"/>
      <w:lvlText w:val="%4."/>
      <w:lvlJc w:val="left"/>
      <w:pPr>
        <w:ind w:left="2880" w:hanging="360"/>
      </w:pPr>
    </w:lvl>
    <w:lvl w:ilvl="4" w:tplc="F6EC52AE" w:tentative="1">
      <w:start w:val="1"/>
      <w:numFmt w:val="lowerLetter"/>
      <w:lvlText w:val="%5."/>
      <w:lvlJc w:val="left"/>
      <w:pPr>
        <w:ind w:left="3600" w:hanging="360"/>
      </w:pPr>
    </w:lvl>
    <w:lvl w:ilvl="5" w:tplc="40265B0A" w:tentative="1">
      <w:start w:val="1"/>
      <w:numFmt w:val="lowerRoman"/>
      <w:lvlText w:val="%6."/>
      <w:lvlJc w:val="right"/>
      <w:pPr>
        <w:ind w:left="4320" w:hanging="180"/>
      </w:pPr>
    </w:lvl>
    <w:lvl w:ilvl="6" w:tplc="0F90839E" w:tentative="1">
      <w:start w:val="1"/>
      <w:numFmt w:val="decimal"/>
      <w:lvlText w:val="%7."/>
      <w:lvlJc w:val="left"/>
      <w:pPr>
        <w:ind w:left="5040" w:hanging="360"/>
      </w:pPr>
    </w:lvl>
    <w:lvl w:ilvl="7" w:tplc="D696C4B2" w:tentative="1">
      <w:start w:val="1"/>
      <w:numFmt w:val="lowerLetter"/>
      <w:lvlText w:val="%8."/>
      <w:lvlJc w:val="left"/>
      <w:pPr>
        <w:ind w:left="5760" w:hanging="360"/>
      </w:pPr>
    </w:lvl>
    <w:lvl w:ilvl="8" w:tplc="5970A3E4"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5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5D5F"/>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45A0"/>
    <w:rsid w:val="000F5843"/>
    <w:rsid w:val="000F6A06"/>
    <w:rsid w:val="0010154D"/>
    <w:rsid w:val="00101B10"/>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39C"/>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5068"/>
    <w:rsid w:val="001B053A"/>
    <w:rsid w:val="001B26D8"/>
    <w:rsid w:val="001B3BFA"/>
    <w:rsid w:val="001B75B8"/>
    <w:rsid w:val="001C1230"/>
    <w:rsid w:val="001C23BF"/>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7DF"/>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9D0"/>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51B"/>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70D"/>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1548"/>
    <w:rsid w:val="003747DF"/>
    <w:rsid w:val="0037559B"/>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163"/>
    <w:rsid w:val="003C25EA"/>
    <w:rsid w:val="003C36FD"/>
    <w:rsid w:val="003C664C"/>
    <w:rsid w:val="003D509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86EC9"/>
    <w:rsid w:val="00492211"/>
    <w:rsid w:val="00492325"/>
    <w:rsid w:val="00492A6D"/>
    <w:rsid w:val="00494303"/>
    <w:rsid w:val="0049682B"/>
    <w:rsid w:val="004A03F7"/>
    <w:rsid w:val="004A081C"/>
    <w:rsid w:val="004A123F"/>
    <w:rsid w:val="004A2172"/>
    <w:rsid w:val="004B138F"/>
    <w:rsid w:val="004B412A"/>
    <w:rsid w:val="004B576C"/>
    <w:rsid w:val="004B772A"/>
    <w:rsid w:val="004C21B4"/>
    <w:rsid w:val="004C2560"/>
    <w:rsid w:val="004C302F"/>
    <w:rsid w:val="004C4609"/>
    <w:rsid w:val="004C4B8A"/>
    <w:rsid w:val="004C52EF"/>
    <w:rsid w:val="004C5F34"/>
    <w:rsid w:val="004C600C"/>
    <w:rsid w:val="004C6E0A"/>
    <w:rsid w:val="004C7888"/>
    <w:rsid w:val="004D1AC9"/>
    <w:rsid w:val="004D27DE"/>
    <w:rsid w:val="004D3F41"/>
    <w:rsid w:val="004D5098"/>
    <w:rsid w:val="004D6497"/>
    <w:rsid w:val="004E0092"/>
    <w:rsid w:val="004E0E60"/>
    <w:rsid w:val="004E12A3"/>
    <w:rsid w:val="004E2492"/>
    <w:rsid w:val="004E3096"/>
    <w:rsid w:val="004E47F2"/>
    <w:rsid w:val="004E4E2B"/>
    <w:rsid w:val="004E5D4F"/>
    <w:rsid w:val="004E5DEA"/>
    <w:rsid w:val="004E6639"/>
    <w:rsid w:val="004E6BAE"/>
    <w:rsid w:val="004E79A8"/>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5899"/>
    <w:rsid w:val="005363BB"/>
    <w:rsid w:val="00541B98"/>
    <w:rsid w:val="00543374"/>
    <w:rsid w:val="005440A9"/>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6ACE"/>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14C"/>
    <w:rsid w:val="006106E9"/>
    <w:rsid w:val="0061159E"/>
    <w:rsid w:val="00614633"/>
    <w:rsid w:val="00614BC8"/>
    <w:rsid w:val="006151FB"/>
    <w:rsid w:val="00617411"/>
    <w:rsid w:val="006249CB"/>
    <w:rsid w:val="006272DD"/>
    <w:rsid w:val="00630963"/>
    <w:rsid w:val="006313BC"/>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2BDC"/>
    <w:rsid w:val="00755C7B"/>
    <w:rsid w:val="00764786"/>
    <w:rsid w:val="00766E12"/>
    <w:rsid w:val="0077098E"/>
    <w:rsid w:val="00771287"/>
    <w:rsid w:val="0077149E"/>
    <w:rsid w:val="00772338"/>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F60"/>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165F"/>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3AA6"/>
    <w:rsid w:val="008D58F9"/>
    <w:rsid w:val="008E3338"/>
    <w:rsid w:val="008E47BE"/>
    <w:rsid w:val="008F07A5"/>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76D6B"/>
    <w:rsid w:val="00980311"/>
    <w:rsid w:val="0098170E"/>
    <w:rsid w:val="0098285C"/>
    <w:rsid w:val="00983B56"/>
    <w:rsid w:val="009847FD"/>
    <w:rsid w:val="009851B3"/>
    <w:rsid w:val="00985300"/>
    <w:rsid w:val="00986720"/>
    <w:rsid w:val="00987F00"/>
    <w:rsid w:val="00992CAA"/>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212"/>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0DDC"/>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10B0"/>
    <w:rsid w:val="00AC2E9A"/>
    <w:rsid w:val="00AC5AAB"/>
    <w:rsid w:val="00AC5AEC"/>
    <w:rsid w:val="00AC5F28"/>
    <w:rsid w:val="00AC6900"/>
    <w:rsid w:val="00AD304B"/>
    <w:rsid w:val="00AD4497"/>
    <w:rsid w:val="00AD7780"/>
    <w:rsid w:val="00AE2263"/>
    <w:rsid w:val="00AE248E"/>
    <w:rsid w:val="00AE2D12"/>
    <w:rsid w:val="00AE2F06"/>
    <w:rsid w:val="00AE4F1C"/>
    <w:rsid w:val="00AE75BB"/>
    <w:rsid w:val="00AF1433"/>
    <w:rsid w:val="00AF48B4"/>
    <w:rsid w:val="00AF4923"/>
    <w:rsid w:val="00AF7C74"/>
    <w:rsid w:val="00B000AF"/>
    <w:rsid w:val="00B04E79"/>
    <w:rsid w:val="00B07488"/>
    <w:rsid w:val="00B075A2"/>
    <w:rsid w:val="00B10DD2"/>
    <w:rsid w:val="00B115DC"/>
    <w:rsid w:val="00B11952"/>
    <w:rsid w:val="00B144B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10EF"/>
    <w:rsid w:val="00B73BB4"/>
    <w:rsid w:val="00B8030C"/>
    <w:rsid w:val="00B80532"/>
    <w:rsid w:val="00B82039"/>
    <w:rsid w:val="00B82454"/>
    <w:rsid w:val="00B879FC"/>
    <w:rsid w:val="00B90097"/>
    <w:rsid w:val="00B90999"/>
    <w:rsid w:val="00B91AD7"/>
    <w:rsid w:val="00B92D23"/>
    <w:rsid w:val="00B95BC8"/>
    <w:rsid w:val="00B96E87"/>
    <w:rsid w:val="00BA146A"/>
    <w:rsid w:val="00BA32EE"/>
    <w:rsid w:val="00BB5B36"/>
    <w:rsid w:val="00BC027B"/>
    <w:rsid w:val="00BC2594"/>
    <w:rsid w:val="00BC30A6"/>
    <w:rsid w:val="00BC3ED3"/>
    <w:rsid w:val="00BC3EF6"/>
    <w:rsid w:val="00BC4E34"/>
    <w:rsid w:val="00BC51D0"/>
    <w:rsid w:val="00BC58E1"/>
    <w:rsid w:val="00BC59CA"/>
    <w:rsid w:val="00BC5B0E"/>
    <w:rsid w:val="00BC6462"/>
    <w:rsid w:val="00BD0A32"/>
    <w:rsid w:val="00BD2D74"/>
    <w:rsid w:val="00BD4E55"/>
    <w:rsid w:val="00BD50E7"/>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8BA"/>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1A46"/>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39F4"/>
    <w:rsid w:val="00C95150"/>
    <w:rsid w:val="00C95A73"/>
    <w:rsid w:val="00CA02B0"/>
    <w:rsid w:val="00CA032E"/>
    <w:rsid w:val="00CA1F5B"/>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C7D"/>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46152"/>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299"/>
    <w:rsid w:val="00DB53C6"/>
    <w:rsid w:val="00DB59E3"/>
    <w:rsid w:val="00DB6CB6"/>
    <w:rsid w:val="00DB758F"/>
    <w:rsid w:val="00DC014F"/>
    <w:rsid w:val="00DC1F1B"/>
    <w:rsid w:val="00DC3D8F"/>
    <w:rsid w:val="00DC42E8"/>
    <w:rsid w:val="00DC6DBB"/>
    <w:rsid w:val="00DC7761"/>
    <w:rsid w:val="00DD0022"/>
    <w:rsid w:val="00DD073C"/>
    <w:rsid w:val="00DD128C"/>
    <w:rsid w:val="00DD1B8F"/>
    <w:rsid w:val="00DD5BCC"/>
    <w:rsid w:val="00DD70FD"/>
    <w:rsid w:val="00DD7509"/>
    <w:rsid w:val="00DD79C7"/>
    <w:rsid w:val="00DD7D6E"/>
    <w:rsid w:val="00DE34B2"/>
    <w:rsid w:val="00DE49DE"/>
    <w:rsid w:val="00DE618B"/>
    <w:rsid w:val="00DE6EC2"/>
    <w:rsid w:val="00DF0834"/>
    <w:rsid w:val="00DF17F6"/>
    <w:rsid w:val="00DF2707"/>
    <w:rsid w:val="00DF4D90"/>
    <w:rsid w:val="00DF5EBD"/>
    <w:rsid w:val="00DF6BA8"/>
    <w:rsid w:val="00DF78EA"/>
    <w:rsid w:val="00DF7CA3"/>
    <w:rsid w:val="00DF7F0D"/>
    <w:rsid w:val="00E00C4B"/>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AAF"/>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7260"/>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0423"/>
    <w:rsid w:val="00EF10BA"/>
    <w:rsid w:val="00EF1738"/>
    <w:rsid w:val="00EF2BAF"/>
    <w:rsid w:val="00EF3B8F"/>
    <w:rsid w:val="00EF543E"/>
    <w:rsid w:val="00EF559F"/>
    <w:rsid w:val="00EF5711"/>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4526"/>
    <w:rsid w:val="00F96602"/>
    <w:rsid w:val="00F9735A"/>
    <w:rsid w:val="00FA32FC"/>
    <w:rsid w:val="00FA59FD"/>
    <w:rsid w:val="00FA5D8C"/>
    <w:rsid w:val="00FA6403"/>
    <w:rsid w:val="00FB16CD"/>
    <w:rsid w:val="00FB73AE"/>
    <w:rsid w:val="00FC5388"/>
    <w:rsid w:val="00FC726C"/>
    <w:rsid w:val="00FD1B4B"/>
    <w:rsid w:val="00FD1B94"/>
    <w:rsid w:val="00FE19C5"/>
    <w:rsid w:val="00FE1D1F"/>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A61BD-86F9-4DEE-A7DD-DC04350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F5711"/>
    <w:rPr>
      <w:sz w:val="16"/>
      <w:szCs w:val="16"/>
    </w:rPr>
  </w:style>
  <w:style w:type="paragraph" w:styleId="CommentText">
    <w:name w:val="annotation text"/>
    <w:basedOn w:val="Normal"/>
    <w:link w:val="CommentTextChar"/>
    <w:semiHidden/>
    <w:unhideWhenUsed/>
    <w:rsid w:val="00EF5711"/>
    <w:rPr>
      <w:sz w:val="20"/>
      <w:szCs w:val="20"/>
    </w:rPr>
  </w:style>
  <w:style w:type="character" w:customStyle="1" w:styleId="CommentTextChar">
    <w:name w:val="Comment Text Char"/>
    <w:basedOn w:val="DefaultParagraphFont"/>
    <w:link w:val="CommentText"/>
    <w:semiHidden/>
    <w:rsid w:val="00EF5711"/>
  </w:style>
  <w:style w:type="paragraph" w:styleId="CommentSubject">
    <w:name w:val="annotation subject"/>
    <w:basedOn w:val="CommentText"/>
    <w:next w:val="CommentText"/>
    <w:link w:val="CommentSubjectChar"/>
    <w:semiHidden/>
    <w:unhideWhenUsed/>
    <w:rsid w:val="00EF5711"/>
    <w:rPr>
      <w:b/>
      <w:bCs/>
    </w:rPr>
  </w:style>
  <w:style w:type="character" w:customStyle="1" w:styleId="CommentSubjectChar">
    <w:name w:val="Comment Subject Char"/>
    <w:basedOn w:val="CommentTextChar"/>
    <w:link w:val="CommentSubject"/>
    <w:semiHidden/>
    <w:rsid w:val="00EF5711"/>
    <w:rPr>
      <w:b/>
      <w:bCs/>
    </w:rPr>
  </w:style>
  <w:style w:type="character" w:styleId="Hyperlink">
    <w:name w:val="Hyperlink"/>
    <w:basedOn w:val="DefaultParagraphFont"/>
    <w:unhideWhenUsed/>
    <w:rsid w:val="00EF0423"/>
    <w:rPr>
      <w:color w:val="0000FF" w:themeColor="hyperlink"/>
      <w:u w:val="single"/>
    </w:rPr>
  </w:style>
  <w:style w:type="character" w:styleId="FollowedHyperlink">
    <w:name w:val="FollowedHyperlink"/>
    <w:basedOn w:val="DefaultParagraphFont"/>
    <w:semiHidden/>
    <w:unhideWhenUsed/>
    <w:rsid w:val="004C6E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5287</Characters>
  <Application>Microsoft Office Word</Application>
  <DocSecurity>4</DocSecurity>
  <Lines>118</Lines>
  <Paragraphs>45</Paragraphs>
  <ScaleCrop>false</ScaleCrop>
  <HeadingPairs>
    <vt:vector size="2" baseType="variant">
      <vt:variant>
        <vt:lpstr>Title</vt:lpstr>
      </vt:variant>
      <vt:variant>
        <vt:i4>1</vt:i4>
      </vt:variant>
    </vt:vector>
  </HeadingPairs>
  <TitlesOfParts>
    <vt:vector size="1" baseType="lpstr">
      <vt:lpstr>BA - SB00504 (Committee Report (Substituted))</vt:lpstr>
    </vt:vector>
  </TitlesOfParts>
  <Company>State of Texas</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26297</dc:subject>
  <dc:creator>State of Texas</dc:creator>
  <dc:description>SB 504 by Miles-(H)County Affairs (Substitute Document Number: 87R 25849)</dc:description>
  <cp:lastModifiedBy>Damian Duarte</cp:lastModifiedBy>
  <cp:revision>2</cp:revision>
  <cp:lastPrinted>2003-11-26T17:21:00Z</cp:lastPrinted>
  <dcterms:created xsi:type="dcterms:W3CDTF">2021-05-14T19:48:00Z</dcterms:created>
  <dcterms:modified xsi:type="dcterms:W3CDTF">2021-05-14T19:48:00Z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21.131.2308</vt:lpwstr>
  </property>
</Properties>
</file>