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C6B71" w14:paraId="1A3CA772" w14:textId="77777777" w:rsidTr="00345119">
        <w:tc>
          <w:tcPr>
            <w:tcW w:w="9576" w:type="dxa"/>
            <w:noWrap/>
          </w:tcPr>
          <w:p w14:paraId="4C84B5BB" w14:textId="77777777" w:rsidR="008423E4" w:rsidRPr="0022177D" w:rsidRDefault="005D580F" w:rsidP="005278F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3F07218" w14:textId="77777777" w:rsidR="008423E4" w:rsidRPr="0022177D" w:rsidRDefault="008423E4" w:rsidP="005278F1">
      <w:pPr>
        <w:jc w:val="center"/>
      </w:pPr>
    </w:p>
    <w:p w14:paraId="5A55C69A" w14:textId="77777777" w:rsidR="008423E4" w:rsidRPr="00B31F0E" w:rsidRDefault="008423E4" w:rsidP="005278F1"/>
    <w:p w14:paraId="27B0F184" w14:textId="77777777" w:rsidR="008423E4" w:rsidRPr="00742794" w:rsidRDefault="008423E4" w:rsidP="005278F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6B71" w14:paraId="65AF76FB" w14:textId="77777777" w:rsidTr="00345119">
        <w:tc>
          <w:tcPr>
            <w:tcW w:w="9576" w:type="dxa"/>
          </w:tcPr>
          <w:p w14:paraId="4A2E1A30" w14:textId="67F140A3" w:rsidR="008423E4" w:rsidRPr="00861995" w:rsidRDefault="005D580F" w:rsidP="005278F1">
            <w:pPr>
              <w:jc w:val="right"/>
            </w:pPr>
            <w:r>
              <w:t>S.B. 518</w:t>
            </w:r>
          </w:p>
        </w:tc>
      </w:tr>
      <w:tr w:rsidR="00EC6B71" w14:paraId="67F995CD" w14:textId="77777777" w:rsidTr="00345119">
        <w:tc>
          <w:tcPr>
            <w:tcW w:w="9576" w:type="dxa"/>
          </w:tcPr>
          <w:p w14:paraId="17746955" w14:textId="56C44D27" w:rsidR="008423E4" w:rsidRPr="00861995" w:rsidRDefault="005D580F" w:rsidP="00246636">
            <w:pPr>
              <w:jc w:val="right"/>
            </w:pPr>
            <w:r>
              <w:t xml:space="preserve">By: </w:t>
            </w:r>
            <w:r w:rsidR="00246636">
              <w:t>Kolkhorst</w:t>
            </w:r>
          </w:p>
        </w:tc>
      </w:tr>
      <w:tr w:rsidR="00EC6B71" w14:paraId="079A7BAC" w14:textId="77777777" w:rsidTr="00345119">
        <w:tc>
          <w:tcPr>
            <w:tcW w:w="9576" w:type="dxa"/>
          </w:tcPr>
          <w:p w14:paraId="6CF4D4F4" w14:textId="02BA31A0" w:rsidR="008423E4" w:rsidRPr="00861995" w:rsidRDefault="005D580F" w:rsidP="005278F1">
            <w:pPr>
              <w:jc w:val="right"/>
            </w:pPr>
            <w:r>
              <w:t>State Affairs</w:t>
            </w:r>
          </w:p>
        </w:tc>
      </w:tr>
      <w:tr w:rsidR="00EC6B71" w14:paraId="76D6C713" w14:textId="77777777" w:rsidTr="00345119">
        <w:tc>
          <w:tcPr>
            <w:tcW w:w="9576" w:type="dxa"/>
          </w:tcPr>
          <w:p w14:paraId="4C871FAB" w14:textId="157F5490" w:rsidR="008423E4" w:rsidRDefault="005D580F" w:rsidP="005278F1">
            <w:pPr>
              <w:jc w:val="right"/>
            </w:pPr>
            <w:r>
              <w:t>Committee Report (Unamended)</w:t>
            </w:r>
          </w:p>
        </w:tc>
      </w:tr>
    </w:tbl>
    <w:p w14:paraId="28A00995" w14:textId="77777777" w:rsidR="008423E4" w:rsidRDefault="008423E4" w:rsidP="005278F1">
      <w:pPr>
        <w:tabs>
          <w:tab w:val="right" w:pos="9360"/>
        </w:tabs>
      </w:pPr>
    </w:p>
    <w:p w14:paraId="1E9C5F57" w14:textId="77777777" w:rsidR="008423E4" w:rsidRDefault="008423E4" w:rsidP="005278F1"/>
    <w:p w14:paraId="700247A5" w14:textId="77777777" w:rsidR="008423E4" w:rsidRDefault="008423E4" w:rsidP="005278F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C6B71" w14:paraId="2D6B6A33" w14:textId="77777777" w:rsidTr="00345119">
        <w:tc>
          <w:tcPr>
            <w:tcW w:w="9576" w:type="dxa"/>
          </w:tcPr>
          <w:p w14:paraId="22838A3E" w14:textId="77777777" w:rsidR="008423E4" w:rsidRPr="00A8133F" w:rsidRDefault="005D580F" w:rsidP="009B230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B5B2565" w14:textId="77777777" w:rsidR="008423E4" w:rsidRDefault="008423E4" w:rsidP="009B2305"/>
          <w:p w14:paraId="7DF06824" w14:textId="53DCBA58" w:rsidR="002E5F48" w:rsidRDefault="005D580F" w:rsidP="009B23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Currently,</w:t>
            </w:r>
            <w:r w:rsidR="00212CE4">
              <w:t xml:space="preserve"> the prevailing wage rate</w:t>
            </w:r>
            <w:r>
              <w:t>s</w:t>
            </w:r>
            <w:r w:rsidRPr="002E5F48">
              <w:t xml:space="preserve"> </w:t>
            </w:r>
            <w:r>
              <w:t xml:space="preserve">for certain public work contracts are </w:t>
            </w:r>
            <w:r w:rsidR="00212CE4">
              <w:t xml:space="preserve">determined by </w:t>
            </w:r>
            <w:r w:rsidR="00367A90">
              <w:t xml:space="preserve">using a survey of wages paid for similar work in the applicable locality or using the rate determined by </w:t>
            </w:r>
            <w:r w:rsidR="00212CE4">
              <w:t xml:space="preserve">the U.S. Department of Labor in accordance with the federal </w:t>
            </w:r>
            <w:r w:rsidRPr="002E5F48">
              <w:t xml:space="preserve">Davis-Bacon </w:t>
            </w:r>
            <w:r w:rsidR="00212CE4">
              <w:t>Act</w:t>
            </w:r>
            <w:r w:rsidRPr="002E5F48">
              <w:t xml:space="preserve">. </w:t>
            </w:r>
            <w:r w:rsidR="00367A90">
              <w:t xml:space="preserve">Interested parties have </w:t>
            </w:r>
            <w:r w:rsidR="00F45443">
              <w:t>suggested</w:t>
            </w:r>
            <w:r w:rsidR="00367A90">
              <w:t xml:space="preserve"> that </w:t>
            </w:r>
            <w:r w:rsidR="00E20543">
              <w:t>this</w:t>
            </w:r>
            <w:r w:rsidRPr="002E5F48">
              <w:t xml:space="preserve"> data </w:t>
            </w:r>
            <w:r w:rsidR="00E20543">
              <w:t>may</w:t>
            </w:r>
            <w:r w:rsidR="00F45443" w:rsidRPr="002E5F48">
              <w:t xml:space="preserve"> </w:t>
            </w:r>
            <w:r w:rsidRPr="002E5F48">
              <w:t xml:space="preserve">rarely </w:t>
            </w:r>
            <w:r w:rsidR="00E20543">
              <w:t xml:space="preserve">be </w:t>
            </w:r>
            <w:r w:rsidRPr="002E5F48">
              <w:t>updated and</w:t>
            </w:r>
            <w:r w:rsidRPr="002E5F48">
              <w:t xml:space="preserve"> </w:t>
            </w:r>
            <w:r w:rsidR="007A7DE0">
              <w:t xml:space="preserve">is </w:t>
            </w:r>
            <w:r w:rsidR="00367A90">
              <w:t>sometimes</w:t>
            </w:r>
            <w:r w:rsidR="00367A90" w:rsidRPr="002E5F48">
              <w:t xml:space="preserve"> </w:t>
            </w:r>
            <w:r w:rsidRPr="002E5F48">
              <w:t>inaccurate</w:t>
            </w:r>
            <w:r w:rsidR="00367A90">
              <w:t>, resulting in p</w:t>
            </w:r>
            <w:r w:rsidRPr="002E5F48">
              <w:t xml:space="preserve">ublic works projects </w:t>
            </w:r>
            <w:r w:rsidR="00367A90">
              <w:t>being</w:t>
            </w:r>
            <w:r>
              <w:t xml:space="preserve"> more expensive </w:t>
            </w:r>
            <w:r w:rsidR="00F45443">
              <w:t>because</w:t>
            </w:r>
            <w:r w:rsidR="00F45443" w:rsidRPr="002E5F48">
              <w:t xml:space="preserve"> </w:t>
            </w:r>
            <w:r w:rsidRPr="002E5F48">
              <w:t>the prevailing wage is inflated by incorrect data</w:t>
            </w:r>
            <w:r>
              <w:t>.</w:t>
            </w:r>
            <w:r w:rsidR="00CB1179">
              <w:t xml:space="preserve"> </w:t>
            </w:r>
            <w:r w:rsidR="00F45443">
              <w:t xml:space="preserve">However, these parties report that the Texas Workforce Commission currently compiles wage data that localities are not permitted to use in determining prevailing wages. </w:t>
            </w:r>
            <w:r w:rsidR="004D2F32">
              <w:t>S.B. 518</w:t>
            </w:r>
            <w:r w:rsidR="00BC3DD2">
              <w:t xml:space="preserve"> seeks to remedy this issue by giving certain political subdivisions the option to</w:t>
            </w:r>
            <w:r w:rsidRPr="002E5F48">
              <w:t xml:space="preserve"> us</w:t>
            </w:r>
            <w:r w:rsidR="00BC3DD2">
              <w:t>e</w:t>
            </w:r>
            <w:r w:rsidRPr="002E5F48">
              <w:t xml:space="preserve"> data </w:t>
            </w:r>
            <w:r w:rsidR="00BC3DD2">
              <w:t>compiled by the Texas Workforce Commission</w:t>
            </w:r>
            <w:r w:rsidR="006875DA">
              <w:t xml:space="preserve">, which </w:t>
            </w:r>
            <w:r w:rsidRPr="002E5F48">
              <w:t xml:space="preserve">is regularly updated and </w:t>
            </w:r>
            <w:r w:rsidR="006875DA">
              <w:t xml:space="preserve">more </w:t>
            </w:r>
            <w:r w:rsidRPr="002E5F48">
              <w:t>accurate</w:t>
            </w:r>
            <w:r w:rsidR="00BC3DD2">
              <w:t>.</w:t>
            </w:r>
          </w:p>
          <w:p w14:paraId="0ACE7501" w14:textId="77777777" w:rsidR="008423E4" w:rsidRPr="00E26B13" w:rsidRDefault="008423E4" w:rsidP="009B230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C6B71" w14:paraId="0F7A85DF" w14:textId="77777777" w:rsidTr="00345119">
        <w:tc>
          <w:tcPr>
            <w:tcW w:w="9576" w:type="dxa"/>
          </w:tcPr>
          <w:p w14:paraId="0CD60145" w14:textId="77777777" w:rsidR="0017725B" w:rsidRDefault="005D580F" w:rsidP="009B23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8FB6646" w14:textId="77777777" w:rsidR="0017725B" w:rsidRDefault="0017725B" w:rsidP="009B2305">
            <w:pPr>
              <w:rPr>
                <w:b/>
                <w:u w:val="single"/>
              </w:rPr>
            </w:pPr>
          </w:p>
          <w:p w14:paraId="2F8F335E" w14:textId="77777777" w:rsidR="00AA344B" w:rsidRPr="00AA344B" w:rsidRDefault="005D580F" w:rsidP="009B2305">
            <w:pPr>
              <w:jc w:val="both"/>
            </w:pPr>
            <w:r>
              <w:t>It is the committee's opinion that this bill does not expressly create a criminal offense, increase the punishment for an exis</w:t>
            </w:r>
            <w:r>
              <w:t>ting criminal offense or category of offenses, or change the eligibility of a person for community supervision, parole, or mandatory supervision.</w:t>
            </w:r>
          </w:p>
          <w:p w14:paraId="23B26FDF" w14:textId="77777777" w:rsidR="0017725B" w:rsidRPr="0017725B" w:rsidRDefault="0017725B" w:rsidP="009B2305">
            <w:pPr>
              <w:rPr>
                <w:b/>
                <w:u w:val="single"/>
              </w:rPr>
            </w:pPr>
          </w:p>
        </w:tc>
      </w:tr>
      <w:tr w:rsidR="00EC6B71" w14:paraId="69ABE847" w14:textId="77777777" w:rsidTr="00345119">
        <w:tc>
          <w:tcPr>
            <w:tcW w:w="9576" w:type="dxa"/>
          </w:tcPr>
          <w:p w14:paraId="6A6E76E7" w14:textId="77777777" w:rsidR="008423E4" w:rsidRPr="00A8133F" w:rsidRDefault="005D580F" w:rsidP="009B230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AD47348" w14:textId="77777777" w:rsidR="008423E4" w:rsidRDefault="008423E4" w:rsidP="009B2305"/>
          <w:p w14:paraId="33575232" w14:textId="77777777" w:rsidR="00AA344B" w:rsidRDefault="005D580F" w:rsidP="009B23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14:paraId="37F9151E" w14:textId="77777777" w:rsidR="008423E4" w:rsidRPr="00E21FDC" w:rsidRDefault="008423E4" w:rsidP="009B2305">
            <w:pPr>
              <w:rPr>
                <w:b/>
              </w:rPr>
            </w:pPr>
          </w:p>
        </w:tc>
      </w:tr>
      <w:tr w:rsidR="00EC6B71" w14:paraId="56CE8826" w14:textId="77777777" w:rsidTr="00345119">
        <w:tc>
          <w:tcPr>
            <w:tcW w:w="9576" w:type="dxa"/>
          </w:tcPr>
          <w:p w14:paraId="02FAD778" w14:textId="77777777" w:rsidR="008423E4" w:rsidRPr="00A8133F" w:rsidRDefault="005D580F" w:rsidP="009B230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C28CABE" w14:textId="77777777" w:rsidR="008423E4" w:rsidRDefault="008423E4" w:rsidP="009B2305"/>
          <w:p w14:paraId="73F6C50C" w14:textId="12214693" w:rsidR="008423E4" w:rsidRDefault="005D580F" w:rsidP="009B23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518</w:t>
            </w:r>
            <w:r w:rsidR="009E1E89">
              <w:t xml:space="preserve"> </w:t>
            </w:r>
            <w:r w:rsidR="00AA344B">
              <w:t xml:space="preserve">amends the Government Code to </w:t>
            </w:r>
            <w:r w:rsidR="00A36F2D">
              <w:t>give the public body</w:t>
            </w:r>
            <w:r w:rsidR="00BD031E">
              <w:t xml:space="preserve"> awarding </w:t>
            </w:r>
            <w:r w:rsidR="00BD031E" w:rsidRPr="006F3011">
              <w:t>a</w:t>
            </w:r>
            <w:r w:rsidR="001578BE">
              <w:t>n applicable</w:t>
            </w:r>
            <w:r w:rsidR="00BD031E" w:rsidRPr="006F3011">
              <w:t xml:space="preserve"> </w:t>
            </w:r>
            <w:r w:rsidR="009B62B4" w:rsidRPr="006F3011">
              <w:t xml:space="preserve">public work </w:t>
            </w:r>
            <w:r w:rsidR="00BD031E" w:rsidRPr="006F3011">
              <w:t xml:space="preserve">contract </w:t>
            </w:r>
            <w:r w:rsidR="00A36F2D">
              <w:t>on behalf of a political subdivision</w:t>
            </w:r>
            <w:r w:rsidR="002E5F48" w:rsidRPr="002E5F48">
              <w:t xml:space="preserve"> </w:t>
            </w:r>
            <w:r w:rsidR="00A36F2D">
              <w:t>the option to</w:t>
            </w:r>
            <w:r w:rsidR="00C3478B">
              <w:t xml:space="preserve"> determin</w:t>
            </w:r>
            <w:r w:rsidR="00BD031E">
              <w:t>e</w:t>
            </w:r>
            <w:r w:rsidR="00C3478B">
              <w:t xml:space="preserve"> </w:t>
            </w:r>
            <w:r w:rsidR="00C3478B" w:rsidRPr="00AA344B">
              <w:t>the prevailing rate</w:t>
            </w:r>
            <w:r w:rsidR="00BD031E">
              <w:t>s</w:t>
            </w:r>
            <w:r w:rsidR="00C3478B" w:rsidRPr="00AA344B">
              <w:t xml:space="preserve"> </w:t>
            </w:r>
            <w:r w:rsidR="00DE6367">
              <w:t xml:space="preserve">of </w:t>
            </w:r>
            <w:r w:rsidR="00F45443">
              <w:t>certain</w:t>
            </w:r>
            <w:r w:rsidR="00DE6367">
              <w:t xml:space="preserve"> wages </w:t>
            </w:r>
            <w:r w:rsidR="006A09E5">
              <w:t xml:space="preserve">for the contract </w:t>
            </w:r>
            <w:r w:rsidR="00A36F2D">
              <w:t>by using</w:t>
            </w:r>
            <w:r w:rsidR="00053132">
              <w:t>, subject to geographical limitations,</w:t>
            </w:r>
            <w:r w:rsidR="00A36F2D">
              <w:t xml:space="preserve"> </w:t>
            </w:r>
            <w:r w:rsidR="00D02BA6" w:rsidRPr="00D02BA6">
              <w:t xml:space="preserve">the most recent </w:t>
            </w:r>
            <w:r w:rsidR="00D02BA6">
              <w:t>data</w:t>
            </w:r>
            <w:r w:rsidR="00A36F2D" w:rsidRPr="00AA344B">
              <w:t xml:space="preserve"> compiled by the Texas Workforce Commission's </w:t>
            </w:r>
            <w:r w:rsidR="00A36F2D">
              <w:t>l</w:t>
            </w:r>
            <w:r w:rsidR="00A36F2D" w:rsidRPr="00AA344B">
              <w:t xml:space="preserve">abor </w:t>
            </w:r>
            <w:r w:rsidR="00A36F2D">
              <w:t>m</w:t>
            </w:r>
            <w:r w:rsidR="00A36F2D" w:rsidRPr="00AA344B">
              <w:t xml:space="preserve">arket and </w:t>
            </w:r>
            <w:r w:rsidR="00A36F2D">
              <w:t>c</w:t>
            </w:r>
            <w:r w:rsidR="00A36F2D" w:rsidRPr="00AA344B">
              <w:t xml:space="preserve">areer </w:t>
            </w:r>
            <w:r w:rsidR="00A36F2D">
              <w:t>i</w:t>
            </w:r>
            <w:r w:rsidR="00A36F2D" w:rsidRPr="00AA344B">
              <w:t xml:space="preserve">nformation </w:t>
            </w:r>
            <w:r w:rsidR="00A36F2D">
              <w:t>d</w:t>
            </w:r>
            <w:r w:rsidR="00A36F2D" w:rsidRPr="00AA344B">
              <w:t>epartment</w:t>
            </w:r>
            <w:r w:rsidR="00CB1179" w:rsidRPr="00D02BA6">
              <w:t xml:space="preserve"> as of the time when the political subdivision submitted the public work f</w:t>
            </w:r>
            <w:r w:rsidR="00CB1179">
              <w:t xml:space="preserve">or bids or requested proposals </w:t>
            </w:r>
            <w:r w:rsidR="00CB1179" w:rsidRPr="002E5F48">
              <w:t>if each county in which the public work is located has a population of less than one million</w:t>
            </w:r>
            <w:r w:rsidR="00BD031E">
              <w:t>.</w:t>
            </w:r>
            <w:r w:rsidR="00AA344B">
              <w:t xml:space="preserve">  </w:t>
            </w:r>
          </w:p>
          <w:p w14:paraId="5CF24F06" w14:textId="77777777" w:rsidR="008423E4" w:rsidRPr="00835628" w:rsidRDefault="008423E4" w:rsidP="009B2305">
            <w:pPr>
              <w:rPr>
                <w:b/>
              </w:rPr>
            </w:pPr>
          </w:p>
        </w:tc>
      </w:tr>
      <w:tr w:rsidR="00EC6B71" w14:paraId="09FFD054" w14:textId="77777777" w:rsidTr="00345119">
        <w:tc>
          <w:tcPr>
            <w:tcW w:w="9576" w:type="dxa"/>
          </w:tcPr>
          <w:p w14:paraId="4C49F405" w14:textId="77777777" w:rsidR="008423E4" w:rsidRPr="00A8133F" w:rsidRDefault="005D580F" w:rsidP="009B230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C2331F7" w14:textId="77777777" w:rsidR="008423E4" w:rsidRDefault="008423E4" w:rsidP="009B2305"/>
          <w:p w14:paraId="7D40BBE0" w14:textId="6F4F0576" w:rsidR="008423E4" w:rsidRPr="003624F2" w:rsidRDefault="005D580F" w:rsidP="009B23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 w:rsidR="009E1E89">
              <w:t>2021</w:t>
            </w:r>
            <w:r>
              <w:t>.</w:t>
            </w:r>
          </w:p>
          <w:p w14:paraId="377476D6" w14:textId="77777777" w:rsidR="008423E4" w:rsidRPr="00233FDB" w:rsidRDefault="008423E4" w:rsidP="009B2305">
            <w:pPr>
              <w:rPr>
                <w:b/>
              </w:rPr>
            </w:pPr>
          </w:p>
        </w:tc>
      </w:tr>
      <w:tr w:rsidR="00EC6B71" w14:paraId="4EA5426F" w14:textId="77777777" w:rsidTr="00345119">
        <w:tc>
          <w:tcPr>
            <w:tcW w:w="9576" w:type="dxa"/>
          </w:tcPr>
          <w:p w14:paraId="4A4831A4" w14:textId="770CEB01" w:rsidR="00584B51" w:rsidRPr="00BA3AEE" w:rsidRDefault="00584B51" w:rsidP="009B2305">
            <w:pPr>
              <w:jc w:val="both"/>
              <w:rPr>
                <w:b/>
                <w:u w:val="single"/>
              </w:rPr>
            </w:pPr>
          </w:p>
        </w:tc>
      </w:tr>
    </w:tbl>
    <w:p w14:paraId="35E7DF2A" w14:textId="77777777" w:rsidR="008423E4" w:rsidRPr="00BE0E75" w:rsidRDefault="008423E4" w:rsidP="005278F1">
      <w:pPr>
        <w:jc w:val="both"/>
        <w:rPr>
          <w:rFonts w:ascii="Arial" w:hAnsi="Arial"/>
          <w:sz w:val="16"/>
          <w:szCs w:val="16"/>
        </w:rPr>
      </w:pPr>
    </w:p>
    <w:p w14:paraId="1B690E06" w14:textId="77777777" w:rsidR="004108C3" w:rsidRPr="008423E4" w:rsidRDefault="004108C3" w:rsidP="005278F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50D40" w14:textId="77777777" w:rsidR="00000000" w:rsidRDefault="005D580F">
      <w:r>
        <w:separator/>
      </w:r>
    </w:p>
  </w:endnote>
  <w:endnote w:type="continuationSeparator" w:id="0">
    <w:p w14:paraId="344C0382" w14:textId="77777777" w:rsidR="00000000" w:rsidRDefault="005D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B700" w14:textId="77777777" w:rsidR="00E659A3" w:rsidRDefault="00E65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6B71" w14:paraId="6B7B2FE5" w14:textId="77777777" w:rsidTr="009C1E9A">
      <w:trPr>
        <w:cantSplit/>
      </w:trPr>
      <w:tc>
        <w:tcPr>
          <w:tcW w:w="0" w:type="pct"/>
        </w:tcPr>
        <w:p w14:paraId="59ED9C2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8BEE7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4724F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61EF3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E2423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6B71" w14:paraId="474A447A" w14:textId="77777777" w:rsidTr="009C1E9A">
      <w:trPr>
        <w:cantSplit/>
      </w:trPr>
      <w:tc>
        <w:tcPr>
          <w:tcW w:w="0" w:type="pct"/>
        </w:tcPr>
        <w:p w14:paraId="6FE94D2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423087" w14:textId="75C8A989" w:rsidR="00EC379B" w:rsidRPr="009C1E9A" w:rsidRDefault="005D580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22256</w:t>
          </w:r>
        </w:p>
      </w:tc>
      <w:tc>
        <w:tcPr>
          <w:tcW w:w="2453" w:type="pct"/>
        </w:tcPr>
        <w:p w14:paraId="5A4C9703" w14:textId="5F4351BA" w:rsidR="00EC379B" w:rsidRDefault="005D58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93DD0">
            <w:t>21.115.876</w:t>
          </w:r>
          <w:r>
            <w:fldChar w:fldCharType="end"/>
          </w:r>
        </w:p>
      </w:tc>
    </w:tr>
    <w:tr w:rsidR="00EC6B71" w14:paraId="244B47B2" w14:textId="77777777" w:rsidTr="009C1E9A">
      <w:trPr>
        <w:cantSplit/>
      </w:trPr>
      <w:tc>
        <w:tcPr>
          <w:tcW w:w="0" w:type="pct"/>
        </w:tcPr>
        <w:p w14:paraId="0731D5D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DE63516" w14:textId="319E2243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38F508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C10319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6B71" w14:paraId="4B5EB22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70A4955" w14:textId="7746FFE1" w:rsidR="00EC379B" w:rsidRDefault="005D580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B230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0AC41A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AE554E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93722" w14:textId="77777777" w:rsidR="00E659A3" w:rsidRDefault="00E65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EC315" w14:textId="77777777" w:rsidR="00000000" w:rsidRDefault="005D580F">
      <w:r>
        <w:separator/>
      </w:r>
    </w:p>
  </w:footnote>
  <w:footnote w:type="continuationSeparator" w:id="0">
    <w:p w14:paraId="589DC108" w14:textId="77777777" w:rsidR="00000000" w:rsidRDefault="005D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4F06D" w14:textId="77777777" w:rsidR="00E659A3" w:rsidRDefault="00E65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C956F" w14:textId="77777777" w:rsidR="00E659A3" w:rsidRDefault="00E659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EC2BB" w14:textId="77777777" w:rsidR="00E659A3" w:rsidRDefault="00E65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4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223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132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2BF9"/>
    <w:rsid w:val="000E5B20"/>
    <w:rsid w:val="000E65D1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43E1"/>
    <w:rsid w:val="00137D90"/>
    <w:rsid w:val="00141FB6"/>
    <w:rsid w:val="00142F8E"/>
    <w:rsid w:val="00143C8B"/>
    <w:rsid w:val="00147530"/>
    <w:rsid w:val="0015331F"/>
    <w:rsid w:val="00156AB2"/>
    <w:rsid w:val="001578BE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775FF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2CE4"/>
    <w:rsid w:val="0021383D"/>
    <w:rsid w:val="00216BBA"/>
    <w:rsid w:val="00216E12"/>
    <w:rsid w:val="00217466"/>
    <w:rsid w:val="0021751D"/>
    <w:rsid w:val="00217C49"/>
    <w:rsid w:val="00220314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636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567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5F48"/>
    <w:rsid w:val="002E7DF9"/>
    <w:rsid w:val="002F097B"/>
    <w:rsid w:val="002F3111"/>
    <w:rsid w:val="002F4AEC"/>
    <w:rsid w:val="002F77A1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0A79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A90"/>
    <w:rsid w:val="00370155"/>
    <w:rsid w:val="003712D5"/>
    <w:rsid w:val="003747DF"/>
    <w:rsid w:val="00377E3D"/>
    <w:rsid w:val="003847E8"/>
    <w:rsid w:val="0038731D"/>
    <w:rsid w:val="00387B60"/>
    <w:rsid w:val="00390098"/>
    <w:rsid w:val="00391A37"/>
    <w:rsid w:val="00392DA1"/>
    <w:rsid w:val="00393718"/>
    <w:rsid w:val="00395DFB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7CAF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458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720"/>
    <w:rsid w:val="00455936"/>
    <w:rsid w:val="00455ACE"/>
    <w:rsid w:val="0045739A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149F"/>
    <w:rsid w:val="004A1D91"/>
    <w:rsid w:val="004A2172"/>
    <w:rsid w:val="004B138F"/>
    <w:rsid w:val="004B412A"/>
    <w:rsid w:val="004B56B3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3E6"/>
    <w:rsid w:val="004D1AC9"/>
    <w:rsid w:val="004D27DE"/>
    <w:rsid w:val="004D2F32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6AD8"/>
    <w:rsid w:val="00521228"/>
    <w:rsid w:val="005269CE"/>
    <w:rsid w:val="005278F1"/>
    <w:rsid w:val="005304B2"/>
    <w:rsid w:val="005336BD"/>
    <w:rsid w:val="00534A49"/>
    <w:rsid w:val="005363BB"/>
    <w:rsid w:val="00541B98"/>
    <w:rsid w:val="00543374"/>
    <w:rsid w:val="00545548"/>
    <w:rsid w:val="00545F1A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4B51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580F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2C52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3458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215"/>
    <w:rsid w:val="00671693"/>
    <w:rsid w:val="006757AA"/>
    <w:rsid w:val="0068127E"/>
    <w:rsid w:val="00681790"/>
    <w:rsid w:val="006823AA"/>
    <w:rsid w:val="00684B98"/>
    <w:rsid w:val="00685DC9"/>
    <w:rsid w:val="00687465"/>
    <w:rsid w:val="006875DA"/>
    <w:rsid w:val="006907CF"/>
    <w:rsid w:val="00691BAD"/>
    <w:rsid w:val="00691CCF"/>
    <w:rsid w:val="00693AFA"/>
    <w:rsid w:val="00695101"/>
    <w:rsid w:val="00695B9A"/>
    <w:rsid w:val="00696563"/>
    <w:rsid w:val="006979F8"/>
    <w:rsid w:val="006A09E5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3F08"/>
    <w:rsid w:val="006E45B0"/>
    <w:rsid w:val="006E5692"/>
    <w:rsid w:val="006F3011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1B0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DE0"/>
    <w:rsid w:val="007A7EC1"/>
    <w:rsid w:val="007B4FCA"/>
    <w:rsid w:val="007B7B85"/>
    <w:rsid w:val="007C462E"/>
    <w:rsid w:val="007C496B"/>
    <w:rsid w:val="007C5EA6"/>
    <w:rsid w:val="007C6803"/>
    <w:rsid w:val="007D2892"/>
    <w:rsid w:val="007D2DCC"/>
    <w:rsid w:val="007D47E1"/>
    <w:rsid w:val="007D7FCB"/>
    <w:rsid w:val="007E2D94"/>
    <w:rsid w:val="007E33B6"/>
    <w:rsid w:val="007E59E8"/>
    <w:rsid w:val="007F3861"/>
    <w:rsid w:val="007F4162"/>
    <w:rsid w:val="007F5441"/>
    <w:rsid w:val="007F7668"/>
    <w:rsid w:val="007F7910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1B5E"/>
    <w:rsid w:val="008423E4"/>
    <w:rsid w:val="00842900"/>
    <w:rsid w:val="00845839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09A0"/>
    <w:rsid w:val="00871775"/>
    <w:rsid w:val="00871AEF"/>
    <w:rsid w:val="008726E5"/>
    <w:rsid w:val="0087289E"/>
    <w:rsid w:val="00874C05"/>
    <w:rsid w:val="0087680A"/>
    <w:rsid w:val="00877E60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4A0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78B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494F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305"/>
    <w:rsid w:val="009B26AB"/>
    <w:rsid w:val="009B3476"/>
    <w:rsid w:val="009B39BC"/>
    <w:rsid w:val="009B5069"/>
    <w:rsid w:val="009B62B4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D77A5"/>
    <w:rsid w:val="009E13BF"/>
    <w:rsid w:val="009E1E89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A7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4B45"/>
    <w:rsid w:val="00A35D66"/>
    <w:rsid w:val="00A36F2D"/>
    <w:rsid w:val="00A41085"/>
    <w:rsid w:val="00A425FA"/>
    <w:rsid w:val="00A43960"/>
    <w:rsid w:val="00A46902"/>
    <w:rsid w:val="00A50CDB"/>
    <w:rsid w:val="00A51F3E"/>
    <w:rsid w:val="00A5364B"/>
    <w:rsid w:val="00A53EFD"/>
    <w:rsid w:val="00A54142"/>
    <w:rsid w:val="00A54C42"/>
    <w:rsid w:val="00A572B1"/>
    <w:rsid w:val="00A577AF"/>
    <w:rsid w:val="00A60177"/>
    <w:rsid w:val="00A61C27"/>
    <w:rsid w:val="00A6344D"/>
    <w:rsid w:val="00A64137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28B2"/>
    <w:rsid w:val="00AA344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5EC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4778D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5F1C"/>
    <w:rsid w:val="00B66526"/>
    <w:rsid w:val="00B665A3"/>
    <w:rsid w:val="00B73BB4"/>
    <w:rsid w:val="00B80532"/>
    <w:rsid w:val="00B82039"/>
    <w:rsid w:val="00B82454"/>
    <w:rsid w:val="00B8460C"/>
    <w:rsid w:val="00B90097"/>
    <w:rsid w:val="00B90999"/>
    <w:rsid w:val="00B91AD7"/>
    <w:rsid w:val="00B92D23"/>
    <w:rsid w:val="00B95BC8"/>
    <w:rsid w:val="00B96E87"/>
    <w:rsid w:val="00BA146A"/>
    <w:rsid w:val="00BA32EE"/>
    <w:rsid w:val="00BA3AEE"/>
    <w:rsid w:val="00BB5B36"/>
    <w:rsid w:val="00BB5E59"/>
    <w:rsid w:val="00BC027B"/>
    <w:rsid w:val="00BC30A6"/>
    <w:rsid w:val="00BC3DD2"/>
    <w:rsid w:val="00BC3ED3"/>
    <w:rsid w:val="00BC3EF6"/>
    <w:rsid w:val="00BC4E34"/>
    <w:rsid w:val="00BC51D0"/>
    <w:rsid w:val="00BC58E1"/>
    <w:rsid w:val="00BC59CA"/>
    <w:rsid w:val="00BC6462"/>
    <w:rsid w:val="00BD031E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A82"/>
    <w:rsid w:val="00BF4D7C"/>
    <w:rsid w:val="00BF5085"/>
    <w:rsid w:val="00BF668D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478B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073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179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58C1"/>
    <w:rsid w:val="00CE69BD"/>
    <w:rsid w:val="00CF4827"/>
    <w:rsid w:val="00CF4C69"/>
    <w:rsid w:val="00CF581C"/>
    <w:rsid w:val="00CF71E0"/>
    <w:rsid w:val="00D001B1"/>
    <w:rsid w:val="00D022CA"/>
    <w:rsid w:val="00D02BA6"/>
    <w:rsid w:val="00D03176"/>
    <w:rsid w:val="00D060A8"/>
    <w:rsid w:val="00D06605"/>
    <w:rsid w:val="00D0720F"/>
    <w:rsid w:val="00D074E2"/>
    <w:rsid w:val="00D11B0B"/>
    <w:rsid w:val="00D12A3E"/>
    <w:rsid w:val="00D167E4"/>
    <w:rsid w:val="00D22160"/>
    <w:rsid w:val="00D22172"/>
    <w:rsid w:val="00D2301B"/>
    <w:rsid w:val="00D239EE"/>
    <w:rsid w:val="00D30534"/>
    <w:rsid w:val="00D35728"/>
    <w:rsid w:val="00D37BCF"/>
    <w:rsid w:val="00D40F93"/>
    <w:rsid w:val="00D41B7C"/>
    <w:rsid w:val="00D42277"/>
    <w:rsid w:val="00D43C59"/>
    <w:rsid w:val="00D44ADE"/>
    <w:rsid w:val="00D50D65"/>
    <w:rsid w:val="00D512E0"/>
    <w:rsid w:val="00D519F3"/>
    <w:rsid w:val="00D51D2A"/>
    <w:rsid w:val="00D53477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DD0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C51"/>
    <w:rsid w:val="00DB311F"/>
    <w:rsid w:val="00DB53C6"/>
    <w:rsid w:val="00DB59E3"/>
    <w:rsid w:val="00DB6CB6"/>
    <w:rsid w:val="00DB6FAA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367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0543"/>
    <w:rsid w:val="00E21D55"/>
    <w:rsid w:val="00E21FDC"/>
    <w:rsid w:val="00E2551E"/>
    <w:rsid w:val="00E26B13"/>
    <w:rsid w:val="00E27E5A"/>
    <w:rsid w:val="00E31135"/>
    <w:rsid w:val="00E317BA"/>
    <w:rsid w:val="00E3325D"/>
    <w:rsid w:val="00E343E7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59A3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3CDF"/>
    <w:rsid w:val="00EB5373"/>
    <w:rsid w:val="00EC02A2"/>
    <w:rsid w:val="00EC379B"/>
    <w:rsid w:val="00EC37DF"/>
    <w:rsid w:val="00EC41B1"/>
    <w:rsid w:val="00EC6B7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5D92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6CF4"/>
    <w:rsid w:val="00F176E4"/>
    <w:rsid w:val="00F20E5F"/>
    <w:rsid w:val="00F25CC2"/>
    <w:rsid w:val="00F27573"/>
    <w:rsid w:val="00F31876"/>
    <w:rsid w:val="00F31C67"/>
    <w:rsid w:val="00F36DB1"/>
    <w:rsid w:val="00F36FE0"/>
    <w:rsid w:val="00F37EA8"/>
    <w:rsid w:val="00F40B14"/>
    <w:rsid w:val="00F41186"/>
    <w:rsid w:val="00F418E6"/>
    <w:rsid w:val="00F41EEF"/>
    <w:rsid w:val="00F41FAC"/>
    <w:rsid w:val="00F423D3"/>
    <w:rsid w:val="00F44349"/>
    <w:rsid w:val="00F45443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E25498-92B5-4E32-AEAC-519FE22B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332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2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3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25D"/>
    <w:rPr>
      <w:b/>
      <w:bCs/>
    </w:rPr>
  </w:style>
  <w:style w:type="character" w:styleId="Hyperlink">
    <w:name w:val="Hyperlink"/>
    <w:basedOn w:val="DefaultParagraphFont"/>
    <w:unhideWhenUsed/>
    <w:rsid w:val="00F41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1735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SB00518 (Committee Report (Unamended))</vt:lpstr>
    </vt:vector>
  </TitlesOfParts>
  <Company>State of Texas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22256</dc:subject>
  <dc:creator>State of Texas</dc:creator>
  <dc:description>SB 518 by Kolkhorst-(H)State Affairs</dc:description>
  <cp:lastModifiedBy>Stacey Nicchio</cp:lastModifiedBy>
  <cp:revision>2</cp:revision>
  <cp:lastPrinted>2003-11-26T17:21:00Z</cp:lastPrinted>
  <dcterms:created xsi:type="dcterms:W3CDTF">2021-04-30T20:28:00Z</dcterms:created>
  <dcterms:modified xsi:type="dcterms:W3CDTF">2021-04-30T20:28:00Z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21.115.876</vt:lpwstr>
  </property>
</Properties>
</file>