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96" w:rsidRDefault="0000619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032E9A3CBF246E5888BBE2C9DD36B8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06196" w:rsidRPr="00585C31" w:rsidRDefault="00006196" w:rsidP="000F1DF9">
      <w:pPr>
        <w:spacing w:after="0" w:line="240" w:lineRule="auto"/>
        <w:rPr>
          <w:rFonts w:cs="Times New Roman"/>
          <w:szCs w:val="24"/>
        </w:rPr>
      </w:pPr>
    </w:p>
    <w:p w:rsidR="00006196" w:rsidRPr="00585C31" w:rsidRDefault="0000619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06196" w:rsidTr="000F1DF9">
        <w:tc>
          <w:tcPr>
            <w:tcW w:w="2718" w:type="dxa"/>
          </w:tcPr>
          <w:p w:rsidR="00006196" w:rsidRPr="005C2A78" w:rsidRDefault="0000619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59820DF669A43D7B19B06F57E1DDD7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06196" w:rsidRPr="00FF6471" w:rsidRDefault="0000619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69A75F349674713BA1207B707C6D92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550</w:t>
                </w:r>
              </w:sdtContent>
            </w:sdt>
          </w:p>
        </w:tc>
      </w:tr>
      <w:tr w:rsidR="0000619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C79A508854B430A92DCD8C181602B20"/>
            </w:placeholder>
            <w:showingPlcHdr/>
          </w:sdtPr>
          <w:sdtContent>
            <w:tc>
              <w:tcPr>
                <w:tcW w:w="2718" w:type="dxa"/>
              </w:tcPr>
              <w:p w:rsidR="00006196" w:rsidRPr="000F1DF9" w:rsidRDefault="00006196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006196" w:rsidRPr="005C2A78" w:rsidRDefault="0000619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27AE1FF79E7423689D13BA6EB8FA65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F965A1A2AC748768F74DE25E862D38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Springer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54FEA093F004901BFF6127F60053662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0098E380C274A1A8E024B9738A8C40F"/>
                </w:placeholder>
                <w:showingPlcHdr/>
              </w:sdtPr>
              <w:sdtContent/>
            </w:sdt>
          </w:p>
        </w:tc>
      </w:tr>
      <w:tr w:rsidR="00006196" w:rsidTr="000F1DF9">
        <w:tc>
          <w:tcPr>
            <w:tcW w:w="2718" w:type="dxa"/>
          </w:tcPr>
          <w:p w:rsidR="00006196" w:rsidRPr="00BC7495" w:rsidRDefault="0000619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C60619F1ADB412D9BC61C98D7CB13D9"/>
            </w:placeholder>
          </w:sdtPr>
          <w:sdtContent>
            <w:tc>
              <w:tcPr>
                <w:tcW w:w="6858" w:type="dxa"/>
              </w:tcPr>
              <w:p w:rsidR="00006196" w:rsidRPr="00FF6471" w:rsidRDefault="0000619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006196" w:rsidTr="000F1DF9">
        <w:tc>
          <w:tcPr>
            <w:tcW w:w="2718" w:type="dxa"/>
          </w:tcPr>
          <w:p w:rsidR="00006196" w:rsidRPr="00BC7495" w:rsidRDefault="0000619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1AD530686914872A4B362D3E23B2D0F"/>
            </w:placeholder>
            <w:date w:fullDate="2021-06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06196" w:rsidRPr="00FF6471" w:rsidRDefault="0000619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6/2/2021</w:t>
                </w:r>
              </w:p>
            </w:tc>
          </w:sdtContent>
        </w:sdt>
      </w:tr>
      <w:tr w:rsidR="00006196" w:rsidTr="000F1DF9">
        <w:tc>
          <w:tcPr>
            <w:tcW w:w="2718" w:type="dxa"/>
          </w:tcPr>
          <w:p w:rsidR="00006196" w:rsidRPr="00BC7495" w:rsidRDefault="0000619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5B6A6E01017446A8EBC0A7E21D0C046"/>
            </w:placeholder>
          </w:sdtPr>
          <w:sdtContent>
            <w:tc>
              <w:tcPr>
                <w:tcW w:w="6858" w:type="dxa"/>
              </w:tcPr>
              <w:p w:rsidR="00006196" w:rsidRPr="00FF6471" w:rsidRDefault="0000619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006196" w:rsidRPr="00FF6471" w:rsidRDefault="00006196" w:rsidP="000F1DF9">
      <w:pPr>
        <w:spacing w:after="0" w:line="240" w:lineRule="auto"/>
        <w:rPr>
          <w:rFonts w:cs="Times New Roman"/>
          <w:szCs w:val="24"/>
        </w:rPr>
      </w:pPr>
    </w:p>
    <w:p w:rsidR="00006196" w:rsidRPr="00FF6471" w:rsidRDefault="00006196" w:rsidP="000F1DF9">
      <w:pPr>
        <w:spacing w:after="0" w:line="240" w:lineRule="auto"/>
        <w:rPr>
          <w:rFonts w:cs="Times New Roman"/>
          <w:szCs w:val="24"/>
        </w:rPr>
      </w:pPr>
    </w:p>
    <w:p w:rsidR="00006196" w:rsidRPr="00FF6471" w:rsidRDefault="0000619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B21AF46558E84CD0950A23D4F679B82C"/>
        </w:placeholder>
      </w:sdtPr>
      <w:sdtContent>
        <w:p w:rsidR="00006196" w:rsidRDefault="0000619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7BA38F6578D49F48D0B0CCE1005F7EC"/>
        </w:placeholder>
      </w:sdtPr>
      <w:sdtEndPr>
        <w:rPr>
          <w:rFonts w:cs="Times New Roman"/>
          <w:szCs w:val="24"/>
        </w:rPr>
      </w:sdtEndPr>
      <w:sdtContent>
        <w:p w:rsidR="00006196" w:rsidRDefault="00006196" w:rsidP="007952D2">
          <w:pPr>
            <w:pStyle w:val="NormalWeb"/>
            <w:spacing w:before="0" w:beforeAutospacing="0" w:after="0" w:afterAutospacing="0"/>
            <w:jc w:val="both"/>
            <w:divId w:val="1320042938"/>
            <w:rPr>
              <w:rFonts w:eastAsia="Times New Roman"/>
              <w:bCs/>
            </w:rPr>
          </w:pPr>
        </w:p>
        <w:p w:rsidR="00006196" w:rsidRPr="00002112" w:rsidRDefault="00006196" w:rsidP="007952D2">
          <w:pPr>
            <w:pStyle w:val="NormalWeb"/>
            <w:spacing w:before="0" w:beforeAutospacing="0" w:after="0" w:afterAutospacing="0"/>
            <w:jc w:val="both"/>
            <w:divId w:val="1320042938"/>
          </w:pPr>
          <w:r w:rsidRPr="00002112">
            <w:t>Generally, Texas license holders can carry openly or concealed in any place not expressly prohibited by law. License holders may be subject to criminal charges for carrying a handgun in plain view, unless carried in a shoulder or belt holster specifically. </w:t>
          </w:r>
        </w:p>
        <w:p w:rsidR="00006196" w:rsidRPr="00002112" w:rsidRDefault="00006196" w:rsidP="007952D2">
          <w:pPr>
            <w:pStyle w:val="NormalWeb"/>
            <w:spacing w:before="0" w:beforeAutospacing="0" w:after="0" w:afterAutospacing="0"/>
            <w:jc w:val="both"/>
            <w:divId w:val="1320042938"/>
          </w:pPr>
          <w:r w:rsidRPr="00002112">
            <w:t> </w:t>
          </w:r>
        </w:p>
        <w:p w:rsidR="00006196" w:rsidRPr="00002112" w:rsidRDefault="00006196" w:rsidP="007952D2">
          <w:pPr>
            <w:pStyle w:val="NormalWeb"/>
            <w:spacing w:before="0" w:beforeAutospacing="0" w:after="0" w:afterAutospacing="0"/>
            <w:jc w:val="both"/>
            <w:divId w:val="1320042938"/>
          </w:pPr>
          <w:r w:rsidRPr="00002112">
            <w:t>However, there are many different types of holsters:</w:t>
          </w:r>
        </w:p>
        <w:p w:rsidR="00006196" w:rsidRPr="00002112" w:rsidRDefault="00006196" w:rsidP="007952D2">
          <w:pPr>
            <w:pStyle w:val="NormalWeb"/>
            <w:spacing w:before="0" w:beforeAutospacing="0" w:after="0" w:afterAutospacing="0"/>
            <w:jc w:val="both"/>
            <w:divId w:val="1320042938"/>
          </w:pPr>
          <w:r w:rsidRPr="00002112">
            <w:t> </w:t>
          </w:r>
        </w:p>
        <w:p w:rsidR="00006196" w:rsidRPr="00002112" w:rsidRDefault="00006196" w:rsidP="007952D2">
          <w:pPr>
            <w:numPr>
              <w:ilvl w:val="0"/>
              <w:numId w:val="1"/>
            </w:numPr>
            <w:spacing w:after="0" w:line="240" w:lineRule="auto"/>
            <w:jc w:val="both"/>
            <w:divId w:val="1320042938"/>
            <w:rPr>
              <w:rFonts w:eastAsia="Times New Roman"/>
            </w:rPr>
          </w:pPr>
          <w:r w:rsidRPr="00002112">
            <w:rPr>
              <w:rFonts w:eastAsia="Times New Roman"/>
            </w:rPr>
            <w:t>belly bands make it easy to conceal your firearm under your clothing;</w:t>
          </w:r>
        </w:p>
        <w:p w:rsidR="00006196" w:rsidRPr="00002112" w:rsidRDefault="00006196" w:rsidP="007952D2">
          <w:pPr>
            <w:numPr>
              <w:ilvl w:val="0"/>
              <w:numId w:val="1"/>
            </w:numPr>
            <w:spacing w:after="0" w:line="240" w:lineRule="auto"/>
            <w:jc w:val="both"/>
            <w:divId w:val="1320042938"/>
            <w:rPr>
              <w:rFonts w:eastAsia="Times New Roman"/>
            </w:rPr>
          </w:pPr>
          <w:r w:rsidRPr="00002112">
            <w:rPr>
              <w:rFonts w:eastAsia="Times New Roman"/>
            </w:rPr>
            <w:t>inside/outside waistbands. Waistband holsters are designed to sit either under your belt or outside of your belt;</w:t>
          </w:r>
        </w:p>
        <w:p w:rsidR="00006196" w:rsidRPr="00002112" w:rsidRDefault="00006196" w:rsidP="007952D2">
          <w:pPr>
            <w:numPr>
              <w:ilvl w:val="0"/>
              <w:numId w:val="1"/>
            </w:numPr>
            <w:spacing w:after="0" w:line="240" w:lineRule="auto"/>
            <w:jc w:val="both"/>
            <w:divId w:val="1320042938"/>
            <w:rPr>
              <w:rFonts w:eastAsia="Times New Roman"/>
            </w:rPr>
          </w:pPr>
          <w:r w:rsidRPr="00002112">
            <w:rPr>
              <w:rFonts w:eastAsia="Times New Roman"/>
            </w:rPr>
            <w:t>ankle holsters;</w:t>
          </w:r>
        </w:p>
        <w:p w:rsidR="00006196" w:rsidRPr="00002112" w:rsidRDefault="00006196" w:rsidP="007952D2">
          <w:pPr>
            <w:numPr>
              <w:ilvl w:val="0"/>
              <w:numId w:val="1"/>
            </w:numPr>
            <w:spacing w:after="0" w:line="240" w:lineRule="auto"/>
            <w:jc w:val="both"/>
            <w:divId w:val="1320042938"/>
            <w:rPr>
              <w:rFonts w:eastAsia="Times New Roman"/>
            </w:rPr>
          </w:pPr>
          <w:r w:rsidRPr="00002112">
            <w:rPr>
              <w:rFonts w:eastAsia="Times New Roman"/>
            </w:rPr>
            <w:t>shoulder holsters; and</w:t>
          </w:r>
        </w:p>
        <w:p w:rsidR="00006196" w:rsidRPr="00002112" w:rsidRDefault="00006196" w:rsidP="007952D2">
          <w:pPr>
            <w:numPr>
              <w:ilvl w:val="0"/>
              <w:numId w:val="1"/>
            </w:numPr>
            <w:spacing w:after="0" w:line="240" w:lineRule="auto"/>
            <w:jc w:val="both"/>
            <w:divId w:val="1320042938"/>
            <w:rPr>
              <w:rFonts w:eastAsia="Times New Roman"/>
            </w:rPr>
          </w:pPr>
          <w:r w:rsidRPr="00002112">
            <w:rPr>
              <w:rFonts w:eastAsia="Times New Roman"/>
            </w:rPr>
            <w:t>pocket holsters.</w:t>
          </w:r>
        </w:p>
        <w:p w:rsidR="00006196" w:rsidRPr="00002112" w:rsidRDefault="00006196" w:rsidP="007952D2">
          <w:pPr>
            <w:pStyle w:val="NormalWeb"/>
            <w:spacing w:before="0" w:beforeAutospacing="0" w:after="0" w:afterAutospacing="0"/>
            <w:jc w:val="both"/>
            <w:divId w:val="1320042938"/>
          </w:pPr>
          <w:r w:rsidRPr="00002112">
            <w:t> </w:t>
          </w:r>
        </w:p>
        <w:p w:rsidR="00006196" w:rsidRPr="00002112" w:rsidRDefault="00006196" w:rsidP="007952D2">
          <w:pPr>
            <w:pStyle w:val="NormalWeb"/>
            <w:spacing w:before="0" w:beforeAutospacing="0" w:after="0" w:afterAutospacing="0"/>
            <w:jc w:val="both"/>
            <w:divId w:val="1320042938"/>
          </w:pPr>
          <w:r w:rsidRPr="00002112">
            <w:t>After conferring with law enforcement agencies, the critical part of carrying a firearm in Texas safely is that one house their firearm in a holster, not really the type of holster.</w:t>
          </w:r>
        </w:p>
        <w:p w:rsidR="00006196" w:rsidRPr="00002112" w:rsidRDefault="00006196" w:rsidP="007952D2">
          <w:pPr>
            <w:pStyle w:val="NormalWeb"/>
            <w:spacing w:before="0" w:beforeAutospacing="0" w:after="0" w:afterAutospacing="0"/>
            <w:jc w:val="both"/>
            <w:divId w:val="1320042938"/>
          </w:pPr>
          <w:r w:rsidRPr="00002112">
            <w:t> </w:t>
          </w:r>
        </w:p>
        <w:p w:rsidR="00006196" w:rsidRDefault="00006196" w:rsidP="007952D2">
          <w:pPr>
            <w:pStyle w:val="NormalWeb"/>
            <w:spacing w:before="0" w:beforeAutospacing="0" w:after="0" w:afterAutospacing="0"/>
            <w:jc w:val="both"/>
            <w:divId w:val="1320042938"/>
          </w:pPr>
          <w:r w:rsidRPr="00002112">
            <w:t xml:space="preserve">The bill strikes </w:t>
          </w:r>
          <w:r>
            <w:t>"shoulder or belt"</w:t>
          </w:r>
          <w:r w:rsidRPr="00002112">
            <w:t xml:space="preserve"> from existing law</w:t>
          </w:r>
          <w:r>
            <w:t xml:space="preserve"> describing a holster</w:t>
          </w:r>
          <w:r w:rsidRPr="00002112">
            <w:t>, allowing one to use any type of holster for properly carrying a gun in Texas. </w:t>
          </w:r>
        </w:p>
        <w:p w:rsidR="00006196" w:rsidRPr="007952D2" w:rsidRDefault="00006196" w:rsidP="007952D2">
          <w:pPr>
            <w:pStyle w:val="NormalWeb"/>
            <w:spacing w:before="0" w:beforeAutospacing="0" w:after="0" w:afterAutospacing="0"/>
            <w:jc w:val="both"/>
            <w:divId w:val="1320042938"/>
          </w:pPr>
        </w:p>
      </w:sdtContent>
    </w:sdt>
    <w:p w:rsidR="00006196" w:rsidRDefault="0000619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550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manner of carrying a handgun by a person who holds a license under Subchapter H, Chapter 411, Government Code.</w:t>
      </w:r>
    </w:p>
    <w:p w:rsidR="00006196" w:rsidRPr="00002112" w:rsidRDefault="0000619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06196" w:rsidRPr="005C2A78" w:rsidRDefault="0000619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DA9ACF54E604A1D86B9C24E9E3B065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06196" w:rsidRPr="006529C4" w:rsidRDefault="0000619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06196" w:rsidRPr="006529C4" w:rsidRDefault="0000619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006196" w:rsidRPr="006529C4" w:rsidRDefault="0000619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06196" w:rsidRPr="005C2A78" w:rsidRDefault="00006196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A4FBA9BF0F6450CB57D90EF211F751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06196" w:rsidRPr="005C2A78" w:rsidRDefault="0000619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06196" w:rsidRDefault="00006196" w:rsidP="00D44891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46.035(a), (b), (c), and (d), Penal Code, as follows:</w:t>
      </w:r>
    </w:p>
    <w:p w:rsidR="00006196" w:rsidRDefault="00006196" w:rsidP="00D44891">
      <w:pPr>
        <w:spacing w:after="0" w:line="240" w:lineRule="auto"/>
        <w:jc w:val="both"/>
      </w:pPr>
    </w:p>
    <w:p w:rsidR="00006196" w:rsidRPr="00E16C1D" w:rsidRDefault="00006196" w:rsidP="00D4489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</w:t>
      </w:r>
      <w:r w:rsidRPr="00E16C1D">
        <w:rPr>
          <w:rFonts w:eastAsia="Times New Roman" w:cs="Times New Roman"/>
          <w:szCs w:val="24"/>
        </w:rPr>
        <w:t xml:space="preserve">Provides that it </w:t>
      </w:r>
      <w:r>
        <w:t xml:space="preserve">is an exception to the application of this subsection (relating to providing that a license holder commits an offense if the license holder carries a handgun on or about the license holder's person and intentionally displays the handgun in plain view of another person in a public place) that the handgun was partially or wholly visible but was carried in a holster, rather than in a shoulder or belt holster, by the license holder. </w:t>
      </w:r>
    </w:p>
    <w:p w:rsidR="00006196" w:rsidRDefault="00006196" w:rsidP="00D44891">
      <w:pPr>
        <w:pStyle w:val="ListParagraph"/>
        <w:spacing w:after="0" w:line="240" w:lineRule="auto"/>
        <w:ind w:left="1080"/>
        <w:jc w:val="both"/>
        <w:rPr>
          <w:rFonts w:eastAsia="Times New Roman" w:cs="Times New Roman"/>
          <w:szCs w:val="24"/>
        </w:rPr>
      </w:pPr>
    </w:p>
    <w:p w:rsidR="00006196" w:rsidRPr="00E16C1D" w:rsidRDefault="00006196" w:rsidP="00D44891">
      <w:pPr>
        <w:pStyle w:val="ListParagraph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noBreakHyphen/>
        <w:t>(d) Makes conforming changes to these subsections.</w:t>
      </w:r>
    </w:p>
    <w:p w:rsidR="00006196" w:rsidRPr="005C2A78" w:rsidRDefault="00006196" w:rsidP="00D4489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06196" w:rsidRPr="005C2A78" w:rsidRDefault="00006196" w:rsidP="00D4489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>
        <w:t>Section 30.05(f), Penal Code, to make a conforming change.</w:t>
      </w:r>
    </w:p>
    <w:p w:rsidR="00006196" w:rsidRPr="005C2A78" w:rsidRDefault="00006196" w:rsidP="00D4489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06196" w:rsidRDefault="00006196" w:rsidP="00D44891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</w:t>
      </w:r>
      <w:r>
        <w:t>Section 30.07(f), Penal Code, to make a conforming change.</w:t>
      </w:r>
    </w:p>
    <w:p w:rsidR="00006196" w:rsidRDefault="00006196" w:rsidP="00D44891">
      <w:pPr>
        <w:spacing w:after="0" w:line="240" w:lineRule="auto"/>
        <w:jc w:val="both"/>
      </w:pPr>
    </w:p>
    <w:p w:rsidR="00006196" w:rsidRDefault="00006196" w:rsidP="00D44891">
      <w:pPr>
        <w:spacing w:after="0" w:line="240" w:lineRule="auto"/>
        <w:jc w:val="both"/>
      </w:pPr>
      <w:r>
        <w:t xml:space="preserve">SECTION 4. Amends Section 46.02(a-1), Penal Code, to make a conforming change. </w:t>
      </w:r>
    </w:p>
    <w:p w:rsidR="00006196" w:rsidRDefault="00006196" w:rsidP="00D44891">
      <w:pPr>
        <w:spacing w:after="0" w:line="240" w:lineRule="auto"/>
        <w:jc w:val="both"/>
      </w:pPr>
    </w:p>
    <w:p w:rsidR="00006196" w:rsidRDefault="00006196" w:rsidP="00D44891">
      <w:pPr>
        <w:spacing w:after="0" w:line="240" w:lineRule="auto"/>
        <w:jc w:val="both"/>
      </w:pPr>
      <w:r>
        <w:t>SECTION 5. Amends Section 46.15(b), Penal Code, to make a conforming change.</w:t>
      </w:r>
    </w:p>
    <w:p w:rsidR="00006196" w:rsidRDefault="00006196" w:rsidP="00D44891">
      <w:pPr>
        <w:spacing w:after="0" w:line="240" w:lineRule="auto"/>
        <w:jc w:val="both"/>
      </w:pPr>
    </w:p>
    <w:p w:rsidR="00006196" w:rsidRDefault="00006196" w:rsidP="00D44891">
      <w:pPr>
        <w:spacing w:after="0" w:line="240" w:lineRule="auto"/>
        <w:jc w:val="both"/>
      </w:pPr>
      <w:r>
        <w:t xml:space="preserve">SECTION 6. Makes application of this Act prospective. </w:t>
      </w:r>
    </w:p>
    <w:p w:rsidR="00006196" w:rsidRDefault="00006196" w:rsidP="00D44891">
      <w:pPr>
        <w:spacing w:after="0" w:line="240" w:lineRule="auto"/>
        <w:jc w:val="both"/>
      </w:pPr>
    </w:p>
    <w:p w:rsidR="00006196" w:rsidRPr="00C8671F" w:rsidRDefault="00006196" w:rsidP="00D44891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t xml:space="preserve">SECTION 7. Effective date: September 1, 2021. </w:t>
      </w:r>
    </w:p>
    <w:sectPr w:rsidR="00006196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83" w:rsidRDefault="00BF1783" w:rsidP="000F1DF9">
      <w:pPr>
        <w:spacing w:after="0" w:line="240" w:lineRule="auto"/>
      </w:pPr>
      <w:r>
        <w:separator/>
      </w:r>
    </w:p>
  </w:endnote>
  <w:endnote w:type="continuationSeparator" w:id="0">
    <w:p w:rsidR="00BF1783" w:rsidRDefault="00BF178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F178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06196">
                <w:rPr>
                  <w:sz w:val="20"/>
                  <w:szCs w:val="20"/>
                </w:rPr>
                <w:t>SFG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006196">
                <w:rPr>
                  <w:sz w:val="20"/>
                  <w:szCs w:val="20"/>
                </w:rPr>
                <w:t>S.B. 550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006196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F178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06196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06196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83" w:rsidRDefault="00BF1783" w:rsidP="000F1DF9">
      <w:pPr>
        <w:spacing w:after="0" w:line="240" w:lineRule="auto"/>
      </w:pPr>
      <w:r>
        <w:separator/>
      </w:r>
    </w:p>
  </w:footnote>
  <w:footnote w:type="continuationSeparator" w:id="0">
    <w:p w:rsidR="00BF1783" w:rsidRDefault="00BF178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33"/>
    <w:multiLevelType w:val="multilevel"/>
    <w:tmpl w:val="8D6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06196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BF1783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025B2"/>
  <w15:docId w15:val="{BE57D22A-D00B-4865-A149-26017186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0619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styleId="ListParagraph">
    <w:name w:val="List Paragraph"/>
    <w:basedOn w:val="Normal"/>
    <w:uiPriority w:val="34"/>
    <w:qFormat/>
    <w:rsid w:val="0000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032E9A3CBF246E5888BBE2C9DD3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CED66-B161-439F-A936-AADC7A983AE8}"/>
      </w:docPartPr>
      <w:docPartBody>
        <w:p w:rsidR="00000000" w:rsidRDefault="00282E57"/>
      </w:docPartBody>
    </w:docPart>
    <w:docPart>
      <w:docPartPr>
        <w:name w:val="859820DF669A43D7B19B06F57E1D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4F689-57EF-4967-ADB9-6F16CEB7C332}"/>
      </w:docPartPr>
      <w:docPartBody>
        <w:p w:rsidR="00000000" w:rsidRDefault="00282E57"/>
      </w:docPartBody>
    </w:docPart>
    <w:docPart>
      <w:docPartPr>
        <w:name w:val="069A75F349674713BA1207B707C6D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A4715-611F-43F2-AF9D-ABC3ED13790A}"/>
      </w:docPartPr>
      <w:docPartBody>
        <w:p w:rsidR="00000000" w:rsidRDefault="00282E57"/>
      </w:docPartBody>
    </w:docPart>
    <w:docPart>
      <w:docPartPr>
        <w:name w:val="0C79A508854B430A92DCD8C18160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843E7-AD12-4D03-8865-E0CCB1074AC0}"/>
      </w:docPartPr>
      <w:docPartBody>
        <w:p w:rsidR="00000000" w:rsidRDefault="00282E57"/>
      </w:docPartBody>
    </w:docPart>
    <w:docPart>
      <w:docPartPr>
        <w:name w:val="027AE1FF79E7423689D13BA6EB8FA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789D-9FE2-4A54-9D12-50FBA621E793}"/>
      </w:docPartPr>
      <w:docPartBody>
        <w:p w:rsidR="00000000" w:rsidRDefault="00282E57"/>
      </w:docPartBody>
    </w:docPart>
    <w:docPart>
      <w:docPartPr>
        <w:name w:val="EF965A1A2AC748768F74DE25E862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F9F6-8CBE-4FA6-9C8C-5C2B3EB232D1}"/>
      </w:docPartPr>
      <w:docPartBody>
        <w:p w:rsidR="00000000" w:rsidRDefault="00282E57"/>
      </w:docPartBody>
    </w:docPart>
    <w:docPart>
      <w:docPartPr>
        <w:name w:val="854FEA093F004901BFF6127F6005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F1CCC-D1DF-452E-B68A-4F24736FB2E8}"/>
      </w:docPartPr>
      <w:docPartBody>
        <w:p w:rsidR="00000000" w:rsidRDefault="00282E57"/>
      </w:docPartBody>
    </w:docPart>
    <w:docPart>
      <w:docPartPr>
        <w:name w:val="F0098E380C274A1A8E024B9738A8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6B37-B25D-485D-B904-7B12348D4405}"/>
      </w:docPartPr>
      <w:docPartBody>
        <w:p w:rsidR="00000000" w:rsidRDefault="00282E57"/>
      </w:docPartBody>
    </w:docPart>
    <w:docPart>
      <w:docPartPr>
        <w:name w:val="1C60619F1ADB412D9BC61C98D7CB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17C61-5D2F-4FB5-B598-F8B5D11D7D6A}"/>
      </w:docPartPr>
      <w:docPartBody>
        <w:p w:rsidR="00000000" w:rsidRDefault="00282E57"/>
      </w:docPartBody>
    </w:docPart>
    <w:docPart>
      <w:docPartPr>
        <w:name w:val="E1AD530686914872A4B362D3E23B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94B5F-2F7B-4B9E-A79E-B20DF917FE2A}"/>
      </w:docPartPr>
      <w:docPartBody>
        <w:p w:rsidR="00000000" w:rsidRDefault="008B4B61" w:rsidP="008B4B61">
          <w:pPr>
            <w:pStyle w:val="E1AD530686914872A4B362D3E23B2D0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5B6A6E01017446A8EBC0A7E21D0C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64C6-2CE5-4B29-8CD1-7B4BD99BF24C}"/>
      </w:docPartPr>
      <w:docPartBody>
        <w:p w:rsidR="00000000" w:rsidRDefault="00282E57"/>
      </w:docPartBody>
    </w:docPart>
    <w:docPart>
      <w:docPartPr>
        <w:name w:val="B21AF46558E84CD0950A23D4F679B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855B1-DD15-48B3-A5F9-52A51B5C5813}"/>
      </w:docPartPr>
      <w:docPartBody>
        <w:p w:rsidR="00000000" w:rsidRDefault="00282E57"/>
      </w:docPartBody>
    </w:docPart>
    <w:docPart>
      <w:docPartPr>
        <w:name w:val="C7BA38F6578D49F48D0B0CCE1005F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6E9-2780-4B7F-B12D-5122E20D12BF}"/>
      </w:docPartPr>
      <w:docPartBody>
        <w:p w:rsidR="00000000" w:rsidRDefault="008B4B61" w:rsidP="008B4B61">
          <w:pPr>
            <w:pStyle w:val="C7BA38F6578D49F48D0B0CCE1005F7E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DA9ACF54E604A1D86B9C24E9E3B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0A02-1F2B-48B0-859A-C33889AAB195}"/>
      </w:docPartPr>
      <w:docPartBody>
        <w:p w:rsidR="00000000" w:rsidRDefault="00282E57"/>
      </w:docPartBody>
    </w:docPart>
    <w:docPart>
      <w:docPartPr>
        <w:name w:val="CA4FBA9BF0F6450CB57D90EF211F7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65AE4-F500-4EDE-A62F-101BBA7C2936}"/>
      </w:docPartPr>
      <w:docPartBody>
        <w:p w:rsidR="00000000" w:rsidRDefault="00282E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82E57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B4B61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B61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1AD530686914872A4B362D3E23B2D0F">
    <w:name w:val="E1AD530686914872A4B362D3E23B2D0F"/>
    <w:rsid w:val="008B4B61"/>
    <w:pPr>
      <w:spacing w:after="160" w:line="259" w:lineRule="auto"/>
    </w:pPr>
  </w:style>
  <w:style w:type="paragraph" w:customStyle="1" w:styleId="C7BA38F6578D49F48D0B0CCE1005F7EC">
    <w:name w:val="C7BA38F6578D49F48D0B0CCE1005F7EC"/>
    <w:rsid w:val="008B4B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2F0D9EE5-11C3-4AC4-A52B-F64EFAF5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1</Pages>
  <Words>359</Words>
  <Characters>2049</Characters>
  <Application>Microsoft Office Word</Application>
  <DocSecurity>0</DocSecurity>
  <Lines>17</Lines>
  <Paragraphs>4</Paragraphs>
  <ScaleCrop>false</ScaleCrop>
  <Company>Texas Legislative Council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Seamus Gude</cp:lastModifiedBy>
  <cp:revision>161</cp:revision>
  <cp:lastPrinted>2021-06-02T15:54:00Z</cp:lastPrinted>
  <dcterms:created xsi:type="dcterms:W3CDTF">2015-05-29T14:24:00Z</dcterms:created>
  <dcterms:modified xsi:type="dcterms:W3CDTF">2021-06-02T15:54:00Z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