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CD" w:rsidRDefault="00E90F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48FA370F694D899FD551A6ACD66AC5"/>
          </w:placeholder>
        </w:sdtPr>
        <w:sdtContent>
          <w:r w:rsidRPr="005C2A78">
            <w:rPr>
              <w:rFonts w:cs="Times New Roman"/>
              <w:b/>
              <w:szCs w:val="24"/>
              <w:u w:val="single"/>
            </w:rPr>
            <w:t>BILL ANALYSIS</w:t>
          </w:r>
        </w:sdtContent>
      </w:sdt>
    </w:p>
    <w:p w:rsidR="00E90FCD" w:rsidRPr="00585C31" w:rsidRDefault="00E90FCD" w:rsidP="000F1DF9">
      <w:pPr>
        <w:spacing w:after="0" w:line="240" w:lineRule="auto"/>
        <w:rPr>
          <w:rFonts w:cs="Times New Roman"/>
          <w:szCs w:val="24"/>
        </w:rPr>
      </w:pPr>
    </w:p>
    <w:p w:rsidR="00E90FCD" w:rsidRPr="00585C31" w:rsidRDefault="00E90F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0FCD" w:rsidTr="000F1DF9">
        <w:tc>
          <w:tcPr>
            <w:tcW w:w="2718" w:type="dxa"/>
          </w:tcPr>
          <w:p w:rsidR="00E90FCD" w:rsidRPr="005C2A78" w:rsidRDefault="00E90FCD" w:rsidP="006D756B">
            <w:pPr>
              <w:rPr>
                <w:rFonts w:cs="Times New Roman"/>
                <w:szCs w:val="24"/>
              </w:rPr>
            </w:pPr>
            <w:sdt>
              <w:sdtPr>
                <w:rPr>
                  <w:rFonts w:cs="Times New Roman"/>
                  <w:szCs w:val="24"/>
                </w:rPr>
                <w:alias w:val="Agency Title"/>
                <w:tag w:val="AgencyTitleContentControl"/>
                <w:id w:val="1920747753"/>
                <w:lock w:val="sdtContentLocked"/>
                <w:placeholder>
                  <w:docPart w:val="1AAAE678CC4A46D68A4B428C26F11FDD"/>
                </w:placeholder>
              </w:sdtPr>
              <w:sdtEndPr>
                <w:rPr>
                  <w:rFonts w:cstheme="minorBidi"/>
                  <w:szCs w:val="22"/>
                </w:rPr>
              </w:sdtEndPr>
              <w:sdtContent>
                <w:r>
                  <w:rPr>
                    <w:rFonts w:cs="Times New Roman"/>
                    <w:szCs w:val="24"/>
                  </w:rPr>
                  <w:t>Senate Research Center</w:t>
                </w:r>
              </w:sdtContent>
            </w:sdt>
          </w:p>
        </w:tc>
        <w:tc>
          <w:tcPr>
            <w:tcW w:w="6858" w:type="dxa"/>
          </w:tcPr>
          <w:p w:rsidR="00E90FCD" w:rsidRPr="00FF6471" w:rsidRDefault="00E90FCD" w:rsidP="000F1DF9">
            <w:pPr>
              <w:jc w:val="right"/>
              <w:rPr>
                <w:rFonts w:cs="Times New Roman"/>
                <w:szCs w:val="24"/>
              </w:rPr>
            </w:pPr>
            <w:sdt>
              <w:sdtPr>
                <w:rPr>
                  <w:rFonts w:cs="Times New Roman"/>
                  <w:szCs w:val="24"/>
                </w:rPr>
                <w:alias w:val="Bill Number"/>
                <w:tag w:val="BillNumberOne"/>
                <w:id w:val="-410784069"/>
                <w:lock w:val="sdtContentLocked"/>
                <w:placeholder>
                  <w:docPart w:val="CA90D9B0B8124DFA959296FBCECC52AF"/>
                </w:placeholder>
              </w:sdtPr>
              <w:sdtContent>
                <w:r>
                  <w:rPr>
                    <w:rFonts w:cs="Times New Roman"/>
                    <w:szCs w:val="24"/>
                  </w:rPr>
                  <w:t>C.S.S.B. 601</w:t>
                </w:r>
              </w:sdtContent>
            </w:sdt>
          </w:p>
        </w:tc>
      </w:tr>
      <w:tr w:rsidR="00E90FCD" w:rsidTr="000F1DF9">
        <w:sdt>
          <w:sdtPr>
            <w:rPr>
              <w:rFonts w:cs="Times New Roman"/>
              <w:szCs w:val="24"/>
            </w:rPr>
            <w:alias w:val="TLCNumber"/>
            <w:tag w:val="TLCNumber"/>
            <w:id w:val="-542600604"/>
            <w:lock w:val="sdtLocked"/>
            <w:placeholder>
              <w:docPart w:val="6338F4EF6E114A7D9CA075F8D791F35F"/>
            </w:placeholder>
            <w:showingPlcHdr/>
          </w:sdtPr>
          <w:sdtContent>
            <w:tc>
              <w:tcPr>
                <w:tcW w:w="2718" w:type="dxa"/>
              </w:tcPr>
              <w:p w:rsidR="00E90FCD" w:rsidRPr="000F1DF9" w:rsidRDefault="00E90FCD" w:rsidP="00C65088">
                <w:pPr>
                  <w:rPr>
                    <w:rFonts w:cs="Times New Roman"/>
                    <w:szCs w:val="24"/>
                  </w:rPr>
                </w:pPr>
              </w:p>
            </w:tc>
          </w:sdtContent>
        </w:sdt>
        <w:tc>
          <w:tcPr>
            <w:tcW w:w="6858" w:type="dxa"/>
          </w:tcPr>
          <w:p w:rsidR="00E90FCD" w:rsidRPr="005C2A78" w:rsidRDefault="00E90FCD" w:rsidP="00073EDD">
            <w:pPr>
              <w:jc w:val="right"/>
              <w:rPr>
                <w:rFonts w:cs="Times New Roman"/>
                <w:szCs w:val="24"/>
              </w:rPr>
            </w:pPr>
            <w:sdt>
              <w:sdtPr>
                <w:rPr>
                  <w:rFonts w:cs="Times New Roman"/>
                  <w:szCs w:val="24"/>
                </w:rPr>
                <w:alias w:val="Author Label"/>
                <w:tag w:val="By"/>
                <w:id w:val="72399597"/>
                <w:lock w:val="sdtLocked"/>
                <w:placeholder>
                  <w:docPart w:val="99541079B5E4463E98E453DAE8A0CF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F0C4C7E3164689A965D240FB7CA52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EC41817080947ACB0453CAD071ECD80"/>
                </w:placeholder>
                <w:showingPlcHdr/>
              </w:sdtPr>
              <w:sdtContent/>
            </w:sdt>
            <w:sdt>
              <w:sdtPr>
                <w:rPr>
                  <w:rFonts w:cs="Times New Roman"/>
                  <w:szCs w:val="24"/>
                </w:rPr>
                <w:alias w:val="DualSponsor"/>
                <w:tag w:val="DualSponsor"/>
                <w:id w:val="1029379812"/>
                <w:lock w:val="sdtContentLocked"/>
                <w:placeholder>
                  <w:docPart w:val="85CA85780A254FEB9969C112B7676E31"/>
                </w:placeholder>
                <w:showingPlcHdr/>
              </w:sdtPr>
              <w:sdtContent/>
            </w:sdt>
          </w:p>
        </w:tc>
      </w:tr>
      <w:tr w:rsidR="00E90FCD" w:rsidTr="000F1DF9">
        <w:tc>
          <w:tcPr>
            <w:tcW w:w="2718" w:type="dxa"/>
          </w:tcPr>
          <w:p w:rsidR="00E90FCD" w:rsidRPr="00BC7495" w:rsidRDefault="00E90FCD" w:rsidP="000F1DF9">
            <w:pPr>
              <w:rPr>
                <w:rFonts w:cs="Times New Roman"/>
                <w:szCs w:val="24"/>
              </w:rPr>
            </w:pPr>
          </w:p>
        </w:tc>
        <w:sdt>
          <w:sdtPr>
            <w:rPr>
              <w:rFonts w:cs="Times New Roman"/>
              <w:szCs w:val="24"/>
            </w:rPr>
            <w:alias w:val="Committee"/>
            <w:tag w:val="Committee"/>
            <w:id w:val="1914272295"/>
            <w:lock w:val="sdtContentLocked"/>
            <w:placeholder>
              <w:docPart w:val="75D2BF7D1F284970BB6C3BA1C5357766"/>
            </w:placeholder>
          </w:sdtPr>
          <w:sdtContent>
            <w:tc>
              <w:tcPr>
                <w:tcW w:w="6858" w:type="dxa"/>
              </w:tcPr>
              <w:p w:rsidR="00E90FCD" w:rsidRPr="00FF6471" w:rsidRDefault="00E90FCD" w:rsidP="000F1DF9">
                <w:pPr>
                  <w:jc w:val="right"/>
                  <w:rPr>
                    <w:rFonts w:cs="Times New Roman"/>
                    <w:szCs w:val="24"/>
                  </w:rPr>
                </w:pPr>
                <w:r>
                  <w:rPr>
                    <w:rFonts w:cs="Times New Roman"/>
                    <w:szCs w:val="24"/>
                  </w:rPr>
                  <w:t>Water, Agriculture &amp; Rural Affairs</w:t>
                </w:r>
              </w:p>
            </w:tc>
          </w:sdtContent>
        </w:sdt>
      </w:tr>
      <w:tr w:rsidR="00E90FCD" w:rsidTr="000F1DF9">
        <w:tc>
          <w:tcPr>
            <w:tcW w:w="2718" w:type="dxa"/>
          </w:tcPr>
          <w:p w:rsidR="00E90FCD" w:rsidRPr="00BC7495" w:rsidRDefault="00E90FCD" w:rsidP="000F1DF9">
            <w:pPr>
              <w:rPr>
                <w:rFonts w:cs="Times New Roman"/>
                <w:szCs w:val="24"/>
              </w:rPr>
            </w:pPr>
          </w:p>
        </w:tc>
        <w:sdt>
          <w:sdtPr>
            <w:rPr>
              <w:rFonts w:cs="Times New Roman"/>
              <w:szCs w:val="24"/>
            </w:rPr>
            <w:alias w:val="Date"/>
            <w:tag w:val="DateContentControl"/>
            <w:id w:val="1178081906"/>
            <w:lock w:val="sdtLocked"/>
            <w:placeholder>
              <w:docPart w:val="89153BB588F5423E82F8D370C154FC61"/>
            </w:placeholder>
            <w:date w:fullDate="2021-03-22T00:00:00Z">
              <w:dateFormat w:val="M/d/yyyy"/>
              <w:lid w:val="en-US"/>
              <w:storeMappedDataAs w:val="dateTime"/>
              <w:calendar w:val="gregorian"/>
            </w:date>
          </w:sdtPr>
          <w:sdtContent>
            <w:tc>
              <w:tcPr>
                <w:tcW w:w="6858" w:type="dxa"/>
              </w:tcPr>
              <w:p w:rsidR="00E90FCD" w:rsidRPr="00FF6471" w:rsidRDefault="00E90FCD" w:rsidP="000F1DF9">
                <w:pPr>
                  <w:jc w:val="right"/>
                  <w:rPr>
                    <w:rFonts w:cs="Times New Roman"/>
                    <w:szCs w:val="24"/>
                  </w:rPr>
                </w:pPr>
                <w:r>
                  <w:rPr>
                    <w:rFonts w:cs="Times New Roman"/>
                    <w:szCs w:val="24"/>
                  </w:rPr>
                  <w:t>3/22/2021</w:t>
                </w:r>
              </w:p>
            </w:tc>
          </w:sdtContent>
        </w:sdt>
      </w:tr>
      <w:tr w:rsidR="00E90FCD" w:rsidTr="000F1DF9">
        <w:tc>
          <w:tcPr>
            <w:tcW w:w="2718" w:type="dxa"/>
          </w:tcPr>
          <w:p w:rsidR="00E90FCD" w:rsidRPr="00BC7495" w:rsidRDefault="00E90FCD" w:rsidP="000F1DF9">
            <w:pPr>
              <w:rPr>
                <w:rFonts w:cs="Times New Roman"/>
                <w:szCs w:val="24"/>
              </w:rPr>
            </w:pPr>
          </w:p>
        </w:tc>
        <w:sdt>
          <w:sdtPr>
            <w:rPr>
              <w:rFonts w:cs="Times New Roman"/>
              <w:szCs w:val="24"/>
            </w:rPr>
            <w:alias w:val="BA Version"/>
            <w:tag w:val="BAVersion"/>
            <w:id w:val="-1685590809"/>
            <w:lock w:val="sdtContentLocked"/>
            <w:placeholder>
              <w:docPart w:val="DE74EE7FAEAE4335B6A44992E4D389ED"/>
            </w:placeholder>
          </w:sdtPr>
          <w:sdtContent>
            <w:tc>
              <w:tcPr>
                <w:tcW w:w="6858" w:type="dxa"/>
              </w:tcPr>
              <w:p w:rsidR="00E90FCD" w:rsidRPr="00FF6471" w:rsidRDefault="00E90FCD" w:rsidP="000F1DF9">
                <w:pPr>
                  <w:jc w:val="right"/>
                  <w:rPr>
                    <w:rFonts w:cs="Times New Roman"/>
                    <w:szCs w:val="24"/>
                  </w:rPr>
                </w:pPr>
                <w:r>
                  <w:rPr>
                    <w:rFonts w:cs="Times New Roman"/>
                    <w:szCs w:val="24"/>
                  </w:rPr>
                  <w:t>Committee Report (Substituted)</w:t>
                </w:r>
              </w:p>
            </w:tc>
          </w:sdtContent>
        </w:sdt>
      </w:tr>
    </w:tbl>
    <w:p w:rsidR="00E90FCD" w:rsidRPr="00FF6471" w:rsidRDefault="00E90FCD" w:rsidP="000F1DF9">
      <w:pPr>
        <w:spacing w:after="0" w:line="240" w:lineRule="auto"/>
        <w:rPr>
          <w:rFonts w:cs="Times New Roman"/>
          <w:szCs w:val="24"/>
        </w:rPr>
      </w:pPr>
    </w:p>
    <w:p w:rsidR="00E90FCD" w:rsidRPr="00FF6471" w:rsidRDefault="00E90FCD" w:rsidP="000F1DF9">
      <w:pPr>
        <w:spacing w:after="0" w:line="240" w:lineRule="auto"/>
        <w:rPr>
          <w:rFonts w:cs="Times New Roman"/>
          <w:szCs w:val="24"/>
        </w:rPr>
      </w:pPr>
    </w:p>
    <w:p w:rsidR="00E90FCD" w:rsidRPr="00FF6471" w:rsidRDefault="00E90F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AF9F374B4A4A31989C138426D3DA2B"/>
        </w:placeholder>
      </w:sdtPr>
      <w:sdtContent>
        <w:p w:rsidR="00E90FCD" w:rsidRDefault="00E90F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E4D34E180D4883B5EC8401BDDD216C"/>
        </w:placeholder>
      </w:sdtPr>
      <w:sdtContent>
        <w:p w:rsidR="00E90FCD" w:rsidRDefault="00E90FCD" w:rsidP="009A47A8">
          <w:pPr>
            <w:pStyle w:val="NormalWeb"/>
            <w:spacing w:before="0" w:beforeAutospacing="0" w:after="0" w:afterAutospacing="0"/>
            <w:jc w:val="both"/>
            <w:divId w:val="164899393"/>
            <w:rPr>
              <w:rFonts w:eastAsia="Times New Roman"/>
              <w:bCs/>
            </w:rPr>
          </w:pPr>
        </w:p>
        <w:p w:rsidR="00E90FCD" w:rsidRPr="00D3034D" w:rsidRDefault="00E90FCD" w:rsidP="009A47A8">
          <w:pPr>
            <w:pStyle w:val="NormalWeb"/>
            <w:spacing w:before="0" w:beforeAutospacing="0" w:after="0" w:afterAutospacing="0"/>
            <w:jc w:val="both"/>
            <w:divId w:val="164899393"/>
          </w:pPr>
          <w:r w:rsidRPr="00D3034D">
            <w:t>S.B. 601 creates the Texas Produced Water Consortium, which would be administratively housed at Texas Tech University who will oversee the consortium, partner with other Texas universities, and work with stakeholders to reach specific goals. Within the first year of creation, the consortium will be required to create a report which details the economic and technological feasibility of a facility for oil and gas waste recycling.</w:t>
          </w:r>
        </w:p>
        <w:p w:rsidR="00E90FCD" w:rsidRPr="00D70925" w:rsidRDefault="00E90FCD" w:rsidP="009A47A8">
          <w:pPr>
            <w:spacing w:after="0" w:line="240" w:lineRule="auto"/>
            <w:jc w:val="both"/>
            <w:rPr>
              <w:rFonts w:eastAsia="Times New Roman" w:cs="Times New Roman"/>
              <w:bCs/>
              <w:szCs w:val="24"/>
            </w:rPr>
          </w:pPr>
        </w:p>
      </w:sdtContent>
    </w:sdt>
    <w:p w:rsidR="00E90FCD" w:rsidRDefault="00E90FCD" w:rsidP="009A47A8">
      <w:pPr>
        <w:spacing w:after="0" w:line="480" w:lineRule="auto"/>
        <w:jc w:val="both"/>
        <w:rPr>
          <w:rFonts w:cs="Times New Roman"/>
          <w:szCs w:val="24"/>
        </w:rPr>
      </w:pPr>
      <w:bookmarkStart w:id="0" w:name="EnrolledProposed"/>
      <w:bookmarkEnd w:id="0"/>
      <w:r>
        <w:rPr>
          <w:rFonts w:cs="Times New Roman"/>
          <w:szCs w:val="24"/>
        </w:rPr>
        <w:t>(Original Author's / Sponsor's Statement of Intent)</w:t>
      </w:r>
    </w:p>
    <w:p w:rsidR="00E90FCD" w:rsidRDefault="00E90FCD" w:rsidP="009A47A8">
      <w:pPr>
        <w:spacing w:after="0" w:line="480" w:lineRule="auto"/>
        <w:jc w:val="both"/>
        <w:rPr>
          <w:rFonts w:cs="Times New Roman"/>
          <w:szCs w:val="24"/>
        </w:rPr>
      </w:pPr>
      <w:r>
        <w:rPr>
          <w:rFonts w:cs="Times New Roman"/>
          <w:szCs w:val="24"/>
        </w:rPr>
        <w:t xml:space="preserve">C.S.S.B. 601 </w:t>
      </w:r>
      <w:bookmarkStart w:id="1" w:name="AmendsCurrentLaw"/>
      <w:bookmarkEnd w:id="1"/>
      <w:r>
        <w:rPr>
          <w:rFonts w:cs="Times New Roman"/>
          <w:szCs w:val="24"/>
        </w:rPr>
        <w:t>amends current law relating to the creation and activities of the Texas Produced Water Consortium.</w:t>
      </w:r>
    </w:p>
    <w:p w:rsidR="00E90FCD" w:rsidRPr="005C2A78" w:rsidRDefault="00E90FCD" w:rsidP="009A47A8">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3925010A2D4071B2E9A613A5FCF16D"/>
          </w:placeholder>
        </w:sdtPr>
        <w:sdtContent>
          <w:r>
            <w:rPr>
              <w:rFonts w:eastAsia="Times New Roman" w:cs="Times New Roman"/>
              <w:b/>
              <w:szCs w:val="24"/>
              <w:u w:val="single"/>
            </w:rPr>
            <w:t>RULEMAKING AUTHORITY</w:t>
          </w:r>
        </w:sdtContent>
      </w:sdt>
    </w:p>
    <w:p w:rsidR="00E90FCD" w:rsidRPr="006529C4" w:rsidRDefault="00E90FCD" w:rsidP="00AB42C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0FCD" w:rsidRPr="006529C4" w:rsidRDefault="00E90FCD" w:rsidP="00AB42C2">
      <w:pPr>
        <w:spacing w:after="0" w:line="240" w:lineRule="auto"/>
        <w:jc w:val="both"/>
        <w:rPr>
          <w:rFonts w:cs="Times New Roman"/>
          <w:szCs w:val="24"/>
        </w:rPr>
      </w:pPr>
    </w:p>
    <w:p w:rsidR="00E90FCD" w:rsidRPr="005C2A78" w:rsidRDefault="00E90F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17055C0B964D3FB9AA49614B94AD9A"/>
          </w:placeholder>
        </w:sdtPr>
        <w:sdtContent>
          <w:r>
            <w:rPr>
              <w:rFonts w:eastAsia="Times New Roman" w:cs="Times New Roman"/>
              <w:b/>
              <w:szCs w:val="24"/>
              <w:u w:val="single"/>
            </w:rPr>
            <w:t>SECTION BY SECTION ANALYSIS</w:t>
          </w:r>
        </w:sdtContent>
      </w:sdt>
    </w:p>
    <w:p w:rsidR="00E90FCD" w:rsidRPr="005C2A78" w:rsidRDefault="00E90FCD" w:rsidP="00AB42C2">
      <w:pPr>
        <w:spacing w:after="0" w:line="240" w:lineRule="auto"/>
        <w:jc w:val="both"/>
        <w:rPr>
          <w:rFonts w:eastAsia="Times New Roman" w:cs="Times New Roman"/>
          <w:szCs w:val="24"/>
        </w:rPr>
      </w:pPr>
    </w:p>
    <w:p w:rsidR="00E90FCD" w:rsidRDefault="00E90FCD" w:rsidP="00AB42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109, Education Code, by adding Subchapter E, as follows: </w:t>
      </w:r>
    </w:p>
    <w:p w:rsidR="00E90FCD" w:rsidRDefault="00E90FCD" w:rsidP="00AB42C2">
      <w:pPr>
        <w:spacing w:after="0" w:line="240" w:lineRule="auto"/>
        <w:jc w:val="both"/>
        <w:rPr>
          <w:rFonts w:eastAsia="Times New Roman" w:cs="Times New Roman"/>
          <w:szCs w:val="24"/>
        </w:rPr>
      </w:pPr>
    </w:p>
    <w:p w:rsidR="00E90FCD" w:rsidRPr="00282239" w:rsidRDefault="00E90FCD" w:rsidP="00AB42C2">
      <w:pPr>
        <w:spacing w:after="0" w:line="240" w:lineRule="auto"/>
        <w:jc w:val="center"/>
        <w:rPr>
          <w:rFonts w:eastAsia="Times New Roman" w:cs="Times New Roman"/>
          <w:szCs w:val="24"/>
        </w:rPr>
      </w:pPr>
      <w:r w:rsidRPr="00282239">
        <w:rPr>
          <w:rFonts w:eastAsia="Times New Roman" w:cs="Times New Roman"/>
          <w:szCs w:val="24"/>
        </w:rPr>
        <w:t>SUBCHAPTER E. TEXAS PRODUCED WATER CONSORTIUM</w:t>
      </w:r>
    </w:p>
    <w:p w:rsidR="00E90FCD" w:rsidRPr="00282239" w:rsidRDefault="00E90FCD" w:rsidP="00AB42C2">
      <w:pPr>
        <w:spacing w:after="0" w:line="240" w:lineRule="auto"/>
        <w:jc w:val="both"/>
        <w:rPr>
          <w:rFonts w:eastAsia="Times New Roman" w:cs="Times New Roman"/>
          <w:szCs w:val="24"/>
        </w:rPr>
      </w:pPr>
    </w:p>
    <w:p w:rsidR="00E90FCD" w:rsidRDefault="00E90FCD" w:rsidP="00AB42C2">
      <w:pPr>
        <w:spacing w:after="0" w:line="240" w:lineRule="auto"/>
        <w:ind w:left="720"/>
        <w:jc w:val="both"/>
        <w:rPr>
          <w:rFonts w:eastAsia="Times New Roman" w:cs="Times New Roman"/>
          <w:szCs w:val="24"/>
        </w:rPr>
      </w:pPr>
      <w:r>
        <w:rPr>
          <w:rFonts w:eastAsia="Times New Roman" w:cs="Times New Roman"/>
          <w:szCs w:val="24"/>
        </w:rPr>
        <w:t>Sec. 109.201.</w:t>
      </w:r>
      <w:r w:rsidRPr="00282239">
        <w:rPr>
          <w:rFonts w:eastAsia="Times New Roman" w:cs="Times New Roman"/>
          <w:szCs w:val="24"/>
        </w:rPr>
        <w:t xml:space="preserve"> DEFINITIONS. </w:t>
      </w:r>
      <w:r>
        <w:rPr>
          <w:rFonts w:eastAsia="Times New Roman" w:cs="Times New Roman"/>
          <w:szCs w:val="24"/>
        </w:rPr>
        <w:t>Defines "agency advisory council," "consortium," "fluid oil and gas waste," "host university," "private entity," "stakeholder advisory council," and "technical steering committee."</w:t>
      </w:r>
    </w:p>
    <w:p w:rsidR="00E90FCD" w:rsidRPr="00282239" w:rsidRDefault="00E90FCD" w:rsidP="00AB42C2">
      <w:pPr>
        <w:spacing w:after="0" w:line="240" w:lineRule="auto"/>
        <w:ind w:left="720"/>
        <w:jc w:val="both"/>
        <w:rPr>
          <w:rFonts w:eastAsia="Times New Roman" w:cs="Times New Roman"/>
          <w:szCs w:val="24"/>
        </w:rPr>
      </w:pPr>
    </w:p>
    <w:p w:rsidR="00E90FCD" w:rsidRPr="00282239" w:rsidRDefault="00E90FCD" w:rsidP="00AB42C2">
      <w:pPr>
        <w:spacing w:after="0" w:line="240" w:lineRule="auto"/>
        <w:ind w:left="720"/>
        <w:jc w:val="both"/>
        <w:rPr>
          <w:rFonts w:eastAsia="Times New Roman" w:cs="Times New Roman"/>
          <w:szCs w:val="24"/>
        </w:rPr>
      </w:pPr>
      <w:r>
        <w:rPr>
          <w:rFonts w:eastAsia="Times New Roman" w:cs="Times New Roman"/>
          <w:szCs w:val="24"/>
        </w:rPr>
        <w:t>Sec. 109.202.</w:t>
      </w:r>
      <w:r w:rsidRPr="00282239">
        <w:rPr>
          <w:rFonts w:eastAsia="Times New Roman" w:cs="Times New Roman"/>
          <w:szCs w:val="24"/>
        </w:rPr>
        <w:t> TE</w:t>
      </w:r>
      <w:r>
        <w:rPr>
          <w:rFonts w:eastAsia="Times New Roman" w:cs="Times New Roman"/>
          <w:szCs w:val="24"/>
        </w:rPr>
        <w:t>XAS PRODUCED WATER CONSORTIUM. Provides that t</w:t>
      </w:r>
      <w:r w:rsidRPr="00282239">
        <w:rPr>
          <w:rFonts w:eastAsia="Times New Roman" w:cs="Times New Roman"/>
          <w:szCs w:val="24"/>
        </w:rPr>
        <w:t>he Texas Produced Water Consortium</w:t>
      </w:r>
      <w:r>
        <w:rPr>
          <w:rFonts w:eastAsia="Times New Roman" w:cs="Times New Roman"/>
          <w:szCs w:val="24"/>
        </w:rPr>
        <w:t xml:space="preserve"> (consortium)</w:t>
      </w:r>
      <w:r w:rsidRPr="00282239">
        <w:rPr>
          <w:rFonts w:eastAsia="Times New Roman" w:cs="Times New Roman"/>
          <w:szCs w:val="24"/>
        </w:rPr>
        <w:t xml:space="preserve"> is a consortium consisting of </w:t>
      </w:r>
      <w:r>
        <w:rPr>
          <w:rFonts w:eastAsia="Times New Roman" w:cs="Times New Roman"/>
          <w:szCs w:val="24"/>
        </w:rPr>
        <w:t>Texas Tech University (</w:t>
      </w:r>
      <w:r w:rsidRPr="00282239">
        <w:rPr>
          <w:rFonts w:eastAsia="Times New Roman" w:cs="Times New Roman"/>
          <w:szCs w:val="24"/>
        </w:rPr>
        <w:t>the host university</w:t>
      </w:r>
      <w:r>
        <w:rPr>
          <w:rFonts w:eastAsia="Times New Roman" w:cs="Times New Roman"/>
          <w:szCs w:val="24"/>
        </w:rPr>
        <w:t>)</w:t>
      </w:r>
      <w:r w:rsidRPr="00282239">
        <w:rPr>
          <w:rFonts w:eastAsia="Times New Roman" w:cs="Times New Roman"/>
          <w:szCs w:val="24"/>
        </w:rPr>
        <w:t xml:space="preserve">, </w:t>
      </w:r>
      <w:r>
        <w:rPr>
          <w:rFonts w:eastAsia="Times New Roman" w:cs="Times New Roman"/>
          <w:szCs w:val="24"/>
        </w:rPr>
        <w:t>the agency advisory council, the stakeholder advisory council, the technical steering committee, and private entities. Provides that t</w:t>
      </w:r>
      <w:r w:rsidRPr="00282239">
        <w:rPr>
          <w:rFonts w:eastAsia="Times New Roman" w:cs="Times New Roman"/>
          <w:szCs w:val="24"/>
        </w:rPr>
        <w:t xml:space="preserve">he consortium is created to bring together information resources to study the economics of and technology related to beneficial uses of </w:t>
      </w:r>
      <w:r>
        <w:rPr>
          <w:rFonts w:eastAsia="Times New Roman" w:cs="Times New Roman"/>
          <w:szCs w:val="24"/>
        </w:rPr>
        <w:t>fluid oil and gas waste</w:t>
      </w:r>
      <w:r w:rsidRPr="00282239">
        <w:rPr>
          <w:rFonts w:eastAsia="Times New Roman" w:cs="Times New Roman"/>
          <w:szCs w:val="24"/>
        </w:rPr>
        <w:t>.</w:t>
      </w:r>
    </w:p>
    <w:p w:rsidR="00E90FCD" w:rsidRDefault="00E90FCD" w:rsidP="00AB42C2">
      <w:pPr>
        <w:spacing w:after="0" w:line="240" w:lineRule="auto"/>
        <w:ind w:left="720"/>
        <w:jc w:val="both"/>
        <w:rPr>
          <w:rFonts w:eastAsia="Times New Roman" w:cs="Times New Roman"/>
          <w:szCs w:val="24"/>
        </w:rPr>
      </w:pPr>
    </w:p>
    <w:p w:rsidR="00E90FCD" w:rsidRPr="00282239" w:rsidRDefault="00E90FCD" w:rsidP="00AB42C2">
      <w:pPr>
        <w:spacing w:after="0" w:line="240" w:lineRule="auto"/>
        <w:ind w:left="720"/>
        <w:jc w:val="both"/>
        <w:rPr>
          <w:rFonts w:eastAsia="Times New Roman" w:cs="Times New Roman"/>
          <w:szCs w:val="24"/>
        </w:rPr>
      </w:pPr>
      <w:r w:rsidRPr="00282239">
        <w:rPr>
          <w:rFonts w:eastAsia="Times New Roman" w:cs="Times New Roman"/>
          <w:szCs w:val="24"/>
        </w:rPr>
        <w:t>Sec. </w:t>
      </w:r>
      <w:bookmarkStart w:id="2" w:name="#ED109.203"/>
      <w:r w:rsidRPr="00282239">
        <w:rPr>
          <w:rFonts w:eastAsia="Times New Roman" w:cs="Times New Roman"/>
          <w:szCs w:val="24"/>
        </w:rPr>
        <w:t>109.203</w:t>
      </w:r>
      <w:bookmarkEnd w:id="2"/>
      <w:r>
        <w:rPr>
          <w:rFonts w:eastAsia="Times New Roman" w:cs="Times New Roman"/>
          <w:szCs w:val="24"/>
        </w:rPr>
        <w:t>. ADMINISTRATION. (a) Provides that t</w:t>
      </w:r>
      <w:r w:rsidRPr="00282239">
        <w:rPr>
          <w:rFonts w:eastAsia="Times New Roman" w:cs="Times New Roman"/>
          <w:szCs w:val="24"/>
        </w:rPr>
        <w:t xml:space="preserve">he </w:t>
      </w:r>
      <w:r>
        <w:rPr>
          <w:rFonts w:eastAsia="Times New Roman" w:cs="Times New Roman"/>
          <w:szCs w:val="24"/>
        </w:rPr>
        <w:t>agency advisory council is</w:t>
      </w:r>
      <w:r w:rsidRPr="00282239">
        <w:rPr>
          <w:rFonts w:eastAsia="Times New Roman" w:cs="Times New Roman"/>
          <w:szCs w:val="24"/>
        </w:rPr>
        <w:t xml:space="preserve"> com</w:t>
      </w:r>
      <w:r>
        <w:rPr>
          <w:rFonts w:eastAsia="Times New Roman" w:cs="Times New Roman"/>
          <w:szCs w:val="24"/>
        </w:rPr>
        <w:t xml:space="preserve">posed of representatives of the Department of Agriculture, Railroad Commission of Texas, the </w:t>
      </w:r>
      <w:r w:rsidRPr="00282239">
        <w:rPr>
          <w:rFonts w:eastAsia="Times New Roman" w:cs="Times New Roman"/>
          <w:szCs w:val="24"/>
        </w:rPr>
        <w:t>S</w:t>
      </w:r>
      <w:r>
        <w:rPr>
          <w:rFonts w:eastAsia="Times New Roman" w:cs="Times New Roman"/>
          <w:szCs w:val="24"/>
        </w:rPr>
        <w:t xml:space="preserve">tate Energy Conservation Office, the </w:t>
      </w:r>
      <w:r w:rsidRPr="00282239">
        <w:rPr>
          <w:rFonts w:eastAsia="Times New Roman" w:cs="Times New Roman"/>
          <w:szCs w:val="24"/>
        </w:rPr>
        <w:t>Texas Comm</w:t>
      </w:r>
      <w:r>
        <w:rPr>
          <w:rFonts w:eastAsia="Times New Roman" w:cs="Times New Roman"/>
          <w:szCs w:val="24"/>
        </w:rPr>
        <w:t xml:space="preserve">ission on Environmental Quality, the </w:t>
      </w:r>
      <w:r w:rsidRPr="00282239">
        <w:rPr>
          <w:rFonts w:eastAsia="Times New Roman" w:cs="Times New Roman"/>
          <w:szCs w:val="24"/>
        </w:rPr>
        <w:t>Texas Economic Development</w:t>
      </w:r>
      <w:r>
        <w:rPr>
          <w:rFonts w:eastAsia="Times New Roman" w:cs="Times New Roman"/>
          <w:szCs w:val="24"/>
        </w:rPr>
        <w:t xml:space="preserve"> and Tourism Office within the Office of the G</w:t>
      </w:r>
      <w:r w:rsidRPr="00282239">
        <w:rPr>
          <w:rFonts w:eastAsia="Times New Roman" w:cs="Times New Roman"/>
          <w:szCs w:val="24"/>
        </w:rPr>
        <w:t>overnor</w:t>
      </w:r>
      <w:r>
        <w:rPr>
          <w:rFonts w:eastAsia="Times New Roman" w:cs="Times New Roman"/>
          <w:szCs w:val="24"/>
        </w:rPr>
        <w:t xml:space="preserve">, the Parks and Wildlife Department, and the </w:t>
      </w:r>
      <w:r w:rsidRPr="00282239">
        <w:rPr>
          <w:rFonts w:eastAsia="Times New Roman" w:cs="Times New Roman"/>
          <w:szCs w:val="24"/>
        </w:rPr>
        <w:t>Texas Water Development Board.</w:t>
      </w:r>
    </w:p>
    <w:p w:rsidR="00E90FCD" w:rsidRDefault="00E90FCD" w:rsidP="00AB42C2">
      <w:pPr>
        <w:spacing w:after="0" w:line="240" w:lineRule="auto"/>
        <w:ind w:left="720"/>
        <w:jc w:val="both"/>
        <w:rPr>
          <w:rFonts w:eastAsia="Times New Roman" w:cs="Times New Roman"/>
          <w:szCs w:val="24"/>
        </w:rPr>
      </w:pPr>
    </w:p>
    <w:p w:rsidR="00E90FCD" w:rsidRPr="00282239" w:rsidRDefault="00E90FCD" w:rsidP="00AB42C2">
      <w:pPr>
        <w:spacing w:after="0" w:line="240" w:lineRule="auto"/>
        <w:ind w:left="1440"/>
        <w:jc w:val="both"/>
        <w:rPr>
          <w:rFonts w:eastAsia="Times New Roman" w:cs="Times New Roman"/>
          <w:szCs w:val="24"/>
        </w:rPr>
      </w:pPr>
      <w:r>
        <w:rPr>
          <w:rFonts w:eastAsia="Times New Roman" w:cs="Times New Roman"/>
          <w:szCs w:val="24"/>
        </w:rPr>
        <w:t>(b) Requires e</w:t>
      </w:r>
      <w:r w:rsidRPr="00282239">
        <w:rPr>
          <w:rFonts w:eastAsia="Times New Roman" w:cs="Times New Roman"/>
          <w:szCs w:val="24"/>
        </w:rPr>
        <w:t xml:space="preserve">ach entity described by Subsection (a) </w:t>
      </w:r>
      <w:r>
        <w:rPr>
          <w:rFonts w:eastAsia="Times New Roman" w:cs="Times New Roman"/>
          <w:szCs w:val="24"/>
        </w:rPr>
        <w:t>to</w:t>
      </w:r>
      <w:r w:rsidRPr="00282239">
        <w:rPr>
          <w:rFonts w:eastAsia="Times New Roman" w:cs="Times New Roman"/>
          <w:szCs w:val="24"/>
        </w:rPr>
        <w:t xml:space="preserve"> select a representative to serve on the </w:t>
      </w:r>
      <w:r>
        <w:rPr>
          <w:rFonts w:eastAsia="Times New Roman" w:cs="Times New Roman"/>
          <w:szCs w:val="24"/>
        </w:rPr>
        <w:t>agency advisory council</w:t>
      </w:r>
      <w:r w:rsidRPr="00282239">
        <w:rPr>
          <w:rFonts w:eastAsia="Times New Roman" w:cs="Times New Roman"/>
          <w:szCs w:val="24"/>
        </w:rPr>
        <w:t>.</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(c) Requires the agency advisory council to</w:t>
      </w:r>
      <w:r w:rsidRPr="00282239">
        <w:rPr>
          <w:rFonts w:eastAsia="Times New Roman" w:cs="Times New Roman"/>
          <w:szCs w:val="24"/>
        </w:rPr>
        <w:t xml:space="preserve"> meet as often as necessary to ensure the consortium meets the requirements of this subchapter.</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 xml:space="preserve">(d) Requires the agency advisory council to advise the consortium on matters related to the subject matter expertise of the agencies represented, including matters related to the regulation and permitting of and treatment standards for fluid oil and gas waste. Authorizes treatment standards to include a fit for purpose requirement and regulations necessary for the protection of human health and the environment. </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 xml:space="preserve">(e) Provides that the stakeholder advisory council is composed of representatives of the oil and gas industry, agricultural water users, industrial water users, environmental interests, fluid oil and gas waste recycling operations, public water utilities, landowners or owners of groundwater rights, commercial water recyclers and midstream water companies, and other appropriate interests or industries. </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 xml:space="preserve">(f) Requires the host university to appoint members to the stakeholder advisory council from members of the consortium. Authorizes the host university, if no member of the consortium represents an interest or industry described by Subsection (e), to appoint a person to represent the interest or industry from outside the consortium. </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 xml:space="preserve">(g) Requires the stakeholder advisory council to advise the consortium on matters related to research, investigation, and contract development. </w:t>
      </w:r>
    </w:p>
    <w:p w:rsidR="00E90FCD" w:rsidRDefault="00E90FCD" w:rsidP="00AB42C2">
      <w:pPr>
        <w:spacing w:after="0" w:line="240" w:lineRule="auto"/>
        <w:ind w:left="1440"/>
        <w:jc w:val="both"/>
        <w:rPr>
          <w:rFonts w:eastAsia="Times New Roman" w:cs="Times New Roman"/>
          <w:szCs w:val="24"/>
        </w:rPr>
      </w:pPr>
    </w:p>
    <w:p w:rsidR="00E90FCD" w:rsidRPr="00282239" w:rsidRDefault="00E90FCD" w:rsidP="00AB42C2">
      <w:pPr>
        <w:spacing w:after="0" w:line="240" w:lineRule="auto"/>
        <w:ind w:left="1440"/>
        <w:jc w:val="both"/>
        <w:rPr>
          <w:rFonts w:eastAsia="Times New Roman" w:cs="Times New Roman"/>
          <w:szCs w:val="24"/>
        </w:rPr>
      </w:pPr>
      <w:r>
        <w:rPr>
          <w:rFonts w:eastAsia="Times New Roman" w:cs="Times New Roman"/>
          <w:szCs w:val="24"/>
        </w:rPr>
        <w:t xml:space="preserve">(h) Provides that the technical steering committee is composed of members appointed by the host university to provide technical and scientific expertise. Requires the technical steering committee to determine the feasibility of proposals for research or investigation by the consortium and decide which proposals the consortium will accept for research or investigation. </w:t>
      </w:r>
    </w:p>
    <w:p w:rsidR="00E90FCD" w:rsidRDefault="00E90FCD" w:rsidP="00AB42C2">
      <w:pPr>
        <w:spacing w:after="0" w:line="240" w:lineRule="auto"/>
        <w:ind w:left="1440"/>
        <w:jc w:val="both"/>
        <w:rPr>
          <w:rFonts w:eastAsia="Times New Roman" w:cs="Times New Roman"/>
          <w:szCs w:val="24"/>
        </w:rPr>
      </w:pPr>
    </w:p>
    <w:p w:rsidR="00E90FCD" w:rsidRPr="00282239" w:rsidRDefault="00E90FCD" w:rsidP="00AB42C2">
      <w:pPr>
        <w:spacing w:after="0" w:line="240" w:lineRule="auto"/>
        <w:ind w:left="720"/>
        <w:jc w:val="both"/>
        <w:rPr>
          <w:rFonts w:eastAsia="Times New Roman" w:cs="Times New Roman"/>
          <w:szCs w:val="24"/>
        </w:rPr>
      </w:pPr>
      <w:r w:rsidRPr="00282239">
        <w:rPr>
          <w:rFonts w:eastAsia="Times New Roman" w:cs="Times New Roman"/>
          <w:szCs w:val="24"/>
        </w:rPr>
        <w:t>Sec. </w:t>
      </w:r>
      <w:bookmarkStart w:id="3" w:name="#ED109.204"/>
      <w:r w:rsidRPr="00282239">
        <w:rPr>
          <w:rFonts w:eastAsia="Times New Roman" w:cs="Times New Roman"/>
          <w:szCs w:val="24"/>
        </w:rPr>
        <w:t>109.204</w:t>
      </w:r>
      <w:bookmarkEnd w:id="3"/>
      <w:r>
        <w:rPr>
          <w:rFonts w:eastAsia="Times New Roman" w:cs="Times New Roman"/>
          <w:szCs w:val="24"/>
        </w:rPr>
        <w:t>. DUTIES. (a) Requires t</w:t>
      </w:r>
      <w:r w:rsidRPr="00282239">
        <w:rPr>
          <w:rFonts w:eastAsia="Times New Roman" w:cs="Times New Roman"/>
          <w:szCs w:val="24"/>
        </w:rPr>
        <w:t xml:space="preserve">he consortium </w:t>
      </w:r>
      <w:r>
        <w:rPr>
          <w:rFonts w:eastAsia="Times New Roman" w:cs="Times New Roman"/>
          <w:szCs w:val="24"/>
        </w:rPr>
        <w:t>to</w:t>
      </w:r>
      <w:r w:rsidRPr="00282239">
        <w:rPr>
          <w:rFonts w:eastAsia="Times New Roman" w:cs="Times New Roman"/>
          <w:szCs w:val="24"/>
        </w:rPr>
        <w:t xml:space="preserve"> study the economics of beneficial uses of </w:t>
      </w:r>
      <w:r>
        <w:rPr>
          <w:rFonts w:eastAsia="Times New Roman" w:cs="Times New Roman"/>
          <w:szCs w:val="24"/>
        </w:rPr>
        <w:t>fluid oil and gas waste</w:t>
      </w:r>
      <w:r w:rsidRPr="00282239">
        <w:rPr>
          <w:rFonts w:eastAsia="Times New Roman" w:cs="Times New Roman"/>
          <w:szCs w:val="24"/>
        </w:rPr>
        <w:t xml:space="preserve"> and technology needed for thos</w:t>
      </w:r>
      <w:r>
        <w:rPr>
          <w:rFonts w:eastAsia="Times New Roman" w:cs="Times New Roman"/>
          <w:szCs w:val="24"/>
        </w:rPr>
        <w:t>e uses. Provides that</w:t>
      </w:r>
      <w:r w:rsidRPr="00282239">
        <w:rPr>
          <w:rFonts w:eastAsia="Times New Roman" w:cs="Times New Roman"/>
          <w:szCs w:val="24"/>
        </w:rPr>
        <w:t xml:space="preserve"> </w:t>
      </w:r>
      <w:r>
        <w:rPr>
          <w:rFonts w:eastAsia="Times New Roman" w:cs="Times New Roman"/>
          <w:szCs w:val="24"/>
        </w:rPr>
        <w:t>after October 1, 2022, the research and investigation goals of the consortium are required to be directed by the members of the consortium, and the host university is authorized to disband the consortium if the host university determines that the consortium does not have sufficient membership.</w:t>
      </w:r>
    </w:p>
    <w:p w:rsidR="00E90FCD" w:rsidRDefault="00E90FCD" w:rsidP="00AB42C2">
      <w:pPr>
        <w:spacing w:after="0" w:line="240" w:lineRule="auto"/>
        <w:ind w:left="72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(a-1) Provides that t</w:t>
      </w:r>
      <w:r w:rsidRPr="00282239">
        <w:rPr>
          <w:rFonts w:eastAsia="Times New Roman" w:cs="Times New Roman"/>
          <w:szCs w:val="24"/>
        </w:rPr>
        <w:t>his subsection expires October 1, 2022.</w:t>
      </w:r>
      <w:r>
        <w:rPr>
          <w:rFonts w:eastAsia="Times New Roman" w:cs="Times New Roman"/>
          <w:szCs w:val="24"/>
        </w:rPr>
        <w:t xml:space="preserve"> Requires t</w:t>
      </w:r>
      <w:r w:rsidRPr="00282239">
        <w:rPr>
          <w:rFonts w:eastAsia="Times New Roman" w:cs="Times New Roman"/>
          <w:szCs w:val="24"/>
        </w:rPr>
        <w:t>he consortium</w:t>
      </w:r>
      <w:r>
        <w:rPr>
          <w:rFonts w:eastAsia="Times New Roman" w:cs="Times New Roman"/>
          <w:szCs w:val="24"/>
        </w:rPr>
        <w:t>, n</w:t>
      </w:r>
      <w:r w:rsidRPr="00282239">
        <w:rPr>
          <w:rFonts w:eastAsia="Times New Roman" w:cs="Times New Roman"/>
          <w:szCs w:val="24"/>
        </w:rPr>
        <w:t>ot later than September 1, 2022</w:t>
      </w:r>
      <w:r>
        <w:rPr>
          <w:rFonts w:eastAsia="Times New Roman" w:cs="Times New Roman"/>
          <w:szCs w:val="24"/>
        </w:rPr>
        <w:t>, to produce a report that includes:</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2160"/>
        <w:jc w:val="both"/>
        <w:rPr>
          <w:rFonts w:eastAsia="Times New Roman" w:cs="Times New Roman"/>
          <w:szCs w:val="24"/>
        </w:rPr>
      </w:pPr>
      <w:r>
        <w:rPr>
          <w:rFonts w:eastAsia="Times New Roman" w:cs="Times New Roman"/>
          <w:szCs w:val="24"/>
        </w:rPr>
        <w:t xml:space="preserve">(1) </w:t>
      </w:r>
      <w:r w:rsidRPr="00282239">
        <w:rPr>
          <w:rFonts w:eastAsia="Times New Roman" w:cs="Times New Roman"/>
          <w:szCs w:val="24"/>
        </w:rPr>
        <w:t>suggested changes to law to better enable be</w:t>
      </w:r>
      <w:r>
        <w:rPr>
          <w:rFonts w:eastAsia="Times New Roman" w:cs="Times New Roman"/>
          <w:szCs w:val="24"/>
        </w:rPr>
        <w:t>neficial uses of fluid oil and gas waste, including specifically changes designed to find and define beneficial uses for fluid oil and gas waste outside of the oil and gas industry;</w:t>
      </w:r>
    </w:p>
    <w:p w:rsidR="00E90FCD" w:rsidRDefault="00E90FCD" w:rsidP="00AB42C2">
      <w:pPr>
        <w:spacing w:after="0" w:line="240" w:lineRule="auto"/>
        <w:ind w:left="2160"/>
        <w:jc w:val="both"/>
        <w:rPr>
          <w:rFonts w:eastAsia="Times New Roman" w:cs="Times New Roman"/>
          <w:szCs w:val="24"/>
        </w:rPr>
      </w:pPr>
    </w:p>
    <w:p w:rsidR="00E90FCD" w:rsidRDefault="00E90FCD" w:rsidP="00AB42C2">
      <w:pPr>
        <w:spacing w:after="0" w:line="240" w:lineRule="auto"/>
        <w:ind w:left="2160"/>
        <w:jc w:val="both"/>
        <w:rPr>
          <w:rFonts w:eastAsia="Times New Roman" w:cs="Times New Roman"/>
          <w:szCs w:val="24"/>
        </w:rPr>
      </w:pPr>
      <w:r>
        <w:rPr>
          <w:rFonts w:eastAsia="Times New Roman" w:cs="Times New Roman"/>
          <w:szCs w:val="24"/>
        </w:rPr>
        <w:t>(2) suggested guidance for establishing fluid oil and gas waste permitting and testing standards;</w:t>
      </w:r>
    </w:p>
    <w:p w:rsidR="00E90FCD" w:rsidRDefault="00E90FCD" w:rsidP="00AB42C2">
      <w:pPr>
        <w:spacing w:after="0" w:line="240" w:lineRule="auto"/>
        <w:ind w:left="2160"/>
        <w:jc w:val="both"/>
        <w:rPr>
          <w:rFonts w:eastAsia="Times New Roman" w:cs="Times New Roman"/>
          <w:szCs w:val="24"/>
        </w:rPr>
      </w:pPr>
    </w:p>
    <w:p w:rsidR="00E90FCD" w:rsidRDefault="00E90FCD" w:rsidP="00AB42C2">
      <w:pPr>
        <w:spacing w:after="0" w:line="240" w:lineRule="auto"/>
        <w:ind w:left="2160"/>
        <w:jc w:val="both"/>
        <w:rPr>
          <w:rFonts w:eastAsia="Times New Roman" w:cs="Times New Roman"/>
          <w:szCs w:val="24"/>
        </w:rPr>
      </w:pPr>
      <w:r>
        <w:rPr>
          <w:rFonts w:eastAsia="Times New Roman" w:cs="Times New Roman"/>
          <w:szCs w:val="24"/>
        </w:rPr>
        <w:t xml:space="preserve">(3) </w:t>
      </w:r>
      <w:r w:rsidRPr="00282239">
        <w:rPr>
          <w:rFonts w:eastAsia="Times New Roman" w:cs="Times New Roman"/>
          <w:szCs w:val="24"/>
        </w:rPr>
        <w:t>an economically feasible pilot project for state participation i</w:t>
      </w:r>
      <w:r>
        <w:rPr>
          <w:rFonts w:eastAsia="Times New Roman" w:cs="Times New Roman"/>
          <w:szCs w:val="24"/>
        </w:rPr>
        <w:t xml:space="preserve">n a facility designed and operated to recycle fluid oil and gas waste; and </w:t>
      </w:r>
    </w:p>
    <w:p w:rsidR="00E90FCD" w:rsidRDefault="00E90FCD" w:rsidP="00AB42C2">
      <w:pPr>
        <w:spacing w:after="0" w:line="240" w:lineRule="auto"/>
        <w:ind w:left="2160"/>
        <w:jc w:val="both"/>
        <w:rPr>
          <w:rFonts w:eastAsia="Times New Roman" w:cs="Times New Roman"/>
          <w:szCs w:val="24"/>
        </w:rPr>
      </w:pPr>
    </w:p>
    <w:p w:rsidR="00E90FCD" w:rsidRPr="00282239" w:rsidRDefault="00E90FCD" w:rsidP="00AB42C2">
      <w:pPr>
        <w:spacing w:after="0" w:line="240" w:lineRule="auto"/>
        <w:ind w:left="2160"/>
        <w:jc w:val="both"/>
        <w:rPr>
          <w:rFonts w:eastAsia="Times New Roman" w:cs="Times New Roman"/>
          <w:szCs w:val="24"/>
        </w:rPr>
      </w:pPr>
      <w:r>
        <w:rPr>
          <w:rFonts w:eastAsia="Times New Roman" w:cs="Times New Roman"/>
          <w:szCs w:val="24"/>
        </w:rPr>
        <w:t xml:space="preserve">(4) </w:t>
      </w:r>
      <w:r w:rsidRPr="00282239">
        <w:rPr>
          <w:rFonts w:eastAsia="Times New Roman" w:cs="Times New Roman"/>
          <w:szCs w:val="24"/>
        </w:rPr>
        <w:t xml:space="preserve">an economic model for using </w:t>
      </w:r>
      <w:r>
        <w:rPr>
          <w:rFonts w:eastAsia="Times New Roman" w:cs="Times New Roman"/>
          <w:szCs w:val="24"/>
        </w:rPr>
        <w:t>fluid oil and gas waste in a way that is economical and efficient and that protects public health and the environment</w:t>
      </w:r>
      <w:r w:rsidRPr="00282239">
        <w:rPr>
          <w:rFonts w:eastAsia="Times New Roman" w:cs="Times New Roman"/>
          <w:szCs w:val="24"/>
        </w:rPr>
        <w:t>.</w:t>
      </w:r>
    </w:p>
    <w:p w:rsidR="00E90FCD" w:rsidRDefault="00E90FCD" w:rsidP="00AB42C2">
      <w:pPr>
        <w:spacing w:after="0" w:line="240" w:lineRule="auto"/>
        <w:ind w:left="72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(b) Requires t</w:t>
      </w:r>
      <w:r w:rsidRPr="00282239">
        <w:rPr>
          <w:rFonts w:eastAsia="Times New Roman" w:cs="Times New Roman"/>
          <w:szCs w:val="24"/>
        </w:rPr>
        <w:t xml:space="preserve">he host university </w:t>
      </w:r>
      <w:r>
        <w:rPr>
          <w:rFonts w:eastAsia="Times New Roman" w:cs="Times New Roman"/>
          <w:szCs w:val="24"/>
        </w:rPr>
        <w:t>to</w:t>
      </w:r>
      <w:r w:rsidRPr="00282239">
        <w:rPr>
          <w:rFonts w:eastAsia="Times New Roman" w:cs="Times New Roman"/>
          <w:szCs w:val="24"/>
        </w:rPr>
        <w:t>:</w:t>
      </w:r>
      <w:r>
        <w:rPr>
          <w:rFonts w:eastAsia="Times New Roman" w:cs="Times New Roman"/>
          <w:szCs w:val="24"/>
        </w:rPr>
        <w:t xml:space="preserve"> </w:t>
      </w:r>
    </w:p>
    <w:p w:rsidR="00E90FCD" w:rsidRDefault="00E90FCD" w:rsidP="00AB42C2">
      <w:pPr>
        <w:spacing w:after="0" w:line="240" w:lineRule="auto"/>
        <w:ind w:left="1440"/>
        <w:jc w:val="both"/>
        <w:rPr>
          <w:rFonts w:eastAsia="Times New Roman" w:cs="Times New Roman"/>
          <w:szCs w:val="24"/>
        </w:rPr>
      </w:pPr>
    </w:p>
    <w:p w:rsidR="00E90FCD" w:rsidRDefault="00E90FCD" w:rsidP="00AB42C2">
      <w:pPr>
        <w:spacing w:after="0" w:line="240" w:lineRule="auto"/>
        <w:ind w:left="2160"/>
        <w:jc w:val="both"/>
        <w:rPr>
          <w:rFonts w:eastAsia="Times New Roman" w:cs="Times New Roman"/>
          <w:szCs w:val="24"/>
        </w:rPr>
      </w:pPr>
      <w:r>
        <w:rPr>
          <w:rFonts w:eastAsia="Times New Roman" w:cs="Times New Roman"/>
          <w:szCs w:val="24"/>
        </w:rPr>
        <w:t xml:space="preserve">(1) </w:t>
      </w:r>
      <w:r w:rsidRPr="00282239">
        <w:rPr>
          <w:rFonts w:eastAsia="Times New Roman" w:cs="Times New Roman"/>
          <w:szCs w:val="24"/>
        </w:rPr>
        <w:t xml:space="preserve">provide staff and other resources necessary for the consortium to meet the requirements of this subchapter; </w:t>
      </w:r>
    </w:p>
    <w:p w:rsidR="00E90FCD" w:rsidRDefault="00E90FCD" w:rsidP="00AB42C2">
      <w:pPr>
        <w:spacing w:after="0" w:line="240" w:lineRule="auto"/>
        <w:ind w:left="2160"/>
        <w:jc w:val="both"/>
        <w:rPr>
          <w:rFonts w:eastAsia="Times New Roman" w:cs="Times New Roman"/>
          <w:szCs w:val="24"/>
        </w:rPr>
      </w:pPr>
    </w:p>
    <w:p w:rsidR="00E90FCD" w:rsidRDefault="00E90FCD" w:rsidP="00AB42C2">
      <w:pPr>
        <w:spacing w:after="0" w:line="240" w:lineRule="auto"/>
        <w:ind w:left="2160"/>
        <w:jc w:val="both"/>
        <w:rPr>
          <w:rFonts w:eastAsia="Times New Roman" w:cs="Times New Roman"/>
          <w:szCs w:val="24"/>
        </w:rPr>
      </w:pPr>
      <w:r>
        <w:rPr>
          <w:rFonts w:eastAsia="Times New Roman" w:cs="Times New Roman"/>
          <w:szCs w:val="24"/>
        </w:rPr>
        <w:t>(2) consult with the New Mexico Produced Water Research Consortium on completed research, data, and any other matter related to the consortium; and</w:t>
      </w:r>
    </w:p>
    <w:p w:rsidR="00E90FCD" w:rsidRDefault="00E90FCD" w:rsidP="00AB42C2">
      <w:pPr>
        <w:spacing w:after="0" w:line="240" w:lineRule="auto"/>
        <w:ind w:left="2160"/>
        <w:jc w:val="both"/>
        <w:rPr>
          <w:rFonts w:eastAsia="Times New Roman" w:cs="Times New Roman"/>
          <w:szCs w:val="24"/>
        </w:rPr>
      </w:pPr>
    </w:p>
    <w:p w:rsidR="00E90FCD" w:rsidRPr="00282239" w:rsidRDefault="00E90FCD" w:rsidP="00AB42C2">
      <w:pPr>
        <w:spacing w:after="0" w:line="240" w:lineRule="auto"/>
        <w:ind w:left="2160"/>
        <w:jc w:val="both"/>
        <w:rPr>
          <w:rFonts w:eastAsia="Times New Roman" w:cs="Times New Roman"/>
          <w:szCs w:val="24"/>
        </w:rPr>
      </w:pPr>
      <w:r>
        <w:rPr>
          <w:rFonts w:eastAsia="Times New Roman" w:cs="Times New Roman"/>
          <w:szCs w:val="24"/>
        </w:rPr>
        <w:t xml:space="preserve">(3) solicit participation from the oil and gas industry, agricultural water users, industrial water users, environmental interests, fluid oil and gas waste recycling operations, midstream water companies, landowners, owners of groundwater rights, public water utilities, and river authorities subject to Section 325.025 (River Authorities Subject to Review), Government Code. </w:t>
      </w:r>
    </w:p>
    <w:p w:rsidR="00E90FCD" w:rsidRDefault="00E90FCD" w:rsidP="00AB42C2">
      <w:pPr>
        <w:spacing w:after="0" w:line="240" w:lineRule="auto"/>
        <w:ind w:left="1440"/>
        <w:jc w:val="both"/>
        <w:rPr>
          <w:rFonts w:eastAsia="Times New Roman" w:cs="Times New Roman"/>
          <w:szCs w:val="24"/>
        </w:rPr>
      </w:pPr>
    </w:p>
    <w:p w:rsidR="00E90FCD" w:rsidRPr="00282239" w:rsidRDefault="00E90FCD" w:rsidP="00AB42C2">
      <w:pPr>
        <w:spacing w:after="0" w:line="240" w:lineRule="auto"/>
        <w:ind w:left="1440"/>
        <w:jc w:val="both"/>
        <w:rPr>
          <w:rFonts w:eastAsia="Times New Roman" w:cs="Times New Roman"/>
          <w:szCs w:val="24"/>
        </w:rPr>
      </w:pPr>
      <w:r>
        <w:rPr>
          <w:rFonts w:eastAsia="Times New Roman" w:cs="Times New Roman"/>
          <w:szCs w:val="24"/>
        </w:rPr>
        <w:t>(c) Requires t</w:t>
      </w:r>
      <w:r w:rsidRPr="00282239">
        <w:rPr>
          <w:rFonts w:eastAsia="Times New Roman" w:cs="Times New Roman"/>
          <w:szCs w:val="24"/>
        </w:rPr>
        <w:t xml:space="preserve">he host university </w:t>
      </w:r>
      <w:r>
        <w:rPr>
          <w:rFonts w:eastAsia="Times New Roman" w:cs="Times New Roman"/>
          <w:szCs w:val="24"/>
        </w:rPr>
        <w:t>to</w:t>
      </w:r>
      <w:r w:rsidRPr="00282239">
        <w:rPr>
          <w:rFonts w:eastAsia="Times New Roman" w:cs="Times New Roman"/>
          <w:szCs w:val="24"/>
        </w:rPr>
        <w:t xml:space="preserve"> coordinate with other members of the state university system and state agencies to provide resources necessary for the consortium to meet the requirements of this subchapter.</w:t>
      </w:r>
    </w:p>
    <w:p w:rsidR="00E90FCD" w:rsidRDefault="00E90FCD" w:rsidP="00AB42C2">
      <w:pPr>
        <w:spacing w:after="0" w:line="240" w:lineRule="auto"/>
        <w:ind w:left="720"/>
        <w:jc w:val="both"/>
        <w:rPr>
          <w:rFonts w:eastAsia="Times New Roman" w:cs="Times New Roman"/>
          <w:szCs w:val="24"/>
        </w:rPr>
      </w:pPr>
    </w:p>
    <w:p w:rsidR="00E90FCD" w:rsidRPr="00282239" w:rsidRDefault="00E90FCD" w:rsidP="00AB42C2">
      <w:pPr>
        <w:spacing w:after="0" w:line="240" w:lineRule="auto"/>
        <w:ind w:left="720"/>
        <w:jc w:val="both"/>
        <w:rPr>
          <w:rFonts w:eastAsia="Times New Roman" w:cs="Times New Roman"/>
          <w:szCs w:val="24"/>
        </w:rPr>
      </w:pPr>
      <w:r>
        <w:rPr>
          <w:rFonts w:eastAsia="Times New Roman" w:cs="Times New Roman"/>
          <w:szCs w:val="24"/>
        </w:rPr>
        <w:t>Sec. 109.205. FUNDING. (a) Requires t</w:t>
      </w:r>
      <w:r w:rsidRPr="00282239">
        <w:rPr>
          <w:rFonts w:eastAsia="Times New Roman" w:cs="Times New Roman"/>
          <w:szCs w:val="24"/>
        </w:rPr>
        <w:t xml:space="preserve">he </w:t>
      </w:r>
      <w:r>
        <w:rPr>
          <w:rFonts w:eastAsia="Times New Roman" w:cs="Times New Roman"/>
          <w:szCs w:val="24"/>
        </w:rPr>
        <w:t>agency advisory council</w:t>
      </w:r>
      <w:r w:rsidRPr="00282239">
        <w:rPr>
          <w:rFonts w:eastAsia="Times New Roman" w:cs="Times New Roman"/>
          <w:szCs w:val="24"/>
        </w:rPr>
        <w:t xml:space="preserve"> and the host university </w:t>
      </w:r>
      <w:r>
        <w:rPr>
          <w:rFonts w:eastAsia="Times New Roman" w:cs="Times New Roman"/>
          <w:szCs w:val="24"/>
        </w:rPr>
        <w:t>to</w:t>
      </w:r>
      <w:r w:rsidRPr="00282239">
        <w:rPr>
          <w:rFonts w:eastAsia="Times New Roman" w:cs="Times New Roman"/>
          <w:szCs w:val="24"/>
        </w:rPr>
        <w:t xml:space="preserve"> collabo</w:t>
      </w:r>
      <w:r>
        <w:rPr>
          <w:rFonts w:eastAsia="Times New Roman" w:cs="Times New Roman"/>
          <w:szCs w:val="24"/>
        </w:rPr>
        <w:t>rate to create a fee structure that establishes membership costs at various levels</w:t>
      </w:r>
      <w:r w:rsidRPr="00282239">
        <w:rPr>
          <w:rFonts w:eastAsia="Times New Roman" w:cs="Times New Roman"/>
          <w:szCs w:val="24"/>
        </w:rPr>
        <w:t xml:space="preserve"> for private entities that may contribute money to the consortium for research and investigation.</w:t>
      </w:r>
      <w:r>
        <w:rPr>
          <w:rFonts w:eastAsia="Times New Roman" w:cs="Times New Roman"/>
          <w:szCs w:val="24"/>
        </w:rPr>
        <w:t xml:space="preserve"> Authorizes membership costs to include contributions of equipment or other resources in lieu of money.</w:t>
      </w:r>
    </w:p>
    <w:p w:rsidR="00E90FCD" w:rsidRDefault="00E90FCD" w:rsidP="00AB42C2">
      <w:pPr>
        <w:spacing w:after="0" w:line="240" w:lineRule="auto"/>
        <w:ind w:left="720"/>
        <w:jc w:val="both"/>
        <w:rPr>
          <w:rFonts w:eastAsia="Times New Roman" w:cs="Times New Roman"/>
          <w:szCs w:val="24"/>
        </w:rPr>
      </w:pPr>
    </w:p>
    <w:p w:rsidR="00E90FCD" w:rsidRPr="00282239" w:rsidRDefault="00E90FCD" w:rsidP="00AB42C2">
      <w:pPr>
        <w:spacing w:after="0" w:line="240" w:lineRule="auto"/>
        <w:ind w:left="1440"/>
        <w:jc w:val="both"/>
        <w:rPr>
          <w:rFonts w:eastAsia="Times New Roman" w:cs="Times New Roman"/>
          <w:szCs w:val="24"/>
        </w:rPr>
      </w:pPr>
      <w:r>
        <w:rPr>
          <w:rFonts w:eastAsia="Times New Roman" w:cs="Times New Roman"/>
          <w:szCs w:val="24"/>
        </w:rPr>
        <w:t>(b) Authorizes m</w:t>
      </w:r>
      <w:r w:rsidRPr="00282239">
        <w:rPr>
          <w:rFonts w:eastAsia="Times New Roman" w:cs="Times New Roman"/>
          <w:szCs w:val="24"/>
        </w:rPr>
        <w:t xml:space="preserve">oney paid by private entities as </w:t>
      </w:r>
      <w:r>
        <w:rPr>
          <w:rFonts w:eastAsia="Times New Roman" w:cs="Times New Roman"/>
          <w:szCs w:val="24"/>
        </w:rPr>
        <w:t>membership costs</w:t>
      </w:r>
      <w:r w:rsidRPr="00282239">
        <w:rPr>
          <w:rFonts w:eastAsia="Times New Roman" w:cs="Times New Roman"/>
          <w:szCs w:val="24"/>
        </w:rPr>
        <w:t xml:space="preserve"> </w:t>
      </w:r>
      <w:r>
        <w:rPr>
          <w:rFonts w:eastAsia="Times New Roman" w:cs="Times New Roman"/>
          <w:szCs w:val="24"/>
        </w:rPr>
        <w:t xml:space="preserve">to </w:t>
      </w:r>
      <w:r w:rsidRPr="00282239">
        <w:rPr>
          <w:rFonts w:eastAsia="Times New Roman" w:cs="Times New Roman"/>
          <w:szCs w:val="24"/>
        </w:rPr>
        <w:t>be used only for research and investigation conducted by the consortium.</w:t>
      </w:r>
    </w:p>
    <w:p w:rsidR="00E90FCD" w:rsidRDefault="00E90FCD" w:rsidP="00AB42C2">
      <w:pPr>
        <w:spacing w:after="0" w:line="240" w:lineRule="auto"/>
        <w:ind w:left="1440"/>
        <w:jc w:val="both"/>
        <w:rPr>
          <w:rFonts w:eastAsia="Times New Roman" w:cs="Times New Roman"/>
          <w:szCs w:val="24"/>
        </w:rPr>
      </w:pPr>
    </w:p>
    <w:p w:rsidR="00E90FCD" w:rsidRPr="00282239" w:rsidRDefault="00E90FCD" w:rsidP="00AB42C2">
      <w:pPr>
        <w:spacing w:after="0" w:line="240" w:lineRule="auto"/>
        <w:ind w:left="1440"/>
        <w:jc w:val="both"/>
        <w:rPr>
          <w:rFonts w:eastAsia="Times New Roman" w:cs="Times New Roman"/>
          <w:szCs w:val="24"/>
        </w:rPr>
      </w:pPr>
      <w:r>
        <w:rPr>
          <w:rFonts w:eastAsia="Times New Roman" w:cs="Times New Roman"/>
          <w:szCs w:val="24"/>
        </w:rPr>
        <w:t>(c)</w:t>
      </w:r>
      <w:r w:rsidRPr="00282239">
        <w:rPr>
          <w:rFonts w:eastAsia="Times New Roman" w:cs="Times New Roman"/>
          <w:szCs w:val="24"/>
        </w:rPr>
        <w:t> </w:t>
      </w:r>
      <w:r>
        <w:rPr>
          <w:rFonts w:eastAsia="Times New Roman" w:cs="Times New Roman"/>
          <w:szCs w:val="24"/>
        </w:rPr>
        <w:t>Prohibits the consortium from receiving state money, e</w:t>
      </w:r>
      <w:r w:rsidRPr="00282239">
        <w:rPr>
          <w:rFonts w:eastAsia="Times New Roman" w:cs="Times New Roman"/>
          <w:szCs w:val="24"/>
        </w:rPr>
        <w:t>xcept for state money appropriated to the host university for use in meeting the requirements of Section 109.204(a-1), and resources provided by the host university, other state university syst</w:t>
      </w:r>
      <w:r>
        <w:rPr>
          <w:rFonts w:eastAsia="Times New Roman" w:cs="Times New Roman"/>
          <w:szCs w:val="24"/>
        </w:rPr>
        <w:t>em entities, or state agencies.</w:t>
      </w:r>
    </w:p>
    <w:p w:rsidR="00E90FCD" w:rsidRDefault="00E90FCD" w:rsidP="00AB42C2">
      <w:pPr>
        <w:spacing w:after="0" w:line="240" w:lineRule="auto"/>
        <w:ind w:left="1440"/>
        <w:jc w:val="both"/>
        <w:rPr>
          <w:rFonts w:eastAsia="Times New Roman" w:cs="Times New Roman"/>
          <w:szCs w:val="24"/>
        </w:rPr>
      </w:pPr>
    </w:p>
    <w:p w:rsidR="00E90FCD" w:rsidRPr="00282239" w:rsidRDefault="00E90FCD" w:rsidP="00AB42C2">
      <w:pPr>
        <w:spacing w:after="0" w:line="240" w:lineRule="auto"/>
        <w:ind w:left="1440"/>
        <w:jc w:val="both"/>
        <w:rPr>
          <w:rFonts w:eastAsia="Times New Roman" w:cs="Times New Roman"/>
          <w:szCs w:val="24"/>
        </w:rPr>
      </w:pPr>
      <w:r>
        <w:rPr>
          <w:rFonts w:eastAsia="Times New Roman" w:cs="Times New Roman"/>
          <w:szCs w:val="24"/>
        </w:rPr>
        <w:t>(d) Authorizes t</w:t>
      </w:r>
      <w:r w:rsidRPr="00282239">
        <w:rPr>
          <w:rFonts w:eastAsia="Times New Roman" w:cs="Times New Roman"/>
          <w:szCs w:val="24"/>
        </w:rPr>
        <w:t xml:space="preserve">he consortium </w:t>
      </w:r>
      <w:r>
        <w:rPr>
          <w:rFonts w:eastAsia="Times New Roman" w:cs="Times New Roman"/>
          <w:szCs w:val="24"/>
        </w:rPr>
        <w:t>to</w:t>
      </w:r>
      <w:r w:rsidRPr="00282239">
        <w:rPr>
          <w:rFonts w:eastAsia="Times New Roman" w:cs="Times New Roman"/>
          <w:szCs w:val="24"/>
        </w:rPr>
        <w:t xml:space="preserve"> accept gifts and grants of money, equipment, or other resources necessary to accomplish </w:t>
      </w:r>
      <w:r>
        <w:rPr>
          <w:rFonts w:eastAsia="Times New Roman" w:cs="Times New Roman"/>
          <w:szCs w:val="24"/>
        </w:rPr>
        <w:t>its</w:t>
      </w:r>
      <w:r w:rsidRPr="00282239">
        <w:rPr>
          <w:rFonts w:eastAsia="Times New Roman" w:cs="Times New Roman"/>
          <w:szCs w:val="24"/>
        </w:rPr>
        <w:t xml:space="preserve"> duties </w:t>
      </w:r>
      <w:r>
        <w:rPr>
          <w:rFonts w:eastAsia="Times New Roman" w:cs="Times New Roman"/>
          <w:szCs w:val="24"/>
        </w:rPr>
        <w:t>under</w:t>
      </w:r>
      <w:r w:rsidRPr="00282239">
        <w:rPr>
          <w:rFonts w:eastAsia="Times New Roman" w:cs="Times New Roman"/>
          <w:szCs w:val="24"/>
        </w:rPr>
        <w:t xml:space="preserve"> this subchapter.</w:t>
      </w:r>
    </w:p>
    <w:p w:rsidR="00E90FCD" w:rsidRDefault="00E90FCD" w:rsidP="00AB42C2">
      <w:pPr>
        <w:spacing w:after="0" w:line="240" w:lineRule="auto"/>
        <w:ind w:left="720"/>
        <w:jc w:val="both"/>
        <w:rPr>
          <w:rFonts w:eastAsia="Times New Roman" w:cs="Times New Roman"/>
          <w:szCs w:val="24"/>
        </w:rPr>
      </w:pPr>
    </w:p>
    <w:p w:rsidR="00E90FCD" w:rsidRPr="00282239" w:rsidRDefault="00E90FCD" w:rsidP="00AB42C2">
      <w:pPr>
        <w:spacing w:after="0" w:line="240" w:lineRule="auto"/>
        <w:ind w:left="720"/>
        <w:jc w:val="both"/>
        <w:rPr>
          <w:rFonts w:eastAsia="Times New Roman" w:cs="Times New Roman"/>
          <w:szCs w:val="24"/>
        </w:rPr>
      </w:pPr>
      <w:r>
        <w:rPr>
          <w:rFonts w:eastAsia="Times New Roman" w:cs="Times New Roman"/>
          <w:szCs w:val="24"/>
        </w:rPr>
        <w:t>Sec. 109.206.</w:t>
      </w:r>
      <w:r w:rsidRPr="00282239">
        <w:rPr>
          <w:rFonts w:eastAsia="Times New Roman" w:cs="Times New Roman"/>
          <w:szCs w:val="24"/>
        </w:rPr>
        <w:t> ACCESS TO DATA. (a)</w:t>
      </w:r>
      <w:r>
        <w:rPr>
          <w:rFonts w:eastAsia="Times New Roman" w:cs="Times New Roman"/>
          <w:szCs w:val="24"/>
        </w:rPr>
        <w:t xml:space="preserve"> Authorizes </w:t>
      </w:r>
      <w:r w:rsidRPr="00282239">
        <w:rPr>
          <w:rFonts w:eastAsia="Times New Roman" w:cs="Times New Roman"/>
          <w:szCs w:val="24"/>
        </w:rPr>
        <w:t>a private entity</w:t>
      </w:r>
      <w:r>
        <w:rPr>
          <w:rFonts w:eastAsia="Times New Roman" w:cs="Times New Roman"/>
          <w:szCs w:val="24"/>
        </w:rPr>
        <w:t>, i</w:t>
      </w:r>
      <w:r w:rsidRPr="00282239">
        <w:rPr>
          <w:rFonts w:eastAsia="Times New Roman" w:cs="Times New Roman"/>
          <w:szCs w:val="24"/>
        </w:rPr>
        <w:t xml:space="preserve">n exchange for </w:t>
      </w:r>
      <w:r>
        <w:rPr>
          <w:rFonts w:eastAsia="Times New Roman" w:cs="Times New Roman"/>
          <w:szCs w:val="24"/>
        </w:rPr>
        <w:t>membership in</w:t>
      </w:r>
      <w:r w:rsidRPr="00282239">
        <w:rPr>
          <w:rFonts w:eastAsia="Times New Roman" w:cs="Times New Roman"/>
          <w:szCs w:val="24"/>
        </w:rPr>
        <w:t xml:space="preserve"> the consortium</w:t>
      </w:r>
      <w:r>
        <w:rPr>
          <w:rFonts w:eastAsia="Times New Roman" w:cs="Times New Roman"/>
          <w:szCs w:val="24"/>
        </w:rPr>
        <w:t>, to</w:t>
      </w:r>
      <w:r w:rsidRPr="00282239">
        <w:rPr>
          <w:rFonts w:eastAsia="Times New Roman" w:cs="Times New Roman"/>
          <w:szCs w:val="24"/>
        </w:rPr>
        <w:t xml:space="preserve"> receive access to data produced as a result of investigation by the consortium in an amount proportionate to the entity's level of sponsorship.</w:t>
      </w:r>
    </w:p>
    <w:p w:rsidR="00E90FCD" w:rsidRDefault="00E90FCD" w:rsidP="00AB42C2">
      <w:pPr>
        <w:spacing w:after="0" w:line="240" w:lineRule="auto"/>
        <w:ind w:left="720"/>
        <w:jc w:val="both"/>
        <w:rPr>
          <w:rFonts w:eastAsia="Times New Roman" w:cs="Times New Roman"/>
          <w:szCs w:val="24"/>
        </w:rPr>
      </w:pPr>
    </w:p>
    <w:p w:rsidR="00E90FCD" w:rsidRDefault="00E90FCD" w:rsidP="00AB42C2">
      <w:pPr>
        <w:spacing w:after="0" w:line="240" w:lineRule="auto"/>
        <w:ind w:left="1440"/>
        <w:jc w:val="both"/>
        <w:rPr>
          <w:rFonts w:eastAsia="Times New Roman" w:cs="Times New Roman"/>
          <w:szCs w:val="24"/>
        </w:rPr>
      </w:pPr>
      <w:r>
        <w:rPr>
          <w:rFonts w:eastAsia="Times New Roman" w:cs="Times New Roman"/>
          <w:szCs w:val="24"/>
        </w:rPr>
        <w:t>(b) Requires that a</w:t>
      </w:r>
      <w:r w:rsidRPr="00282239">
        <w:rPr>
          <w:rFonts w:eastAsia="Times New Roman" w:cs="Times New Roman"/>
          <w:szCs w:val="24"/>
        </w:rPr>
        <w:t xml:space="preserve"> private entity's access to the consortium's investigation data be governed by a </w:t>
      </w:r>
      <w:r>
        <w:rPr>
          <w:rFonts w:eastAsia="Times New Roman" w:cs="Times New Roman"/>
          <w:szCs w:val="24"/>
        </w:rPr>
        <w:t>membership</w:t>
      </w:r>
      <w:r w:rsidRPr="00282239">
        <w:rPr>
          <w:rFonts w:eastAsia="Times New Roman" w:cs="Times New Roman"/>
          <w:szCs w:val="24"/>
        </w:rPr>
        <w:t xml:space="preserve"> contract between the host university and the entity that describes the data to be released to the private entity.</w:t>
      </w:r>
    </w:p>
    <w:p w:rsidR="00E90FCD" w:rsidRDefault="00E90FCD" w:rsidP="00AB42C2">
      <w:pPr>
        <w:spacing w:after="0" w:line="240" w:lineRule="auto"/>
        <w:ind w:left="1440"/>
        <w:jc w:val="both"/>
        <w:rPr>
          <w:rFonts w:eastAsia="Times New Roman" w:cs="Times New Roman"/>
          <w:szCs w:val="24"/>
        </w:rPr>
      </w:pPr>
    </w:p>
    <w:p w:rsidR="00E90FCD" w:rsidRPr="005C2A78" w:rsidRDefault="00E90FCD" w:rsidP="00AB42C2">
      <w:pPr>
        <w:spacing w:after="0" w:line="240" w:lineRule="auto"/>
        <w:ind w:left="1440"/>
        <w:jc w:val="both"/>
        <w:rPr>
          <w:rFonts w:eastAsia="Times New Roman" w:cs="Times New Roman"/>
          <w:szCs w:val="24"/>
        </w:rPr>
      </w:pPr>
      <w:r>
        <w:rPr>
          <w:rFonts w:eastAsia="Times New Roman" w:cs="Times New Roman"/>
          <w:szCs w:val="24"/>
        </w:rPr>
        <w:t xml:space="preserve">(c) Requires the consortium to make information about the work and progress of the consortium available to the public on an Internet website maintained by the host university. </w:t>
      </w:r>
    </w:p>
    <w:p w:rsidR="00E90FCD" w:rsidRPr="005C2A78" w:rsidRDefault="00E90FCD" w:rsidP="00AB42C2">
      <w:pPr>
        <w:spacing w:after="0" w:line="240" w:lineRule="auto"/>
        <w:jc w:val="both"/>
        <w:rPr>
          <w:rFonts w:eastAsia="Times New Roman" w:cs="Times New Roman"/>
          <w:szCs w:val="24"/>
        </w:rPr>
      </w:pPr>
    </w:p>
    <w:p w:rsidR="00E90FCD" w:rsidRPr="00282239" w:rsidRDefault="00E90FCD" w:rsidP="00AB42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w:t>
      </w:r>
      <w:r w:rsidRPr="00282239">
        <w:rPr>
          <w:rFonts w:eastAsia="Times New Roman" w:cs="Times New Roman"/>
          <w:szCs w:val="24"/>
        </w:rPr>
        <w:t xml:space="preserve"> (a) </w:t>
      </w:r>
      <w:r>
        <w:rPr>
          <w:rFonts w:eastAsia="Times New Roman" w:cs="Times New Roman"/>
          <w:szCs w:val="24"/>
        </w:rPr>
        <w:t>Requires e</w:t>
      </w:r>
      <w:r w:rsidRPr="00282239">
        <w:rPr>
          <w:rFonts w:eastAsia="Times New Roman" w:cs="Times New Roman"/>
          <w:szCs w:val="24"/>
        </w:rPr>
        <w:t xml:space="preserve">ach state agency described by Section 109.203(a), Education Code, as added by this Act, </w:t>
      </w:r>
      <w:r>
        <w:rPr>
          <w:rFonts w:eastAsia="Times New Roman" w:cs="Times New Roman"/>
          <w:szCs w:val="24"/>
        </w:rPr>
        <w:t xml:space="preserve">to </w:t>
      </w:r>
      <w:r w:rsidRPr="00282239">
        <w:rPr>
          <w:rFonts w:eastAsia="Times New Roman" w:cs="Times New Roman"/>
          <w:szCs w:val="24"/>
        </w:rPr>
        <w:t xml:space="preserve">select a representative </w:t>
      </w:r>
      <w:r>
        <w:rPr>
          <w:rFonts w:eastAsia="Times New Roman" w:cs="Times New Roman"/>
          <w:szCs w:val="24"/>
        </w:rPr>
        <w:t>to serve on the agency advisory council of the consortium</w:t>
      </w:r>
      <w:r w:rsidRPr="00282239">
        <w:rPr>
          <w:rFonts w:eastAsia="Times New Roman" w:cs="Times New Roman"/>
          <w:szCs w:val="24"/>
        </w:rPr>
        <w:t>, as required by Section 109.203(b), Educa</w:t>
      </w:r>
      <w:r>
        <w:rPr>
          <w:rFonts w:eastAsia="Times New Roman" w:cs="Times New Roman"/>
          <w:szCs w:val="24"/>
        </w:rPr>
        <w:t>tion Code, as added by this Act, n</w:t>
      </w:r>
      <w:r w:rsidRPr="00282239">
        <w:rPr>
          <w:rFonts w:eastAsia="Times New Roman" w:cs="Times New Roman"/>
          <w:szCs w:val="24"/>
        </w:rPr>
        <w:t>o</w:t>
      </w:r>
      <w:r>
        <w:rPr>
          <w:rFonts w:eastAsia="Times New Roman" w:cs="Times New Roman"/>
          <w:szCs w:val="24"/>
        </w:rPr>
        <w:t>t later than October 1, 2021.</w:t>
      </w:r>
    </w:p>
    <w:p w:rsidR="00E90FCD" w:rsidRDefault="00E90FCD" w:rsidP="00AB42C2">
      <w:pPr>
        <w:spacing w:after="0" w:line="240" w:lineRule="auto"/>
        <w:jc w:val="both"/>
        <w:rPr>
          <w:rFonts w:eastAsia="Times New Roman" w:cs="Times New Roman"/>
          <w:szCs w:val="24"/>
        </w:rPr>
      </w:pPr>
    </w:p>
    <w:p w:rsidR="00E90FCD" w:rsidRPr="00282239" w:rsidRDefault="00E90FCD" w:rsidP="00AB42C2">
      <w:pPr>
        <w:spacing w:after="0" w:line="240" w:lineRule="auto"/>
        <w:ind w:left="720"/>
        <w:jc w:val="both"/>
        <w:rPr>
          <w:rFonts w:eastAsia="Times New Roman" w:cs="Times New Roman"/>
          <w:szCs w:val="24"/>
        </w:rPr>
      </w:pPr>
      <w:r>
        <w:rPr>
          <w:rFonts w:eastAsia="Times New Roman" w:cs="Times New Roman"/>
          <w:szCs w:val="24"/>
        </w:rPr>
        <w:t>(b) Requires t</w:t>
      </w:r>
      <w:r w:rsidRPr="00282239">
        <w:rPr>
          <w:rFonts w:eastAsia="Times New Roman" w:cs="Times New Roman"/>
          <w:szCs w:val="24"/>
        </w:rPr>
        <w:t xml:space="preserve">he </w:t>
      </w:r>
      <w:r>
        <w:rPr>
          <w:rFonts w:eastAsia="Times New Roman" w:cs="Times New Roman"/>
          <w:szCs w:val="24"/>
        </w:rPr>
        <w:t>c</w:t>
      </w:r>
      <w:r w:rsidRPr="00282239">
        <w:rPr>
          <w:rFonts w:eastAsia="Times New Roman" w:cs="Times New Roman"/>
          <w:szCs w:val="24"/>
        </w:rPr>
        <w:t xml:space="preserve">onsortium </w:t>
      </w:r>
      <w:r>
        <w:rPr>
          <w:rFonts w:eastAsia="Times New Roman" w:cs="Times New Roman"/>
          <w:szCs w:val="24"/>
        </w:rPr>
        <w:t>to</w:t>
      </w:r>
      <w:r w:rsidRPr="00282239">
        <w:rPr>
          <w:rFonts w:eastAsia="Times New Roman" w:cs="Times New Roman"/>
          <w:szCs w:val="24"/>
        </w:rPr>
        <w:t xml:space="preserve"> deliver the report required by Section 109.204(a-1), Educa</w:t>
      </w:r>
      <w:r>
        <w:rPr>
          <w:rFonts w:eastAsia="Times New Roman" w:cs="Times New Roman"/>
          <w:szCs w:val="24"/>
        </w:rPr>
        <w:t>tion Code, as added by this Act, n</w:t>
      </w:r>
      <w:r w:rsidRPr="00282239">
        <w:rPr>
          <w:rFonts w:eastAsia="Times New Roman" w:cs="Times New Roman"/>
          <w:szCs w:val="24"/>
        </w:rPr>
        <w:t>ot</w:t>
      </w:r>
      <w:r>
        <w:rPr>
          <w:rFonts w:eastAsia="Times New Roman" w:cs="Times New Roman"/>
          <w:szCs w:val="24"/>
        </w:rPr>
        <w:t xml:space="preserve"> later than September 1, 2022.</w:t>
      </w:r>
    </w:p>
    <w:p w:rsidR="00E90FCD" w:rsidRDefault="00E90FCD" w:rsidP="00AB42C2">
      <w:pPr>
        <w:spacing w:after="0" w:line="240" w:lineRule="auto"/>
        <w:ind w:left="720"/>
        <w:jc w:val="both"/>
        <w:rPr>
          <w:rFonts w:eastAsia="Times New Roman" w:cs="Times New Roman"/>
          <w:szCs w:val="24"/>
        </w:rPr>
      </w:pPr>
    </w:p>
    <w:p w:rsidR="00E90FCD" w:rsidRPr="005C2A78" w:rsidRDefault="00E90FCD" w:rsidP="00AB42C2">
      <w:pPr>
        <w:spacing w:after="0" w:line="240" w:lineRule="auto"/>
        <w:ind w:left="720"/>
        <w:jc w:val="both"/>
        <w:rPr>
          <w:rFonts w:eastAsia="Times New Roman" w:cs="Times New Roman"/>
          <w:szCs w:val="24"/>
        </w:rPr>
      </w:pPr>
      <w:r>
        <w:rPr>
          <w:rFonts w:eastAsia="Times New Roman" w:cs="Times New Roman"/>
          <w:szCs w:val="24"/>
        </w:rPr>
        <w:t>(c) Requires t</w:t>
      </w:r>
      <w:r w:rsidRPr="00282239">
        <w:rPr>
          <w:rFonts w:eastAsia="Times New Roman" w:cs="Times New Roman"/>
          <w:szCs w:val="24"/>
        </w:rPr>
        <w:t xml:space="preserve">he </w:t>
      </w:r>
      <w:r>
        <w:rPr>
          <w:rFonts w:eastAsia="Times New Roman" w:cs="Times New Roman"/>
          <w:szCs w:val="24"/>
        </w:rPr>
        <w:t>c</w:t>
      </w:r>
      <w:r w:rsidRPr="00282239">
        <w:rPr>
          <w:rFonts w:eastAsia="Times New Roman" w:cs="Times New Roman"/>
          <w:szCs w:val="24"/>
        </w:rPr>
        <w:t xml:space="preserve">onsortium </w:t>
      </w:r>
      <w:r>
        <w:rPr>
          <w:rFonts w:eastAsia="Times New Roman" w:cs="Times New Roman"/>
          <w:szCs w:val="24"/>
        </w:rPr>
        <w:t>to</w:t>
      </w:r>
      <w:r w:rsidRPr="00282239">
        <w:rPr>
          <w:rFonts w:eastAsia="Times New Roman" w:cs="Times New Roman"/>
          <w:szCs w:val="24"/>
        </w:rPr>
        <w:t xml:space="preserve"> create the pilot project re</w:t>
      </w:r>
      <w:r>
        <w:rPr>
          <w:rFonts w:eastAsia="Times New Roman" w:cs="Times New Roman"/>
          <w:szCs w:val="24"/>
        </w:rPr>
        <w:t>quired by Section 109.204(a-1)(3</w:t>
      </w:r>
      <w:r w:rsidRPr="00282239">
        <w:rPr>
          <w:rFonts w:eastAsia="Times New Roman" w:cs="Times New Roman"/>
          <w:szCs w:val="24"/>
        </w:rPr>
        <w:t>), Educa</w:t>
      </w:r>
      <w:r>
        <w:rPr>
          <w:rFonts w:eastAsia="Times New Roman" w:cs="Times New Roman"/>
          <w:szCs w:val="24"/>
        </w:rPr>
        <w:t>tion Code, as added by this Act, n</w:t>
      </w:r>
      <w:r w:rsidRPr="00282239">
        <w:rPr>
          <w:rFonts w:eastAsia="Times New Roman" w:cs="Times New Roman"/>
          <w:szCs w:val="24"/>
        </w:rPr>
        <w:t>ot</w:t>
      </w:r>
      <w:r>
        <w:rPr>
          <w:rFonts w:eastAsia="Times New Roman" w:cs="Times New Roman"/>
          <w:szCs w:val="24"/>
        </w:rPr>
        <w:t xml:space="preserve"> later than September 1, 2022.</w:t>
      </w:r>
    </w:p>
    <w:p w:rsidR="00E90FCD" w:rsidRPr="005C2A78" w:rsidRDefault="00E90FCD" w:rsidP="00AB42C2">
      <w:pPr>
        <w:spacing w:after="0" w:line="240" w:lineRule="auto"/>
        <w:jc w:val="both"/>
        <w:rPr>
          <w:rFonts w:eastAsia="Times New Roman" w:cs="Times New Roman"/>
          <w:szCs w:val="24"/>
        </w:rPr>
      </w:pPr>
    </w:p>
    <w:p w:rsidR="00E90FCD" w:rsidRDefault="00E90FCD" w:rsidP="00AB42C2">
      <w:pPr>
        <w:spacing w:after="0" w:line="240" w:lineRule="auto"/>
        <w:jc w:val="both"/>
        <w:rPr>
          <w:rFonts w:eastAsia="Times New Roman" w:cs="Times New Roman"/>
          <w:szCs w:val="24"/>
        </w:rPr>
      </w:pPr>
      <w:r>
        <w:rPr>
          <w:rFonts w:eastAsia="Times New Roman" w:cs="Times New Roman"/>
          <w:szCs w:val="24"/>
        </w:rPr>
        <w:t xml:space="preserve">SECTION 3. Provides that the Texas Produced Water Consortium, as created by Subchapter E, Chapter 109, Education Code, as added by this Act, is required to implement a provision of this Act only if the legislature appropriates money specifically for that purpose. Provides that, if the legislature does not appropriate money specifically for that purpose, the consortium is authorized, but is not required, to implement a provision of this Act using other appropriations available for that purpose. </w:t>
      </w:r>
    </w:p>
    <w:p w:rsidR="00E90FCD" w:rsidRDefault="00E90FCD" w:rsidP="00AB42C2">
      <w:pPr>
        <w:spacing w:after="0" w:line="240" w:lineRule="auto"/>
        <w:jc w:val="both"/>
        <w:rPr>
          <w:rFonts w:eastAsia="Times New Roman" w:cs="Times New Roman"/>
          <w:szCs w:val="24"/>
        </w:rPr>
      </w:pPr>
    </w:p>
    <w:p w:rsidR="00E90FCD" w:rsidRPr="00C8671F" w:rsidRDefault="00E90FCD" w:rsidP="00AB42C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2021. </w:t>
      </w:r>
    </w:p>
    <w:p w:rsidR="00E90FCD" w:rsidRPr="00C8671F" w:rsidRDefault="00E90FCD" w:rsidP="00AB42C2">
      <w:pPr>
        <w:spacing w:after="0" w:line="240" w:lineRule="auto"/>
        <w:jc w:val="both"/>
        <w:rPr>
          <w:rFonts w:eastAsia="Times New Roman" w:cs="Times New Roman"/>
          <w:szCs w:val="24"/>
        </w:rPr>
      </w:pPr>
    </w:p>
    <w:sectPr w:rsidR="00E90FC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88" w:rsidRDefault="00610388" w:rsidP="000F1DF9">
      <w:pPr>
        <w:spacing w:after="0" w:line="240" w:lineRule="auto"/>
      </w:pPr>
      <w:r>
        <w:separator/>
      </w:r>
    </w:p>
  </w:endnote>
  <w:endnote w:type="continuationSeparator" w:id="0">
    <w:p w:rsidR="00610388" w:rsidRDefault="006103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03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0FCD">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90FCD">
                <w:rPr>
                  <w:sz w:val="20"/>
                  <w:szCs w:val="20"/>
                </w:rPr>
                <w:t>C.S.S.B. 601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90F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03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88" w:rsidRDefault="00610388" w:rsidP="000F1DF9">
      <w:pPr>
        <w:spacing w:after="0" w:line="240" w:lineRule="auto"/>
      </w:pPr>
      <w:r>
        <w:separator/>
      </w:r>
    </w:p>
  </w:footnote>
  <w:footnote w:type="continuationSeparator" w:id="0">
    <w:p w:rsidR="00610388" w:rsidRDefault="0061038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038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0FC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8E91"/>
  <w15:docId w15:val="{EB58CA46-3432-4837-9703-8DFA665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0F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48FA370F694D899FD551A6ACD66AC5"/>
        <w:category>
          <w:name w:val="General"/>
          <w:gallery w:val="placeholder"/>
        </w:category>
        <w:types>
          <w:type w:val="bbPlcHdr"/>
        </w:types>
        <w:behaviors>
          <w:behavior w:val="content"/>
        </w:behaviors>
        <w:guid w:val="{4B875007-5F04-4540-A80E-23B0A26D0A60}"/>
      </w:docPartPr>
      <w:docPartBody>
        <w:p w:rsidR="00000000" w:rsidRDefault="00CC12CD"/>
      </w:docPartBody>
    </w:docPart>
    <w:docPart>
      <w:docPartPr>
        <w:name w:val="1AAAE678CC4A46D68A4B428C26F11FDD"/>
        <w:category>
          <w:name w:val="General"/>
          <w:gallery w:val="placeholder"/>
        </w:category>
        <w:types>
          <w:type w:val="bbPlcHdr"/>
        </w:types>
        <w:behaviors>
          <w:behavior w:val="content"/>
        </w:behaviors>
        <w:guid w:val="{7C6EBEA4-BCB8-4050-A01A-5B1BA0B2EDBB}"/>
      </w:docPartPr>
      <w:docPartBody>
        <w:p w:rsidR="00000000" w:rsidRDefault="00CC12CD"/>
      </w:docPartBody>
    </w:docPart>
    <w:docPart>
      <w:docPartPr>
        <w:name w:val="CA90D9B0B8124DFA959296FBCECC52AF"/>
        <w:category>
          <w:name w:val="General"/>
          <w:gallery w:val="placeholder"/>
        </w:category>
        <w:types>
          <w:type w:val="bbPlcHdr"/>
        </w:types>
        <w:behaviors>
          <w:behavior w:val="content"/>
        </w:behaviors>
        <w:guid w:val="{345ED0C7-4520-458D-BC7B-90449D1F0EDC}"/>
      </w:docPartPr>
      <w:docPartBody>
        <w:p w:rsidR="00000000" w:rsidRDefault="00CC12CD"/>
      </w:docPartBody>
    </w:docPart>
    <w:docPart>
      <w:docPartPr>
        <w:name w:val="6338F4EF6E114A7D9CA075F8D791F35F"/>
        <w:category>
          <w:name w:val="General"/>
          <w:gallery w:val="placeholder"/>
        </w:category>
        <w:types>
          <w:type w:val="bbPlcHdr"/>
        </w:types>
        <w:behaviors>
          <w:behavior w:val="content"/>
        </w:behaviors>
        <w:guid w:val="{C9DF89F0-744A-4E78-89EF-66045C4C9D10}"/>
      </w:docPartPr>
      <w:docPartBody>
        <w:p w:rsidR="00000000" w:rsidRDefault="00CC12CD"/>
      </w:docPartBody>
    </w:docPart>
    <w:docPart>
      <w:docPartPr>
        <w:name w:val="99541079B5E4463E98E453DAE8A0CF7B"/>
        <w:category>
          <w:name w:val="General"/>
          <w:gallery w:val="placeholder"/>
        </w:category>
        <w:types>
          <w:type w:val="bbPlcHdr"/>
        </w:types>
        <w:behaviors>
          <w:behavior w:val="content"/>
        </w:behaviors>
        <w:guid w:val="{3998A8CD-908B-4643-95BA-7D1291291ED6}"/>
      </w:docPartPr>
      <w:docPartBody>
        <w:p w:rsidR="00000000" w:rsidRDefault="00CC12CD"/>
      </w:docPartBody>
    </w:docPart>
    <w:docPart>
      <w:docPartPr>
        <w:name w:val="BAF0C4C7E3164689A965D240FB7CA52D"/>
        <w:category>
          <w:name w:val="General"/>
          <w:gallery w:val="placeholder"/>
        </w:category>
        <w:types>
          <w:type w:val="bbPlcHdr"/>
        </w:types>
        <w:behaviors>
          <w:behavior w:val="content"/>
        </w:behaviors>
        <w:guid w:val="{4940775D-15C3-49D2-8234-4EDB7DF2D1A1}"/>
      </w:docPartPr>
      <w:docPartBody>
        <w:p w:rsidR="00000000" w:rsidRDefault="00CC12CD"/>
      </w:docPartBody>
    </w:docPart>
    <w:docPart>
      <w:docPartPr>
        <w:name w:val="BEC41817080947ACB0453CAD071ECD80"/>
        <w:category>
          <w:name w:val="General"/>
          <w:gallery w:val="placeholder"/>
        </w:category>
        <w:types>
          <w:type w:val="bbPlcHdr"/>
        </w:types>
        <w:behaviors>
          <w:behavior w:val="content"/>
        </w:behaviors>
        <w:guid w:val="{065501CB-49AD-4D5E-97C3-9C42D986B218}"/>
      </w:docPartPr>
      <w:docPartBody>
        <w:p w:rsidR="00000000" w:rsidRDefault="00CC12CD"/>
      </w:docPartBody>
    </w:docPart>
    <w:docPart>
      <w:docPartPr>
        <w:name w:val="85CA85780A254FEB9969C112B7676E31"/>
        <w:category>
          <w:name w:val="General"/>
          <w:gallery w:val="placeholder"/>
        </w:category>
        <w:types>
          <w:type w:val="bbPlcHdr"/>
        </w:types>
        <w:behaviors>
          <w:behavior w:val="content"/>
        </w:behaviors>
        <w:guid w:val="{414FB9F4-8D85-4F7F-8873-1A2F55B19022}"/>
      </w:docPartPr>
      <w:docPartBody>
        <w:p w:rsidR="00000000" w:rsidRDefault="00CC12CD"/>
      </w:docPartBody>
    </w:docPart>
    <w:docPart>
      <w:docPartPr>
        <w:name w:val="75D2BF7D1F284970BB6C3BA1C5357766"/>
        <w:category>
          <w:name w:val="General"/>
          <w:gallery w:val="placeholder"/>
        </w:category>
        <w:types>
          <w:type w:val="bbPlcHdr"/>
        </w:types>
        <w:behaviors>
          <w:behavior w:val="content"/>
        </w:behaviors>
        <w:guid w:val="{FF6D13EF-BD1A-4C1E-9601-521BD9BC03DC}"/>
      </w:docPartPr>
      <w:docPartBody>
        <w:p w:rsidR="00000000" w:rsidRDefault="00CC12CD"/>
      </w:docPartBody>
    </w:docPart>
    <w:docPart>
      <w:docPartPr>
        <w:name w:val="89153BB588F5423E82F8D370C154FC61"/>
        <w:category>
          <w:name w:val="General"/>
          <w:gallery w:val="placeholder"/>
        </w:category>
        <w:types>
          <w:type w:val="bbPlcHdr"/>
        </w:types>
        <w:behaviors>
          <w:behavior w:val="content"/>
        </w:behaviors>
        <w:guid w:val="{9E5F37D9-1759-449A-AC4D-80B2208E6CCA}"/>
      </w:docPartPr>
      <w:docPartBody>
        <w:p w:rsidR="00000000" w:rsidRDefault="008863D4" w:rsidP="008863D4">
          <w:pPr>
            <w:pStyle w:val="89153BB588F5423E82F8D370C154FC61"/>
          </w:pPr>
          <w:r w:rsidRPr="00A30DD1">
            <w:rPr>
              <w:rStyle w:val="PlaceholderText"/>
            </w:rPr>
            <w:t>Click here to enter a date.</w:t>
          </w:r>
        </w:p>
      </w:docPartBody>
    </w:docPart>
    <w:docPart>
      <w:docPartPr>
        <w:name w:val="DE74EE7FAEAE4335B6A44992E4D389ED"/>
        <w:category>
          <w:name w:val="General"/>
          <w:gallery w:val="placeholder"/>
        </w:category>
        <w:types>
          <w:type w:val="bbPlcHdr"/>
        </w:types>
        <w:behaviors>
          <w:behavior w:val="content"/>
        </w:behaviors>
        <w:guid w:val="{7541D6F5-0C81-47AC-A32C-2C2C172BF1DC}"/>
      </w:docPartPr>
      <w:docPartBody>
        <w:p w:rsidR="00000000" w:rsidRDefault="00CC12CD"/>
      </w:docPartBody>
    </w:docPart>
    <w:docPart>
      <w:docPartPr>
        <w:name w:val="9BAF9F374B4A4A31989C138426D3DA2B"/>
        <w:category>
          <w:name w:val="General"/>
          <w:gallery w:val="placeholder"/>
        </w:category>
        <w:types>
          <w:type w:val="bbPlcHdr"/>
        </w:types>
        <w:behaviors>
          <w:behavior w:val="content"/>
        </w:behaviors>
        <w:guid w:val="{58F2F1A5-92BF-40C0-8342-703698DFFCB5}"/>
      </w:docPartPr>
      <w:docPartBody>
        <w:p w:rsidR="00000000" w:rsidRDefault="00CC12CD"/>
      </w:docPartBody>
    </w:docPart>
    <w:docPart>
      <w:docPartPr>
        <w:name w:val="E3E4D34E180D4883B5EC8401BDDD216C"/>
        <w:category>
          <w:name w:val="General"/>
          <w:gallery w:val="placeholder"/>
        </w:category>
        <w:types>
          <w:type w:val="bbPlcHdr"/>
        </w:types>
        <w:behaviors>
          <w:behavior w:val="content"/>
        </w:behaviors>
        <w:guid w:val="{85E1E14A-D4AD-4BBF-8026-82D94939FE43}"/>
      </w:docPartPr>
      <w:docPartBody>
        <w:p w:rsidR="00000000" w:rsidRDefault="008863D4" w:rsidP="008863D4">
          <w:pPr>
            <w:pStyle w:val="E3E4D34E180D4883B5EC8401BDDD216C"/>
          </w:pPr>
          <w:r>
            <w:rPr>
              <w:rFonts w:eastAsia="Times New Roman" w:cs="Times New Roman"/>
              <w:bCs/>
              <w:szCs w:val="24"/>
            </w:rPr>
            <w:t xml:space="preserve"> </w:t>
          </w:r>
        </w:p>
      </w:docPartBody>
    </w:docPart>
    <w:docPart>
      <w:docPartPr>
        <w:name w:val="653925010A2D4071B2E9A613A5FCF16D"/>
        <w:category>
          <w:name w:val="General"/>
          <w:gallery w:val="placeholder"/>
        </w:category>
        <w:types>
          <w:type w:val="bbPlcHdr"/>
        </w:types>
        <w:behaviors>
          <w:behavior w:val="content"/>
        </w:behaviors>
        <w:guid w:val="{D5652354-709D-4D0F-A4CD-9A9A12060E5D}"/>
      </w:docPartPr>
      <w:docPartBody>
        <w:p w:rsidR="00000000" w:rsidRDefault="00CC12CD"/>
      </w:docPartBody>
    </w:docPart>
    <w:docPart>
      <w:docPartPr>
        <w:name w:val="B617055C0B964D3FB9AA49614B94AD9A"/>
        <w:category>
          <w:name w:val="General"/>
          <w:gallery w:val="placeholder"/>
        </w:category>
        <w:types>
          <w:type w:val="bbPlcHdr"/>
        </w:types>
        <w:behaviors>
          <w:behavior w:val="content"/>
        </w:behaviors>
        <w:guid w:val="{9E9E3669-1264-429B-857E-07D7903119EE}"/>
      </w:docPartPr>
      <w:docPartBody>
        <w:p w:rsidR="00000000" w:rsidRDefault="00CC12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3D4"/>
    <w:rsid w:val="008C55F7"/>
    <w:rsid w:val="0090598B"/>
    <w:rsid w:val="00984D6C"/>
    <w:rsid w:val="00A54AD6"/>
    <w:rsid w:val="00A57564"/>
    <w:rsid w:val="00B252A4"/>
    <w:rsid w:val="00B5530B"/>
    <w:rsid w:val="00C129E8"/>
    <w:rsid w:val="00C968BA"/>
    <w:rsid w:val="00CC12C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9153BB588F5423E82F8D370C154FC61">
    <w:name w:val="89153BB588F5423E82F8D370C154FC61"/>
    <w:rsid w:val="008863D4"/>
    <w:pPr>
      <w:spacing w:after="160" w:line="259" w:lineRule="auto"/>
    </w:pPr>
  </w:style>
  <w:style w:type="paragraph" w:customStyle="1" w:styleId="E3E4D34E180D4883B5EC8401BDDD216C">
    <w:name w:val="E3E4D34E180D4883B5EC8401BDDD216C"/>
    <w:rsid w:val="008863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22E70D-9D31-4B68-A71B-35038436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1359</Words>
  <Characters>7750</Characters>
  <Application>Microsoft Office Word</Application>
  <DocSecurity>0</DocSecurity>
  <Lines>64</Lines>
  <Paragraphs>18</Paragraphs>
  <ScaleCrop>false</ScaleCrop>
  <Company>Texas Legislative Council</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2021-03-22T22:05:00Z</dcterms:modified>
</cp:coreProperties>
</file>

<file path=docProps/custom.xml><?xml version="1.0" encoding="utf-8"?>
<op:Properties xmlns:vt="http://schemas.openxmlformats.org/officeDocument/2006/docPropsVTypes" xmlns:op="http://schemas.openxmlformats.org/officeDocument/2006/custom-properties"/>
</file>