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B2" w:rsidRDefault="00CB21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2DA55EC8B241FE8DB5C695E0DFD434"/>
          </w:placeholder>
        </w:sdtPr>
        <w:sdtContent>
          <w:r w:rsidRPr="005C2A78">
            <w:rPr>
              <w:rFonts w:cs="Times New Roman"/>
              <w:b/>
              <w:szCs w:val="24"/>
              <w:u w:val="single"/>
            </w:rPr>
            <w:t>BILL ANALYSIS</w:t>
          </w:r>
        </w:sdtContent>
      </w:sdt>
    </w:p>
    <w:p w:rsidR="00CB21B2" w:rsidRPr="00585C31" w:rsidRDefault="00CB21B2" w:rsidP="000F1DF9">
      <w:pPr>
        <w:spacing w:after="0" w:line="240" w:lineRule="auto"/>
        <w:rPr>
          <w:rFonts w:cs="Times New Roman"/>
          <w:szCs w:val="24"/>
        </w:rPr>
      </w:pPr>
    </w:p>
    <w:p w:rsidR="00CB21B2" w:rsidRPr="00585C31" w:rsidRDefault="00CB21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21B2" w:rsidTr="000F1DF9">
        <w:tc>
          <w:tcPr>
            <w:tcW w:w="2718" w:type="dxa"/>
          </w:tcPr>
          <w:p w:rsidR="00CB21B2" w:rsidRPr="005C2A78" w:rsidRDefault="00CB21B2" w:rsidP="006D756B">
            <w:pPr>
              <w:rPr>
                <w:rFonts w:cs="Times New Roman"/>
                <w:szCs w:val="24"/>
              </w:rPr>
            </w:pPr>
            <w:sdt>
              <w:sdtPr>
                <w:rPr>
                  <w:rFonts w:cs="Times New Roman"/>
                  <w:szCs w:val="24"/>
                </w:rPr>
                <w:alias w:val="Agency Title"/>
                <w:tag w:val="AgencyTitleContentControl"/>
                <w:id w:val="1920747753"/>
                <w:lock w:val="sdtContentLocked"/>
                <w:placeholder>
                  <w:docPart w:val="5927418818084E62BE79ACE68EACDAA2"/>
                </w:placeholder>
              </w:sdtPr>
              <w:sdtEndPr>
                <w:rPr>
                  <w:rFonts w:cstheme="minorBidi"/>
                  <w:szCs w:val="22"/>
                </w:rPr>
              </w:sdtEndPr>
              <w:sdtContent>
                <w:r>
                  <w:rPr>
                    <w:rFonts w:cs="Times New Roman"/>
                    <w:szCs w:val="24"/>
                  </w:rPr>
                  <w:t>Senate Research Center</w:t>
                </w:r>
              </w:sdtContent>
            </w:sdt>
          </w:p>
        </w:tc>
        <w:tc>
          <w:tcPr>
            <w:tcW w:w="6858" w:type="dxa"/>
          </w:tcPr>
          <w:p w:rsidR="00CB21B2" w:rsidRPr="00FF6471" w:rsidRDefault="00CB21B2" w:rsidP="000F1DF9">
            <w:pPr>
              <w:jc w:val="right"/>
              <w:rPr>
                <w:rFonts w:cs="Times New Roman"/>
                <w:szCs w:val="24"/>
              </w:rPr>
            </w:pPr>
            <w:sdt>
              <w:sdtPr>
                <w:rPr>
                  <w:rFonts w:cs="Times New Roman"/>
                  <w:szCs w:val="24"/>
                </w:rPr>
                <w:alias w:val="Bill Number"/>
                <w:tag w:val="BillNumberOne"/>
                <w:id w:val="-410784069"/>
                <w:lock w:val="sdtContentLocked"/>
                <w:placeholder>
                  <w:docPart w:val="1DD1F377F04F46D9A0AB8F3217C5C29F"/>
                </w:placeholder>
              </w:sdtPr>
              <w:sdtContent>
                <w:r>
                  <w:rPr>
                    <w:rFonts w:cs="Times New Roman"/>
                    <w:szCs w:val="24"/>
                  </w:rPr>
                  <w:t>S.B. 611</w:t>
                </w:r>
              </w:sdtContent>
            </w:sdt>
          </w:p>
        </w:tc>
      </w:tr>
      <w:tr w:rsidR="00CB21B2" w:rsidTr="000F1DF9">
        <w:sdt>
          <w:sdtPr>
            <w:rPr>
              <w:rFonts w:cs="Times New Roman"/>
              <w:szCs w:val="24"/>
            </w:rPr>
            <w:alias w:val="TLCNumber"/>
            <w:tag w:val="TLCNumber"/>
            <w:id w:val="-542600604"/>
            <w:lock w:val="sdtLocked"/>
            <w:placeholder>
              <w:docPart w:val="749F95D9FEE84CAE954AFC17AF132A42"/>
            </w:placeholder>
            <w:showingPlcHdr/>
          </w:sdtPr>
          <w:sdtContent>
            <w:tc>
              <w:tcPr>
                <w:tcW w:w="2718" w:type="dxa"/>
              </w:tcPr>
              <w:p w:rsidR="00CB21B2" w:rsidRPr="000F1DF9" w:rsidRDefault="00CB21B2" w:rsidP="00C65088">
                <w:pPr>
                  <w:rPr>
                    <w:rFonts w:cs="Times New Roman"/>
                    <w:szCs w:val="24"/>
                  </w:rPr>
                </w:pPr>
              </w:p>
            </w:tc>
          </w:sdtContent>
        </w:sdt>
        <w:tc>
          <w:tcPr>
            <w:tcW w:w="6858" w:type="dxa"/>
          </w:tcPr>
          <w:p w:rsidR="00CB21B2" w:rsidRPr="005C2A78" w:rsidRDefault="00CB21B2" w:rsidP="00073EDD">
            <w:pPr>
              <w:jc w:val="right"/>
              <w:rPr>
                <w:rFonts w:cs="Times New Roman"/>
                <w:szCs w:val="24"/>
              </w:rPr>
            </w:pPr>
            <w:sdt>
              <w:sdtPr>
                <w:rPr>
                  <w:rFonts w:cs="Times New Roman"/>
                  <w:szCs w:val="24"/>
                </w:rPr>
                <w:alias w:val="Author Label"/>
                <w:tag w:val="By"/>
                <w:id w:val="72399597"/>
                <w:lock w:val="sdtLocked"/>
                <w:placeholder>
                  <w:docPart w:val="7DCC2A2205E2440DAF2F5738B446C6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F2C035C2C242ACBE3ED598EBB2A9CF"/>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5C80FCE26E1147A5A2A071888E4637E5"/>
                </w:placeholder>
                <w:showingPlcHdr/>
              </w:sdtPr>
              <w:sdtContent/>
            </w:sdt>
            <w:sdt>
              <w:sdtPr>
                <w:rPr>
                  <w:rFonts w:cs="Times New Roman"/>
                  <w:szCs w:val="24"/>
                </w:rPr>
                <w:alias w:val="DualSponsor"/>
                <w:tag w:val="DualSponsor"/>
                <w:id w:val="1029379812"/>
                <w:lock w:val="sdtContentLocked"/>
                <w:placeholder>
                  <w:docPart w:val="1B9D9572D4C94BA3928FA1C4BF5DCE9E"/>
                </w:placeholder>
                <w:showingPlcHdr/>
              </w:sdtPr>
              <w:sdtContent/>
            </w:sdt>
          </w:p>
        </w:tc>
      </w:tr>
      <w:tr w:rsidR="00CB21B2" w:rsidTr="000F1DF9">
        <w:tc>
          <w:tcPr>
            <w:tcW w:w="2718" w:type="dxa"/>
          </w:tcPr>
          <w:p w:rsidR="00CB21B2" w:rsidRPr="00BC7495" w:rsidRDefault="00CB21B2" w:rsidP="000F1DF9">
            <w:pPr>
              <w:rPr>
                <w:rFonts w:cs="Times New Roman"/>
                <w:szCs w:val="24"/>
              </w:rPr>
            </w:pPr>
          </w:p>
        </w:tc>
        <w:sdt>
          <w:sdtPr>
            <w:rPr>
              <w:rFonts w:cs="Times New Roman"/>
              <w:szCs w:val="24"/>
            </w:rPr>
            <w:alias w:val="Committee"/>
            <w:tag w:val="Committee"/>
            <w:id w:val="1914272295"/>
            <w:lock w:val="sdtContentLocked"/>
            <w:placeholder>
              <w:docPart w:val="502929BA808044A5AA48316650505E4B"/>
            </w:placeholder>
          </w:sdtPr>
          <w:sdtContent>
            <w:tc>
              <w:tcPr>
                <w:tcW w:w="6858" w:type="dxa"/>
              </w:tcPr>
              <w:p w:rsidR="00CB21B2" w:rsidRPr="00FF6471" w:rsidRDefault="00CB21B2" w:rsidP="000F1DF9">
                <w:pPr>
                  <w:jc w:val="right"/>
                  <w:rPr>
                    <w:rFonts w:cs="Times New Roman"/>
                    <w:szCs w:val="24"/>
                  </w:rPr>
                </w:pPr>
                <w:r>
                  <w:rPr>
                    <w:rFonts w:cs="Times New Roman"/>
                    <w:szCs w:val="24"/>
                  </w:rPr>
                  <w:t>Veteran Affairs &amp; Border Security</w:t>
                </w:r>
              </w:p>
            </w:tc>
          </w:sdtContent>
        </w:sdt>
      </w:tr>
      <w:tr w:rsidR="00CB21B2" w:rsidTr="000F1DF9">
        <w:tc>
          <w:tcPr>
            <w:tcW w:w="2718" w:type="dxa"/>
          </w:tcPr>
          <w:p w:rsidR="00CB21B2" w:rsidRPr="00BC7495" w:rsidRDefault="00CB21B2" w:rsidP="000F1DF9">
            <w:pPr>
              <w:rPr>
                <w:rFonts w:cs="Times New Roman"/>
                <w:szCs w:val="24"/>
              </w:rPr>
            </w:pPr>
          </w:p>
        </w:tc>
        <w:sdt>
          <w:sdtPr>
            <w:rPr>
              <w:rFonts w:cs="Times New Roman"/>
              <w:szCs w:val="24"/>
            </w:rPr>
            <w:alias w:val="Date"/>
            <w:tag w:val="DateContentControl"/>
            <w:id w:val="1178081906"/>
            <w:lock w:val="sdtLocked"/>
            <w:placeholder>
              <w:docPart w:val="10E90937C16B433AA33B505A55A5A55B"/>
            </w:placeholder>
            <w:date w:fullDate="2021-06-07T00:00:00Z">
              <w:dateFormat w:val="M/d/yyyy"/>
              <w:lid w:val="en-US"/>
              <w:storeMappedDataAs w:val="dateTime"/>
              <w:calendar w:val="gregorian"/>
            </w:date>
          </w:sdtPr>
          <w:sdtContent>
            <w:tc>
              <w:tcPr>
                <w:tcW w:w="6858" w:type="dxa"/>
              </w:tcPr>
              <w:p w:rsidR="00CB21B2" w:rsidRPr="00FF6471" w:rsidRDefault="00CB21B2" w:rsidP="000F1DF9">
                <w:pPr>
                  <w:jc w:val="right"/>
                  <w:rPr>
                    <w:rFonts w:cs="Times New Roman"/>
                    <w:szCs w:val="24"/>
                  </w:rPr>
                </w:pPr>
                <w:r>
                  <w:rPr>
                    <w:rFonts w:cs="Times New Roman"/>
                    <w:szCs w:val="24"/>
                  </w:rPr>
                  <w:t>6/7/2021</w:t>
                </w:r>
              </w:p>
            </w:tc>
          </w:sdtContent>
        </w:sdt>
      </w:tr>
      <w:tr w:rsidR="00CB21B2" w:rsidTr="000F1DF9">
        <w:tc>
          <w:tcPr>
            <w:tcW w:w="2718" w:type="dxa"/>
          </w:tcPr>
          <w:p w:rsidR="00CB21B2" w:rsidRPr="00BC7495" w:rsidRDefault="00CB21B2" w:rsidP="000F1DF9">
            <w:pPr>
              <w:rPr>
                <w:rFonts w:cs="Times New Roman"/>
                <w:szCs w:val="24"/>
              </w:rPr>
            </w:pPr>
          </w:p>
        </w:tc>
        <w:sdt>
          <w:sdtPr>
            <w:rPr>
              <w:rFonts w:cs="Times New Roman"/>
              <w:szCs w:val="24"/>
            </w:rPr>
            <w:alias w:val="BA Version"/>
            <w:tag w:val="BAVersion"/>
            <w:id w:val="-1685590809"/>
            <w:lock w:val="sdtContentLocked"/>
            <w:placeholder>
              <w:docPart w:val="ACD63AE10F1F4882A34F39699B7A65E5"/>
            </w:placeholder>
          </w:sdtPr>
          <w:sdtContent>
            <w:tc>
              <w:tcPr>
                <w:tcW w:w="6858" w:type="dxa"/>
              </w:tcPr>
              <w:p w:rsidR="00CB21B2" w:rsidRPr="00FF6471" w:rsidRDefault="00CB21B2" w:rsidP="000F1DF9">
                <w:pPr>
                  <w:jc w:val="right"/>
                  <w:rPr>
                    <w:rFonts w:cs="Times New Roman"/>
                    <w:szCs w:val="24"/>
                  </w:rPr>
                </w:pPr>
                <w:r>
                  <w:rPr>
                    <w:rFonts w:cs="Times New Roman"/>
                    <w:szCs w:val="24"/>
                  </w:rPr>
                  <w:t>Enrolled</w:t>
                </w:r>
              </w:p>
            </w:tc>
          </w:sdtContent>
        </w:sdt>
      </w:tr>
    </w:tbl>
    <w:p w:rsidR="00CB21B2" w:rsidRPr="00FF6471" w:rsidRDefault="00CB21B2" w:rsidP="000F1DF9">
      <w:pPr>
        <w:spacing w:after="0" w:line="240" w:lineRule="auto"/>
        <w:rPr>
          <w:rFonts w:cs="Times New Roman"/>
          <w:szCs w:val="24"/>
        </w:rPr>
      </w:pPr>
    </w:p>
    <w:p w:rsidR="00CB21B2" w:rsidRPr="00FF6471" w:rsidRDefault="00CB21B2" w:rsidP="000F1DF9">
      <w:pPr>
        <w:spacing w:after="0" w:line="240" w:lineRule="auto"/>
        <w:rPr>
          <w:rFonts w:cs="Times New Roman"/>
          <w:szCs w:val="24"/>
        </w:rPr>
      </w:pPr>
    </w:p>
    <w:p w:rsidR="00CB21B2" w:rsidRPr="00FF6471" w:rsidRDefault="00CB21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4931D4073B489C80396356F604507D"/>
        </w:placeholder>
      </w:sdtPr>
      <w:sdtContent>
        <w:p w:rsidR="00CB21B2" w:rsidRDefault="00CB21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D164D278484B1E8777D40BCF5D8B19"/>
        </w:placeholder>
      </w:sdtPr>
      <w:sdtContent>
        <w:p w:rsidR="00CB21B2" w:rsidRDefault="00CB21B2" w:rsidP="00511518">
          <w:pPr>
            <w:pStyle w:val="NormalWeb"/>
            <w:spacing w:before="0" w:beforeAutospacing="0" w:after="0" w:afterAutospacing="0"/>
            <w:jc w:val="both"/>
            <w:divId w:val="453063516"/>
            <w:rPr>
              <w:rFonts w:eastAsia="Times New Roman"/>
              <w:bCs/>
            </w:rPr>
          </w:pPr>
        </w:p>
        <w:p w:rsidR="00CB21B2" w:rsidRDefault="00CB21B2" w:rsidP="00511518">
          <w:pPr>
            <w:pStyle w:val="NormalWeb"/>
            <w:spacing w:before="0" w:beforeAutospacing="0" w:after="0" w:afterAutospacing="0"/>
            <w:jc w:val="both"/>
            <w:divId w:val="453063516"/>
          </w:pPr>
          <w:r w:rsidRPr="00707145">
            <w:t>Currently, the Tax Code provides a 100 percent property tax exemption to the spouses of members of the armed services who are killed in action. Due to its phrasing, the exemption does not include members of the military who die during their service due to injuries sustained that are not combat-related. For example, members of the Air Force who are killed in a training exercise are not included in the current exemption even though their death was a direct result of their duties in the military. This bill amends the Tax Code in order to include this group. We do not anticipate much opposition to this bill as it affects only a few dozen people in the entire state.</w:t>
          </w:r>
        </w:p>
        <w:p w:rsidR="00CB21B2" w:rsidRDefault="00CB21B2" w:rsidP="00511518">
          <w:pPr>
            <w:pStyle w:val="NormalWeb"/>
            <w:spacing w:before="0" w:beforeAutospacing="0" w:after="0" w:afterAutospacing="0"/>
            <w:jc w:val="both"/>
            <w:divId w:val="453063516"/>
          </w:pPr>
        </w:p>
        <w:p w:rsidR="00CB21B2" w:rsidRPr="00707145" w:rsidRDefault="00CB21B2" w:rsidP="00511518">
          <w:pPr>
            <w:pStyle w:val="NormalWeb"/>
            <w:spacing w:before="0" w:beforeAutospacing="0" w:after="0" w:afterAutospacing="0"/>
            <w:jc w:val="both"/>
            <w:divId w:val="453063516"/>
          </w:pPr>
          <w:r>
            <w:t>(Original Author's/Sponsor's Statement of Intent)</w:t>
          </w:r>
        </w:p>
        <w:p w:rsidR="00CB21B2" w:rsidRPr="00D70925" w:rsidRDefault="00CB21B2" w:rsidP="00511518">
          <w:pPr>
            <w:spacing w:after="0" w:line="240" w:lineRule="auto"/>
            <w:jc w:val="both"/>
            <w:rPr>
              <w:rFonts w:eastAsia="Times New Roman" w:cs="Times New Roman"/>
              <w:bCs/>
              <w:szCs w:val="24"/>
            </w:rPr>
          </w:pPr>
        </w:p>
      </w:sdtContent>
    </w:sdt>
    <w:p w:rsidR="00CB21B2" w:rsidRDefault="00CB21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611 </w:t>
      </w:r>
      <w:bookmarkStart w:id="1" w:name="AmendsCurrentLaw"/>
      <w:bookmarkEnd w:id="1"/>
      <w:r>
        <w:rPr>
          <w:rFonts w:cs="Times New Roman"/>
          <w:szCs w:val="24"/>
        </w:rPr>
        <w:t xml:space="preserve">amends current law </w:t>
      </w:r>
      <w:r>
        <w:t>relating to an exemption from ad valorem taxation of the residence homestead of the surviving spouse of a member of the armed services of the United States who is killed or fatally injured in the line of duty and to late applications for exemptions from such taxation for disabled members.</w:t>
      </w:r>
    </w:p>
    <w:p w:rsidR="00CB21B2" w:rsidRPr="00707145" w:rsidRDefault="00CB21B2" w:rsidP="000F1DF9">
      <w:pPr>
        <w:spacing w:after="0" w:line="240" w:lineRule="auto"/>
        <w:jc w:val="both"/>
        <w:rPr>
          <w:rFonts w:eastAsia="Times New Roman" w:cs="Times New Roman"/>
          <w:szCs w:val="24"/>
        </w:rPr>
      </w:pPr>
    </w:p>
    <w:p w:rsidR="00CB21B2" w:rsidRPr="005C2A78" w:rsidRDefault="00CB21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56AE54762E42DFAD5699DE2F6E7E40"/>
          </w:placeholder>
        </w:sdtPr>
        <w:sdtContent>
          <w:r>
            <w:rPr>
              <w:rFonts w:eastAsia="Times New Roman" w:cs="Times New Roman"/>
              <w:b/>
              <w:szCs w:val="24"/>
              <w:u w:val="single"/>
            </w:rPr>
            <w:t>RULEMAKING AUTHORITY</w:t>
          </w:r>
        </w:sdtContent>
      </w:sdt>
    </w:p>
    <w:p w:rsidR="00CB21B2" w:rsidRPr="006529C4" w:rsidRDefault="00CB21B2" w:rsidP="00774EC7">
      <w:pPr>
        <w:spacing w:after="0" w:line="240" w:lineRule="auto"/>
        <w:jc w:val="both"/>
        <w:rPr>
          <w:rFonts w:cs="Times New Roman"/>
          <w:szCs w:val="24"/>
        </w:rPr>
      </w:pPr>
    </w:p>
    <w:p w:rsidR="00CB21B2" w:rsidRPr="006529C4" w:rsidRDefault="00CB21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21B2" w:rsidRPr="006529C4" w:rsidRDefault="00CB21B2" w:rsidP="00774EC7">
      <w:pPr>
        <w:spacing w:after="0" w:line="240" w:lineRule="auto"/>
        <w:jc w:val="both"/>
        <w:rPr>
          <w:rFonts w:cs="Times New Roman"/>
          <w:szCs w:val="24"/>
        </w:rPr>
      </w:pPr>
    </w:p>
    <w:p w:rsidR="00CB21B2" w:rsidRPr="005C2A78" w:rsidRDefault="00CB21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7BFCCCFB9C4E62AAAB621E51D78EFD"/>
          </w:placeholder>
        </w:sdtPr>
        <w:sdtContent>
          <w:r>
            <w:rPr>
              <w:rFonts w:eastAsia="Times New Roman" w:cs="Times New Roman"/>
              <w:b/>
              <w:szCs w:val="24"/>
              <w:u w:val="single"/>
            </w:rPr>
            <w:t>SECTION BY SECTION ANALYSIS</w:t>
          </w:r>
        </w:sdtContent>
      </w:sdt>
    </w:p>
    <w:p w:rsidR="00CB21B2" w:rsidRPr="005C2A78" w:rsidRDefault="00CB21B2" w:rsidP="000F1DF9">
      <w:pPr>
        <w:spacing w:after="0" w:line="240" w:lineRule="auto"/>
        <w:jc w:val="both"/>
        <w:rPr>
          <w:rFonts w:eastAsia="Times New Roman" w:cs="Times New Roman"/>
          <w:szCs w:val="24"/>
        </w:rPr>
      </w:pPr>
    </w:p>
    <w:p w:rsidR="00CB21B2" w:rsidRPr="00707145" w:rsidRDefault="00CB21B2" w:rsidP="00511518">
      <w:pPr>
        <w:spacing w:after="0" w:line="240" w:lineRule="auto"/>
        <w:jc w:val="both"/>
      </w:pPr>
      <w:r w:rsidRPr="00707145">
        <w:rPr>
          <w:rFonts w:eastAsia="Times New Roman" w:cs="Times New Roman"/>
          <w:szCs w:val="24"/>
        </w:rPr>
        <w:t xml:space="preserve">SECTION 1. Amends the </w:t>
      </w:r>
      <w:r w:rsidRPr="00707145">
        <w:t>heading to Section 11.133, Tax Code, to read as follows:</w:t>
      </w:r>
    </w:p>
    <w:p w:rsidR="00CB21B2" w:rsidRPr="00707145" w:rsidRDefault="00CB21B2" w:rsidP="00511518">
      <w:pPr>
        <w:spacing w:after="0" w:line="240" w:lineRule="auto"/>
        <w:jc w:val="both"/>
      </w:pPr>
    </w:p>
    <w:p w:rsidR="00CB21B2" w:rsidRPr="00707145" w:rsidRDefault="00CB21B2" w:rsidP="00511518">
      <w:pPr>
        <w:spacing w:after="0" w:line="240" w:lineRule="auto"/>
        <w:ind w:left="720"/>
        <w:jc w:val="both"/>
        <w:rPr>
          <w:rFonts w:eastAsia="Times New Roman" w:cs="Times New Roman"/>
          <w:szCs w:val="24"/>
        </w:rPr>
      </w:pPr>
      <w:r w:rsidRPr="00707145">
        <w:t>Sec. 11.133. RESIDENCE HOMESTEAD OF SURVIVING SPOUSE OF MEMBER OF ARMED SERVICES KILLED IN LINE OF DUTY.</w:t>
      </w:r>
    </w:p>
    <w:p w:rsidR="00CB21B2" w:rsidRPr="00707145" w:rsidRDefault="00CB21B2" w:rsidP="00511518">
      <w:pPr>
        <w:spacing w:after="0" w:line="240" w:lineRule="auto"/>
        <w:jc w:val="both"/>
        <w:rPr>
          <w:rFonts w:eastAsia="Times New Roman" w:cs="Times New Roman"/>
          <w:szCs w:val="24"/>
        </w:rPr>
      </w:pPr>
    </w:p>
    <w:p w:rsidR="00CB21B2" w:rsidRPr="00707145" w:rsidRDefault="00CB21B2" w:rsidP="00511518">
      <w:pPr>
        <w:spacing w:after="0" w:line="240" w:lineRule="auto"/>
        <w:jc w:val="both"/>
        <w:rPr>
          <w:rFonts w:eastAsia="Times New Roman" w:cs="Times New Roman"/>
          <w:szCs w:val="24"/>
        </w:rPr>
      </w:pPr>
      <w:r w:rsidRPr="00707145">
        <w:rPr>
          <w:rFonts w:eastAsia="Times New Roman" w:cs="Times New Roman"/>
          <w:szCs w:val="24"/>
        </w:rPr>
        <w:t xml:space="preserve">SECTION 2. Amends </w:t>
      </w:r>
      <w:r w:rsidRPr="00707145">
        <w:t xml:space="preserve">Section 11.133(b), Tax Code, to provide that the surviving spouse of a member of the armed services of the United States who is killed or fatally injured in the line of duty, rather than </w:t>
      </w:r>
      <w:r>
        <w:t xml:space="preserve">who </w:t>
      </w:r>
      <w:r w:rsidRPr="00707145">
        <w:t xml:space="preserve">is killed in action, is entitled to an exemption from taxation of the total appraised value of the surviving spouse's residence homestead if the surviving spouse has not remarried since the death of the member of the armed services. </w:t>
      </w:r>
    </w:p>
    <w:p w:rsidR="00CB21B2" w:rsidRPr="00707145" w:rsidRDefault="00CB21B2" w:rsidP="00511518">
      <w:pPr>
        <w:spacing w:after="0" w:line="240" w:lineRule="auto"/>
        <w:jc w:val="both"/>
        <w:rPr>
          <w:rFonts w:eastAsia="Times New Roman" w:cs="Times New Roman"/>
          <w:szCs w:val="24"/>
        </w:rPr>
      </w:pPr>
    </w:p>
    <w:p w:rsidR="00CB21B2" w:rsidRPr="00707145" w:rsidRDefault="00CB21B2" w:rsidP="00511518">
      <w:pPr>
        <w:spacing w:after="0" w:line="240" w:lineRule="auto"/>
        <w:jc w:val="both"/>
      </w:pPr>
      <w:r w:rsidRPr="00707145">
        <w:rPr>
          <w:rFonts w:eastAsia="Times New Roman" w:cs="Times New Roman"/>
          <w:szCs w:val="24"/>
        </w:rPr>
        <w:t xml:space="preserve">SECTION 3. Amends </w:t>
      </w:r>
      <w:r w:rsidRPr="00707145">
        <w:t xml:space="preserve">Section 11.431(a), Tax Code, as follows: </w:t>
      </w:r>
    </w:p>
    <w:p w:rsidR="00CB21B2" w:rsidRPr="00707145" w:rsidRDefault="00CB21B2" w:rsidP="00511518">
      <w:pPr>
        <w:spacing w:after="0" w:line="240" w:lineRule="auto"/>
        <w:jc w:val="both"/>
      </w:pPr>
    </w:p>
    <w:p w:rsidR="00CB21B2" w:rsidRPr="00707145" w:rsidRDefault="00CB21B2" w:rsidP="00511518">
      <w:pPr>
        <w:spacing w:after="0" w:line="240" w:lineRule="auto"/>
        <w:ind w:left="720"/>
        <w:jc w:val="both"/>
        <w:rPr>
          <w:rFonts w:eastAsia="Times New Roman" w:cs="Times New Roman"/>
          <w:szCs w:val="24"/>
        </w:rPr>
      </w:pPr>
      <w:r w:rsidRPr="00707145">
        <w:t xml:space="preserve">(a) Requires the chief appraiser, except as provided by Section 11.439, to accept and approve or deny an application for a residence homestead exemption after the deadline for filing it has passed if it is filed not later than two years after the delinquency date for the taxes on the homestead. Deletes existing text requiring the chief appraiser to accept and approve or deny an application for </w:t>
      </w:r>
      <w:r>
        <w:t>a residence homestead exemption</w:t>
      </w:r>
      <w:r w:rsidRPr="00707145">
        <w:t>, including an exemptio</w:t>
      </w:r>
      <w:r>
        <w:t>n under Section 11.131 (Residence</w:t>
      </w:r>
      <w:r w:rsidRPr="00707145">
        <w:t xml:space="preserve"> Homestead of 100 Percent or Totally Disabled Veteran) or 11.132</w:t>
      </w:r>
      <w:r>
        <w:t xml:space="preserve"> (Donated Residence Homestead of</w:t>
      </w:r>
      <w:r w:rsidRPr="00707145">
        <w:t xml:space="preserve"> Partially Disabled Veteran) for the residence homestead of a disabled veteran or the surviving spouse of a disabled veteran, an exemption under Section 11.133 for the residence homestead of the surviving spouse of a member of the armed services of the United States who is killed in action, or an exemption under Section 11.134 (Residence Homestead of Surviving Sp</w:t>
      </w:r>
      <w:r>
        <w:t>ouse of First Responder Killed i</w:t>
      </w:r>
      <w:r w:rsidRPr="00707145">
        <w:t xml:space="preserve">n Line of Duty) for the residence homestead of the surviving spouse of a first responder who is killed or fatally injured in the line of duty. </w:t>
      </w:r>
    </w:p>
    <w:p w:rsidR="00CB21B2" w:rsidRPr="00707145" w:rsidRDefault="00CB21B2" w:rsidP="00511518">
      <w:pPr>
        <w:spacing w:after="0" w:line="240" w:lineRule="auto"/>
        <w:jc w:val="both"/>
        <w:rPr>
          <w:rFonts w:eastAsia="Times New Roman" w:cs="Times New Roman"/>
          <w:szCs w:val="24"/>
        </w:rPr>
      </w:pPr>
    </w:p>
    <w:p w:rsidR="00CB21B2" w:rsidRPr="00707145" w:rsidRDefault="00CB21B2" w:rsidP="00511518">
      <w:pPr>
        <w:spacing w:after="0" w:line="240" w:lineRule="auto"/>
        <w:jc w:val="both"/>
      </w:pPr>
      <w:r w:rsidRPr="00707145">
        <w:rPr>
          <w:rFonts w:eastAsia="Times New Roman" w:cs="Times New Roman"/>
          <w:szCs w:val="24"/>
        </w:rPr>
        <w:t xml:space="preserve">SECTION 4. Amends the </w:t>
      </w:r>
      <w:r w:rsidRPr="00707145">
        <w:t xml:space="preserve">heading to Section 11.439, Tax Code, to read as follows: </w:t>
      </w:r>
    </w:p>
    <w:p w:rsidR="00CB21B2" w:rsidRPr="00707145" w:rsidRDefault="00CB21B2" w:rsidP="00511518">
      <w:pPr>
        <w:spacing w:after="0" w:line="240" w:lineRule="auto"/>
        <w:jc w:val="both"/>
      </w:pPr>
    </w:p>
    <w:p w:rsidR="00CB21B2" w:rsidRPr="00707145" w:rsidRDefault="00CB21B2" w:rsidP="00511518">
      <w:pPr>
        <w:spacing w:after="0" w:line="240" w:lineRule="auto"/>
        <w:ind w:left="720"/>
        <w:jc w:val="both"/>
      </w:pPr>
      <w:r w:rsidRPr="00707145">
        <w:t>Sec. 11.439. LATE APPLICATIONS FOR DISABLED VETERANS EXEMPTIONS.</w:t>
      </w:r>
    </w:p>
    <w:p w:rsidR="00CB21B2" w:rsidRPr="00707145" w:rsidRDefault="00CB21B2" w:rsidP="00511518">
      <w:pPr>
        <w:spacing w:after="0" w:line="240" w:lineRule="auto"/>
        <w:jc w:val="both"/>
      </w:pPr>
    </w:p>
    <w:p w:rsidR="00CB21B2" w:rsidRPr="00707145" w:rsidRDefault="00CB21B2" w:rsidP="00511518">
      <w:pPr>
        <w:spacing w:after="0" w:line="240" w:lineRule="auto"/>
        <w:jc w:val="both"/>
      </w:pPr>
      <w:r w:rsidRPr="00707145">
        <w:t>SECTION 5. Amends Section 11.439(a), Tax Code, as follows:</w:t>
      </w:r>
    </w:p>
    <w:p w:rsidR="00CB21B2" w:rsidRPr="00707145" w:rsidRDefault="00CB21B2" w:rsidP="00511518">
      <w:pPr>
        <w:spacing w:after="0" w:line="240" w:lineRule="auto"/>
        <w:jc w:val="both"/>
      </w:pPr>
    </w:p>
    <w:p w:rsidR="00CB21B2" w:rsidRPr="00707145" w:rsidRDefault="00CB21B2" w:rsidP="00511518">
      <w:pPr>
        <w:spacing w:after="0" w:line="240" w:lineRule="auto"/>
        <w:ind w:left="720"/>
        <w:jc w:val="both"/>
      </w:pPr>
      <w:r w:rsidRPr="00707145">
        <w:t xml:space="preserve">(a) Requires the chief appraiser to accept and approve or deny an application for an exemption under </w:t>
      </w:r>
      <w:r>
        <w:t xml:space="preserve">certain sections including </w:t>
      </w:r>
      <w:r w:rsidRPr="00707145">
        <w:t xml:space="preserve">Section 11.131 or 11.132 for the residence homestead of a disabled veteran but not the surviving spouse of the disabled veteran after the filing deadline provided by Section 11.43 </w:t>
      </w:r>
      <w:r>
        <w:t xml:space="preserve">(Application for Exemption) </w:t>
      </w:r>
      <w:r w:rsidRPr="00707145">
        <w:t xml:space="preserve">if the application is filed not later than five years after the delinquency date for the taxes on the property. </w:t>
      </w:r>
    </w:p>
    <w:p w:rsidR="00CB21B2" w:rsidRPr="00707145" w:rsidRDefault="00CB21B2" w:rsidP="00511518">
      <w:pPr>
        <w:spacing w:after="0" w:line="240" w:lineRule="auto"/>
        <w:jc w:val="both"/>
        <w:rPr>
          <w:rFonts w:eastAsia="Times New Roman" w:cs="Times New Roman"/>
          <w:szCs w:val="24"/>
        </w:rPr>
      </w:pPr>
    </w:p>
    <w:p w:rsidR="00CB21B2" w:rsidRPr="00707145" w:rsidRDefault="00CB21B2" w:rsidP="00511518">
      <w:pPr>
        <w:spacing w:after="0" w:line="240" w:lineRule="auto"/>
        <w:jc w:val="both"/>
        <w:rPr>
          <w:rFonts w:eastAsia="Times New Roman" w:cs="Times New Roman"/>
          <w:szCs w:val="24"/>
        </w:rPr>
      </w:pPr>
      <w:r w:rsidRPr="00707145">
        <w:rPr>
          <w:rFonts w:eastAsia="Times New Roman" w:cs="Times New Roman"/>
          <w:szCs w:val="24"/>
        </w:rPr>
        <w:t xml:space="preserve">SECTION 6. Provides that </w:t>
      </w:r>
      <w:r w:rsidRPr="00707145">
        <w:t xml:space="preserve">Section 11.133, Tax Code, as amended by this Act, applies only to a tax year beginning on or after January 1, 2022. </w:t>
      </w:r>
    </w:p>
    <w:p w:rsidR="00CB21B2" w:rsidRPr="00707145" w:rsidRDefault="00CB21B2" w:rsidP="00511518">
      <w:pPr>
        <w:spacing w:after="0" w:line="240" w:lineRule="auto"/>
        <w:jc w:val="both"/>
        <w:rPr>
          <w:rFonts w:eastAsia="Times New Roman" w:cs="Times New Roman"/>
          <w:szCs w:val="24"/>
        </w:rPr>
      </w:pPr>
    </w:p>
    <w:p w:rsidR="00CB21B2" w:rsidRPr="00707145" w:rsidRDefault="00CB21B2" w:rsidP="00511518">
      <w:pPr>
        <w:spacing w:after="0" w:line="240" w:lineRule="auto"/>
        <w:jc w:val="both"/>
        <w:rPr>
          <w:rFonts w:eastAsia="Times New Roman" w:cs="Times New Roman"/>
          <w:szCs w:val="24"/>
        </w:rPr>
      </w:pPr>
      <w:r w:rsidRPr="00707145">
        <w:rPr>
          <w:rFonts w:eastAsia="Times New Roman" w:cs="Times New Roman"/>
          <w:szCs w:val="24"/>
        </w:rPr>
        <w:t xml:space="preserve">SECTION 7. </w:t>
      </w:r>
      <w:r>
        <w:rPr>
          <w:rFonts w:eastAsia="Times New Roman" w:cs="Times New Roman"/>
          <w:szCs w:val="24"/>
        </w:rPr>
        <w:t xml:space="preserve">Provides that </w:t>
      </w:r>
      <w:r>
        <w:t>Sections 11.431 and 11.439, Tax Code, as amended by this Act, apply only to an application for an exemption filed for a tax year that begins on or after the effective date of this Act.</w:t>
      </w:r>
      <w:r w:rsidRPr="00707145">
        <w:t xml:space="preserve"> </w:t>
      </w:r>
    </w:p>
    <w:p w:rsidR="00CB21B2" w:rsidRPr="00707145" w:rsidRDefault="00CB21B2" w:rsidP="00511518">
      <w:pPr>
        <w:spacing w:after="0" w:line="240" w:lineRule="auto"/>
        <w:jc w:val="both"/>
        <w:rPr>
          <w:rFonts w:eastAsia="Times New Roman" w:cs="Times New Roman"/>
          <w:szCs w:val="24"/>
        </w:rPr>
      </w:pPr>
    </w:p>
    <w:p w:rsidR="00CB21B2" w:rsidRPr="00707145" w:rsidRDefault="00CB21B2" w:rsidP="00511518">
      <w:pPr>
        <w:spacing w:after="0" w:line="240" w:lineRule="auto"/>
        <w:jc w:val="both"/>
      </w:pPr>
      <w:r w:rsidRPr="00707145">
        <w:rPr>
          <w:rFonts w:eastAsia="Times New Roman" w:cs="Times New Roman"/>
          <w:szCs w:val="24"/>
        </w:rPr>
        <w:t xml:space="preserve">SECTION 8. (a) </w:t>
      </w:r>
      <w:r>
        <w:rPr>
          <w:rFonts w:eastAsia="Times New Roman" w:cs="Times New Roman"/>
          <w:szCs w:val="24"/>
        </w:rPr>
        <w:t>Effective date</w:t>
      </w:r>
      <w:r w:rsidRPr="00707145">
        <w:rPr>
          <w:rFonts w:eastAsia="Times New Roman" w:cs="Times New Roman"/>
          <w:szCs w:val="24"/>
        </w:rPr>
        <w:t xml:space="preserve">, except </w:t>
      </w:r>
      <w:r w:rsidRPr="00707145">
        <w:t>as provided by Subsection (</w:t>
      </w:r>
      <w:r>
        <w:t>b) of this section:</w:t>
      </w:r>
      <w:r w:rsidRPr="00707145">
        <w:t xml:space="preserve"> January 1, 2022. </w:t>
      </w:r>
    </w:p>
    <w:p w:rsidR="00CB21B2" w:rsidRPr="00707145" w:rsidRDefault="00CB21B2" w:rsidP="00511518">
      <w:pPr>
        <w:spacing w:after="0" w:line="240" w:lineRule="auto"/>
        <w:jc w:val="both"/>
      </w:pPr>
    </w:p>
    <w:p w:rsidR="00CB21B2" w:rsidRPr="00C8671F" w:rsidRDefault="00CB21B2" w:rsidP="00511518">
      <w:pPr>
        <w:spacing w:after="0" w:line="240" w:lineRule="auto"/>
        <w:ind w:left="720"/>
        <w:jc w:val="both"/>
        <w:rPr>
          <w:rFonts w:eastAsia="Times New Roman" w:cs="Times New Roman"/>
          <w:szCs w:val="24"/>
        </w:rPr>
      </w:pPr>
      <w:r w:rsidRPr="00707145">
        <w:t xml:space="preserve">(b) </w:t>
      </w:r>
      <w:r>
        <w:t>Effective date,</w:t>
      </w:r>
      <w:r w:rsidRPr="00707145">
        <w:t xml:space="preserve"> Section 11.133, T</w:t>
      </w:r>
      <w:r>
        <w:t>ax Code, as amended by this Act:</w:t>
      </w:r>
      <w:r w:rsidRPr="00707145">
        <w:t xml:space="preserve"> January 1, 2022, </w:t>
      </w:r>
      <w:r>
        <w:t>contingent upon approval by the voters of the</w:t>
      </w:r>
      <w:r w:rsidRPr="00707145">
        <w:t xml:space="preserve"> constitutional amendment proposed by the 87th Legislature, Regular Session, 2021, </w:t>
      </w:r>
      <w:r>
        <w:t xml:space="preserve">relating to </w:t>
      </w:r>
      <w:r w:rsidRPr="00707145">
        <w:t xml:space="preserve">authorizing the legislature to provide for an exemption from ad valorem taxation of all or part of the market value of the residence homestead of the surviving spouse of a member of the armed services of the United States who is killed or fatally injured in the line of </w:t>
      </w:r>
      <w:r>
        <w:t>duty is approved by the voters.</w:t>
      </w:r>
    </w:p>
    <w:sectPr w:rsidR="00CB21B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00" w:rsidRDefault="00805000" w:rsidP="000F1DF9">
      <w:pPr>
        <w:spacing w:after="0" w:line="240" w:lineRule="auto"/>
      </w:pPr>
      <w:r>
        <w:separator/>
      </w:r>
    </w:p>
  </w:endnote>
  <w:endnote w:type="continuationSeparator" w:id="0">
    <w:p w:rsidR="00805000" w:rsidRDefault="008050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50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21B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B21B2">
                <w:rPr>
                  <w:sz w:val="20"/>
                  <w:szCs w:val="20"/>
                </w:rPr>
                <w:t>S.B. 611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B21B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50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21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21B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00" w:rsidRDefault="00805000" w:rsidP="000F1DF9">
      <w:pPr>
        <w:spacing w:after="0" w:line="240" w:lineRule="auto"/>
      </w:pPr>
      <w:r>
        <w:separator/>
      </w:r>
    </w:p>
  </w:footnote>
  <w:footnote w:type="continuationSeparator" w:id="0">
    <w:p w:rsidR="00805000" w:rsidRDefault="008050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500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21B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DA9B0"/>
  <w15:docId w15:val="{51788371-14B7-48EE-9807-8CE37390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21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2DA55EC8B241FE8DB5C695E0DFD434"/>
        <w:category>
          <w:name w:val="General"/>
          <w:gallery w:val="placeholder"/>
        </w:category>
        <w:types>
          <w:type w:val="bbPlcHdr"/>
        </w:types>
        <w:behaviors>
          <w:behavior w:val="content"/>
        </w:behaviors>
        <w:guid w:val="{01B3D31C-E316-45EB-B856-00F347E7B106}"/>
      </w:docPartPr>
      <w:docPartBody>
        <w:p w:rsidR="00000000" w:rsidRDefault="00C26980"/>
      </w:docPartBody>
    </w:docPart>
    <w:docPart>
      <w:docPartPr>
        <w:name w:val="5927418818084E62BE79ACE68EACDAA2"/>
        <w:category>
          <w:name w:val="General"/>
          <w:gallery w:val="placeholder"/>
        </w:category>
        <w:types>
          <w:type w:val="bbPlcHdr"/>
        </w:types>
        <w:behaviors>
          <w:behavior w:val="content"/>
        </w:behaviors>
        <w:guid w:val="{AFE9E8BB-6839-4B3E-A71D-B907DFB98154}"/>
      </w:docPartPr>
      <w:docPartBody>
        <w:p w:rsidR="00000000" w:rsidRDefault="00C26980"/>
      </w:docPartBody>
    </w:docPart>
    <w:docPart>
      <w:docPartPr>
        <w:name w:val="1DD1F377F04F46D9A0AB8F3217C5C29F"/>
        <w:category>
          <w:name w:val="General"/>
          <w:gallery w:val="placeholder"/>
        </w:category>
        <w:types>
          <w:type w:val="bbPlcHdr"/>
        </w:types>
        <w:behaviors>
          <w:behavior w:val="content"/>
        </w:behaviors>
        <w:guid w:val="{755D9ADD-BE9B-4AED-9407-D4E4719EF811}"/>
      </w:docPartPr>
      <w:docPartBody>
        <w:p w:rsidR="00000000" w:rsidRDefault="00C26980"/>
      </w:docPartBody>
    </w:docPart>
    <w:docPart>
      <w:docPartPr>
        <w:name w:val="749F95D9FEE84CAE954AFC17AF132A42"/>
        <w:category>
          <w:name w:val="General"/>
          <w:gallery w:val="placeholder"/>
        </w:category>
        <w:types>
          <w:type w:val="bbPlcHdr"/>
        </w:types>
        <w:behaviors>
          <w:behavior w:val="content"/>
        </w:behaviors>
        <w:guid w:val="{AED99EE5-39B9-49C3-9F3E-8586D880A82B}"/>
      </w:docPartPr>
      <w:docPartBody>
        <w:p w:rsidR="00000000" w:rsidRDefault="00C26980"/>
      </w:docPartBody>
    </w:docPart>
    <w:docPart>
      <w:docPartPr>
        <w:name w:val="7DCC2A2205E2440DAF2F5738B446C697"/>
        <w:category>
          <w:name w:val="General"/>
          <w:gallery w:val="placeholder"/>
        </w:category>
        <w:types>
          <w:type w:val="bbPlcHdr"/>
        </w:types>
        <w:behaviors>
          <w:behavior w:val="content"/>
        </w:behaviors>
        <w:guid w:val="{56947D60-0537-46E1-94EF-BE660DAA38A6}"/>
      </w:docPartPr>
      <w:docPartBody>
        <w:p w:rsidR="00000000" w:rsidRDefault="00C26980"/>
      </w:docPartBody>
    </w:docPart>
    <w:docPart>
      <w:docPartPr>
        <w:name w:val="22F2C035C2C242ACBE3ED598EBB2A9CF"/>
        <w:category>
          <w:name w:val="General"/>
          <w:gallery w:val="placeholder"/>
        </w:category>
        <w:types>
          <w:type w:val="bbPlcHdr"/>
        </w:types>
        <w:behaviors>
          <w:behavior w:val="content"/>
        </w:behaviors>
        <w:guid w:val="{F0BBA7D6-B8CE-4F95-92EC-73A4C9D9BD77}"/>
      </w:docPartPr>
      <w:docPartBody>
        <w:p w:rsidR="00000000" w:rsidRDefault="00C26980"/>
      </w:docPartBody>
    </w:docPart>
    <w:docPart>
      <w:docPartPr>
        <w:name w:val="5C80FCE26E1147A5A2A071888E4637E5"/>
        <w:category>
          <w:name w:val="General"/>
          <w:gallery w:val="placeholder"/>
        </w:category>
        <w:types>
          <w:type w:val="bbPlcHdr"/>
        </w:types>
        <w:behaviors>
          <w:behavior w:val="content"/>
        </w:behaviors>
        <w:guid w:val="{A6102E7E-53AD-4C9E-AA7A-C26FFE002C39}"/>
      </w:docPartPr>
      <w:docPartBody>
        <w:p w:rsidR="00000000" w:rsidRDefault="00C26980"/>
      </w:docPartBody>
    </w:docPart>
    <w:docPart>
      <w:docPartPr>
        <w:name w:val="1B9D9572D4C94BA3928FA1C4BF5DCE9E"/>
        <w:category>
          <w:name w:val="General"/>
          <w:gallery w:val="placeholder"/>
        </w:category>
        <w:types>
          <w:type w:val="bbPlcHdr"/>
        </w:types>
        <w:behaviors>
          <w:behavior w:val="content"/>
        </w:behaviors>
        <w:guid w:val="{234DF490-FDAF-43C8-9B6A-3EA96B730BFB}"/>
      </w:docPartPr>
      <w:docPartBody>
        <w:p w:rsidR="00000000" w:rsidRDefault="00C26980"/>
      </w:docPartBody>
    </w:docPart>
    <w:docPart>
      <w:docPartPr>
        <w:name w:val="502929BA808044A5AA48316650505E4B"/>
        <w:category>
          <w:name w:val="General"/>
          <w:gallery w:val="placeholder"/>
        </w:category>
        <w:types>
          <w:type w:val="bbPlcHdr"/>
        </w:types>
        <w:behaviors>
          <w:behavior w:val="content"/>
        </w:behaviors>
        <w:guid w:val="{4B2B3428-E2CA-4DB5-BAA2-C03A7FEDDE85}"/>
      </w:docPartPr>
      <w:docPartBody>
        <w:p w:rsidR="00000000" w:rsidRDefault="00C26980"/>
      </w:docPartBody>
    </w:docPart>
    <w:docPart>
      <w:docPartPr>
        <w:name w:val="10E90937C16B433AA33B505A55A5A55B"/>
        <w:category>
          <w:name w:val="General"/>
          <w:gallery w:val="placeholder"/>
        </w:category>
        <w:types>
          <w:type w:val="bbPlcHdr"/>
        </w:types>
        <w:behaviors>
          <w:behavior w:val="content"/>
        </w:behaviors>
        <w:guid w:val="{E49CDAC2-C5BE-4510-A2AE-B37D0646DA08}"/>
      </w:docPartPr>
      <w:docPartBody>
        <w:p w:rsidR="00000000" w:rsidRDefault="001C6CA6" w:rsidP="001C6CA6">
          <w:pPr>
            <w:pStyle w:val="10E90937C16B433AA33B505A55A5A55B"/>
          </w:pPr>
          <w:r w:rsidRPr="00A30DD1">
            <w:rPr>
              <w:rStyle w:val="PlaceholderText"/>
            </w:rPr>
            <w:t>Click here to enter a date.</w:t>
          </w:r>
        </w:p>
      </w:docPartBody>
    </w:docPart>
    <w:docPart>
      <w:docPartPr>
        <w:name w:val="ACD63AE10F1F4882A34F39699B7A65E5"/>
        <w:category>
          <w:name w:val="General"/>
          <w:gallery w:val="placeholder"/>
        </w:category>
        <w:types>
          <w:type w:val="bbPlcHdr"/>
        </w:types>
        <w:behaviors>
          <w:behavior w:val="content"/>
        </w:behaviors>
        <w:guid w:val="{972E8099-F776-4548-B3B4-09CD34B4A49F}"/>
      </w:docPartPr>
      <w:docPartBody>
        <w:p w:rsidR="00000000" w:rsidRDefault="00C26980"/>
      </w:docPartBody>
    </w:docPart>
    <w:docPart>
      <w:docPartPr>
        <w:name w:val="554931D4073B489C80396356F604507D"/>
        <w:category>
          <w:name w:val="General"/>
          <w:gallery w:val="placeholder"/>
        </w:category>
        <w:types>
          <w:type w:val="bbPlcHdr"/>
        </w:types>
        <w:behaviors>
          <w:behavior w:val="content"/>
        </w:behaviors>
        <w:guid w:val="{ED6050E5-68A7-4866-8FF0-BA92B0BAAE0D}"/>
      </w:docPartPr>
      <w:docPartBody>
        <w:p w:rsidR="00000000" w:rsidRDefault="00C26980"/>
      </w:docPartBody>
    </w:docPart>
    <w:docPart>
      <w:docPartPr>
        <w:name w:val="43D164D278484B1E8777D40BCF5D8B19"/>
        <w:category>
          <w:name w:val="General"/>
          <w:gallery w:val="placeholder"/>
        </w:category>
        <w:types>
          <w:type w:val="bbPlcHdr"/>
        </w:types>
        <w:behaviors>
          <w:behavior w:val="content"/>
        </w:behaviors>
        <w:guid w:val="{0E7CE9B6-0B52-4495-A8E5-0144B65BC4D5}"/>
      </w:docPartPr>
      <w:docPartBody>
        <w:p w:rsidR="00000000" w:rsidRDefault="001C6CA6" w:rsidP="001C6CA6">
          <w:pPr>
            <w:pStyle w:val="43D164D278484B1E8777D40BCF5D8B19"/>
          </w:pPr>
          <w:r>
            <w:rPr>
              <w:rFonts w:eastAsia="Times New Roman" w:cs="Times New Roman"/>
              <w:bCs/>
              <w:szCs w:val="24"/>
            </w:rPr>
            <w:t xml:space="preserve"> </w:t>
          </w:r>
        </w:p>
      </w:docPartBody>
    </w:docPart>
    <w:docPart>
      <w:docPartPr>
        <w:name w:val="2F56AE54762E42DFAD5699DE2F6E7E40"/>
        <w:category>
          <w:name w:val="General"/>
          <w:gallery w:val="placeholder"/>
        </w:category>
        <w:types>
          <w:type w:val="bbPlcHdr"/>
        </w:types>
        <w:behaviors>
          <w:behavior w:val="content"/>
        </w:behaviors>
        <w:guid w:val="{ECE4000E-F527-4A96-A1A9-92608F4AFF20}"/>
      </w:docPartPr>
      <w:docPartBody>
        <w:p w:rsidR="00000000" w:rsidRDefault="00C26980"/>
      </w:docPartBody>
    </w:docPart>
    <w:docPart>
      <w:docPartPr>
        <w:name w:val="CC7BFCCCFB9C4E62AAAB621E51D78EFD"/>
        <w:category>
          <w:name w:val="General"/>
          <w:gallery w:val="placeholder"/>
        </w:category>
        <w:types>
          <w:type w:val="bbPlcHdr"/>
        </w:types>
        <w:behaviors>
          <w:behavior w:val="content"/>
        </w:behaviors>
        <w:guid w:val="{D608FDFD-1852-4AC4-BB01-421C44017CC6}"/>
      </w:docPartPr>
      <w:docPartBody>
        <w:p w:rsidR="00000000" w:rsidRDefault="00C269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C6CA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698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C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0E90937C16B433AA33B505A55A5A55B">
    <w:name w:val="10E90937C16B433AA33B505A55A5A55B"/>
    <w:rsid w:val="001C6CA6"/>
    <w:pPr>
      <w:spacing w:after="160" w:line="259" w:lineRule="auto"/>
    </w:pPr>
  </w:style>
  <w:style w:type="paragraph" w:customStyle="1" w:styleId="43D164D278484B1E8777D40BCF5D8B19">
    <w:name w:val="43D164D278484B1E8777D40BCF5D8B19"/>
    <w:rsid w:val="001C6C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3E30DC-CC00-4434-95FB-A6ADE57E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726</Words>
  <Characters>4144</Characters>
  <Application>Microsoft Office Word</Application>
  <DocSecurity>0</DocSecurity>
  <Lines>34</Lines>
  <Paragraphs>9</Paragraphs>
  <ScaleCrop>false</ScaleCrop>
  <Company>Texas Legislative Council</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2021-06-23T16:55:00Z</cp:lastPrinted>
  <dcterms:created xsi:type="dcterms:W3CDTF">2015-05-29T14:24:00Z</dcterms:created>
  <dcterms:modified xsi:type="dcterms:W3CDTF">2021-06-23T16:55:00Z</dcterms:modified>
</cp:coreProperties>
</file>

<file path=docProps/custom.xml><?xml version="1.0" encoding="utf-8"?>
<op:Properties xmlns:vt="http://schemas.openxmlformats.org/officeDocument/2006/docPropsVTypes" xmlns:op="http://schemas.openxmlformats.org/officeDocument/2006/custom-properties"/>
</file>