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4E" w:rsidRDefault="00DA2D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7C37FE7C7C45AEA4EA3DD51BFFE5A0"/>
          </w:placeholder>
        </w:sdtPr>
        <w:sdtContent>
          <w:r w:rsidRPr="005C2A78">
            <w:rPr>
              <w:rFonts w:cs="Times New Roman"/>
              <w:b/>
              <w:szCs w:val="24"/>
              <w:u w:val="single"/>
            </w:rPr>
            <w:t>BILL ANALYSIS</w:t>
          </w:r>
        </w:sdtContent>
      </w:sdt>
    </w:p>
    <w:p w:rsidR="00DA2D4E" w:rsidRPr="00585C31" w:rsidRDefault="00DA2D4E" w:rsidP="000F1DF9">
      <w:pPr>
        <w:spacing w:after="0" w:line="240" w:lineRule="auto"/>
        <w:rPr>
          <w:rFonts w:cs="Times New Roman"/>
          <w:szCs w:val="24"/>
        </w:rPr>
      </w:pPr>
    </w:p>
    <w:p w:rsidR="00DA2D4E" w:rsidRPr="00585C31" w:rsidRDefault="00DA2D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2D4E" w:rsidTr="00CC46A9">
        <w:tc>
          <w:tcPr>
            <w:tcW w:w="2718" w:type="dxa"/>
          </w:tcPr>
          <w:p w:rsidR="00DA2D4E" w:rsidRPr="005C2A78" w:rsidRDefault="00DA2D4E" w:rsidP="006D756B">
            <w:pPr>
              <w:rPr>
                <w:rFonts w:cs="Times New Roman"/>
                <w:szCs w:val="24"/>
              </w:rPr>
            </w:pPr>
            <w:sdt>
              <w:sdtPr>
                <w:rPr>
                  <w:rFonts w:cs="Times New Roman"/>
                  <w:szCs w:val="24"/>
                </w:rPr>
                <w:alias w:val="Agency Title"/>
                <w:tag w:val="AgencyTitleContentControl"/>
                <w:id w:val="1920747753"/>
                <w:lock w:val="sdtContentLocked"/>
                <w:placeholder>
                  <w:docPart w:val="2320CC4595B544C28689CD005A9E5174"/>
                </w:placeholder>
              </w:sdtPr>
              <w:sdtEndPr>
                <w:rPr>
                  <w:rFonts w:cstheme="minorBidi"/>
                  <w:szCs w:val="22"/>
                </w:rPr>
              </w:sdtEndPr>
              <w:sdtContent>
                <w:r>
                  <w:rPr>
                    <w:rFonts w:cs="Times New Roman"/>
                    <w:szCs w:val="24"/>
                  </w:rPr>
                  <w:t>Senate Research Center</w:t>
                </w:r>
              </w:sdtContent>
            </w:sdt>
          </w:p>
        </w:tc>
        <w:tc>
          <w:tcPr>
            <w:tcW w:w="6858" w:type="dxa"/>
          </w:tcPr>
          <w:p w:rsidR="00DA2D4E" w:rsidRPr="00FF6471" w:rsidRDefault="00DA2D4E" w:rsidP="000F1DF9">
            <w:pPr>
              <w:jc w:val="right"/>
              <w:rPr>
                <w:rFonts w:cs="Times New Roman"/>
                <w:szCs w:val="24"/>
              </w:rPr>
            </w:pPr>
            <w:sdt>
              <w:sdtPr>
                <w:rPr>
                  <w:rFonts w:cs="Times New Roman"/>
                  <w:szCs w:val="24"/>
                </w:rPr>
                <w:alias w:val="Bill Number"/>
                <w:tag w:val="BillNumberOne"/>
                <w:id w:val="-410784069"/>
                <w:lock w:val="sdtContentLocked"/>
                <w:placeholder>
                  <w:docPart w:val="5C36E21748774DE589A1418C762CA598"/>
                </w:placeholder>
              </w:sdtPr>
              <w:sdtContent>
                <w:r>
                  <w:rPr>
                    <w:rFonts w:cs="Times New Roman"/>
                    <w:szCs w:val="24"/>
                  </w:rPr>
                  <w:t>S.B. 634</w:t>
                </w:r>
              </w:sdtContent>
            </w:sdt>
          </w:p>
        </w:tc>
      </w:tr>
      <w:tr w:rsidR="00DA2D4E" w:rsidTr="00CC46A9">
        <w:sdt>
          <w:sdtPr>
            <w:rPr>
              <w:rFonts w:cs="Times New Roman"/>
              <w:szCs w:val="24"/>
            </w:rPr>
            <w:alias w:val="TLCNumber"/>
            <w:tag w:val="TLCNumber"/>
            <w:id w:val="-542600604"/>
            <w:lock w:val="sdtLocked"/>
            <w:placeholder>
              <w:docPart w:val="D514BB7A7074405A8F4FA1EC953187EF"/>
            </w:placeholder>
          </w:sdtPr>
          <w:sdtContent>
            <w:tc>
              <w:tcPr>
                <w:tcW w:w="2718" w:type="dxa"/>
              </w:tcPr>
              <w:p w:rsidR="00DA2D4E" w:rsidRPr="00CC46A9" w:rsidRDefault="00DA2D4E" w:rsidP="00C65088">
                <w:r>
                  <w:rPr>
                    <w:noProof/>
                  </w:rPr>
                  <w:t>87R1837 BEF-D</w:t>
                </w:r>
              </w:p>
            </w:tc>
          </w:sdtContent>
        </w:sdt>
        <w:tc>
          <w:tcPr>
            <w:tcW w:w="6858" w:type="dxa"/>
          </w:tcPr>
          <w:p w:rsidR="00DA2D4E" w:rsidRPr="005C2A78" w:rsidRDefault="00DA2D4E" w:rsidP="00073EDD">
            <w:pPr>
              <w:jc w:val="right"/>
              <w:rPr>
                <w:rFonts w:cs="Times New Roman"/>
                <w:szCs w:val="24"/>
              </w:rPr>
            </w:pPr>
            <w:sdt>
              <w:sdtPr>
                <w:rPr>
                  <w:rFonts w:cs="Times New Roman"/>
                  <w:szCs w:val="24"/>
                </w:rPr>
                <w:alias w:val="Author Label"/>
                <w:tag w:val="By"/>
                <w:id w:val="72399597"/>
                <w:lock w:val="sdtLocked"/>
                <w:placeholder>
                  <w:docPart w:val="0512A4BC46B248E29804BD14330E28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6B3553ABCD40D280FD865B1B91AEA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1B3ACA7986B4206A487A5560F829D1E"/>
                </w:placeholder>
                <w:showingPlcHdr/>
              </w:sdtPr>
              <w:sdtContent/>
            </w:sdt>
            <w:sdt>
              <w:sdtPr>
                <w:rPr>
                  <w:rFonts w:cs="Times New Roman"/>
                  <w:szCs w:val="24"/>
                </w:rPr>
                <w:alias w:val="DualSponsor"/>
                <w:tag w:val="DualSponsor"/>
                <w:id w:val="1029379812"/>
                <w:lock w:val="sdtContentLocked"/>
                <w:placeholder>
                  <w:docPart w:val="25D09681F40E444AB8AD55EC0C8D0B84"/>
                </w:placeholder>
                <w:showingPlcHdr/>
              </w:sdtPr>
              <w:sdtContent/>
            </w:sdt>
          </w:p>
        </w:tc>
      </w:tr>
      <w:tr w:rsidR="00DA2D4E" w:rsidTr="00CC46A9">
        <w:tc>
          <w:tcPr>
            <w:tcW w:w="2718" w:type="dxa"/>
          </w:tcPr>
          <w:p w:rsidR="00DA2D4E" w:rsidRPr="00BC7495" w:rsidRDefault="00DA2D4E" w:rsidP="000F1DF9">
            <w:pPr>
              <w:rPr>
                <w:rFonts w:cs="Times New Roman"/>
                <w:szCs w:val="24"/>
              </w:rPr>
            </w:pPr>
          </w:p>
        </w:tc>
        <w:sdt>
          <w:sdtPr>
            <w:rPr>
              <w:rFonts w:cs="Times New Roman"/>
              <w:szCs w:val="24"/>
            </w:rPr>
            <w:alias w:val="Committee"/>
            <w:tag w:val="Committee"/>
            <w:id w:val="1914272295"/>
            <w:lock w:val="sdtContentLocked"/>
            <w:placeholder>
              <w:docPart w:val="6F45837AFE894D7EA5D527FC7B77D8D1"/>
            </w:placeholder>
          </w:sdtPr>
          <w:sdtContent>
            <w:tc>
              <w:tcPr>
                <w:tcW w:w="6858" w:type="dxa"/>
              </w:tcPr>
              <w:p w:rsidR="00DA2D4E" w:rsidRPr="00FF6471" w:rsidRDefault="00DA2D4E" w:rsidP="000F1DF9">
                <w:pPr>
                  <w:jc w:val="right"/>
                  <w:rPr>
                    <w:rFonts w:cs="Times New Roman"/>
                    <w:szCs w:val="24"/>
                  </w:rPr>
                </w:pPr>
                <w:r>
                  <w:rPr>
                    <w:rFonts w:cs="Times New Roman"/>
                    <w:szCs w:val="24"/>
                  </w:rPr>
                  <w:t>Water, Agriculture &amp; Rural Affairs</w:t>
                </w:r>
              </w:p>
            </w:tc>
          </w:sdtContent>
        </w:sdt>
      </w:tr>
      <w:tr w:rsidR="00DA2D4E" w:rsidTr="00CC46A9">
        <w:tc>
          <w:tcPr>
            <w:tcW w:w="2718" w:type="dxa"/>
          </w:tcPr>
          <w:p w:rsidR="00DA2D4E" w:rsidRPr="00BC7495" w:rsidRDefault="00DA2D4E" w:rsidP="000F1DF9">
            <w:pPr>
              <w:rPr>
                <w:rFonts w:cs="Times New Roman"/>
                <w:szCs w:val="24"/>
              </w:rPr>
            </w:pPr>
          </w:p>
        </w:tc>
        <w:sdt>
          <w:sdtPr>
            <w:rPr>
              <w:rFonts w:cs="Times New Roman"/>
              <w:szCs w:val="24"/>
            </w:rPr>
            <w:alias w:val="Date"/>
            <w:tag w:val="DateContentControl"/>
            <w:id w:val="1178081906"/>
            <w:lock w:val="sdtLocked"/>
            <w:placeholder>
              <w:docPart w:val="DE1901F00A0A48F1B75C1EB49214B7CD"/>
            </w:placeholder>
            <w:date w:fullDate="2021-03-24T00:00:00Z">
              <w:dateFormat w:val="M/d/yyyy"/>
              <w:lid w:val="en-US"/>
              <w:storeMappedDataAs w:val="dateTime"/>
              <w:calendar w:val="gregorian"/>
            </w:date>
          </w:sdtPr>
          <w:sdtContent>
            <w:tc>
              <w:tcPr>
                <w:tcW w:w="6858" w:type="dxa"/>
              </w:tcPr>
              <w:p w:rsidR="00DA2D4E" w:rsidRPr="00FF6471" w:rsidRDefault="00DA2D4E" w:rsidP="009D67CE">
                <w:pPr>
                  <w:jc w:val="right"/>
                  <w:rPr>
                    <w:rFonts w:cs="Times New Roman"/>
                    <w:szCs w:val="24"/>
                  </w:rPr>
                </w:pPr>
                <w:r>
                  <w:rPr>
                    <w:rFonts w:cs="Times New Roman"/>
                    <w:szCs w:val="24"/>
                  </w:rPr>
                  <w:t>3/24/2021</w:t>
                </w:r>
              </w:p>
            </w:tc>
          </w:sdtContent>
        </w:sdt>
      </w:tr>
      <w:tr w:rsidR="00DA2D4E" w:rsidTr="00CC46A9">
        <w:tc>
          <w:tcPr>
            <w:tcW w:w="2718" w:type="dxa"/>
          </w:tcPr>
          <w:p w:rsidR="00DA2D4E" w:rsidRPr="00BC7495" w:rsidRDefault="00DA2D4E" w:rsidP="000F1DF9">
            <w:pPr>
              <w:rPr>
                <w:rFonts w:cs="Times New Roman"/>
                <w:szCs w:val="24"/>
              </w:rPr>
            </w:pPr>
          </w:p>
        </w:tc>
        <w:sdt>
          <w:sdtPr>
            <w:rPr>
              <w:rFonts w:cs="Times New Roman"/>
              <w:szCs w:val="24"/>
            </w:rPr>
            <w:alias w:val="BA Version"/>
            <w:tag w:val="BAVersion"/>
            <w:id w:val="-1685590809"/>
            <w:lock w:val="sdtContentLocked"/>
            <w:placeholder>
              <w:docPart w:val="A4DAEA0C585F4D0297FD8847E1C193A6"/>
            </w:placeholder>
          </w:sdtPr>
          <w:sdtContent>
            <w:tc>
              <w:tcPr>
                <w:tcW w:w="6858" w:type="dxa"/>
              </w:tcPr>
              <w:p w:rsidR="00DA2D4E" w:rsidRPr="00FF6471" w:rsidRDefault="00DA2D4E" w:rsidP="000F1DF9">
                <w:pPr>
                  <w:jc w:val="right"/>
                  <w:rPr>
                    <w:rFonts w:cs="Times New Roman"/>
                    <w:szCs w:val="24"/>
                  </w:rPr>
                </w:pPr>
                <w:r>
                  <w:rPr>
                    <w:rFonts w:cs="Times New Roman"/>
                    <w:szCs w:val="24"/>
                  </w:rPr>
                  <w:t>As Filed</w:t>
                </w:r>
              </w:p>
            </w:tc>
          </w:sdtContent>
        </w:sdt>
      </w:tr>
    </w:tbl>
    <w:p w:rsidR="00DA2D4E" w:rsidRPr="00FF6471" w:rsidRDefault="00DA2D4E" w:rsidP="000F1DF9">
      <w:pPr>
        <w:spacing w:after="0" w:line="240" w:lineRule="auto"/>
        <w:rPr>
          <w:rFonts w:cs="Times New Roman"/>
          <w:szCs w:val="24"/>
        </w:rPr>
      </w:pPr>
    </w:p>
    <w:p w:rsidR="00DA2D4E" w:rsidRPr="00FF6471" w:rsidRDefault="00DA2D4E" w:rsidP="000F1DF9">
      <w:pPr>
        <w:spacing w:after="0" w:line="240" w:lineRule="auto"/>
        <w:rPr>
          <w:rFonts w:cs="Times New Roman"/>
          <w:szCs w:val="24"/>
        </w:rPr>
      </w:pPr>
    </w:p>
    <w:p w:rsidR="00DA2D4E" w:rsidRPr="00FF6471" w:rsidRDefault="00DA2D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858663AA2741EB82701F694D7E64F8"/>
        </w:placeholder>
      </w:sdtPr>
      <w:sdtContent>
        <w:p w:rsidR="00DA2D4E" w:rsidRDefault="00DA2D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7147C161FB497AA39011D6C6B42857"/>
        </w:placeholder>
      </w:sdtPr>
      <w:sdtContent>
        <w:p w:rsidR="00DA2D4E" w:rsidRDefault="00DA2D4E" w:rsidP="00652B68">
          <w:pPr>
            <w:pStyle w:val="NormalWeb"/>
            <w:spacing w:before="0" w:beforeAutospacing="0" w:after="0" w:afterAutospacing="0"/>
            <w:jc w:val="both"/>
            <w:divId w:val="544485764"/>
            <w:rPr>
              <w:rFonts w:eastAsia="Times New Roman"/>
              <w:bCs/>
            </w:rPr>
          </w:pPr>
        </w:p>
        <w:p w:rsidR="00DA2D4E" w:rsidRPr="008D1690" w:rsidRDefault="00DA2D4E" w:rsidP="00652B68">
          <w:pPr>
            <w:pStyle w:val="NormalWeb"/>
            <w:spacing w:before="0" w:beforeAutospacing="0" w:after="0" w:afterAutospacing="0"/>
            <w:jc w:val="both"/>
            <w:divId w:val="544485764"/>
          </w:pPr>
          <w:r w:rsidRPr="008D1690">
            <w:t>Carrizo Cane is an invasive grass that lines the banks of the Rio Grande in thickets. It flourishes along the rivers of Texas and the southwest like nowhere else; as much as a hundred thousand acres of the Rio Grande Basin are infested with it. Looking like a hybrid between a cornfield and a bamboo forest, peopl</w:t>
          </w:r>
          <w:r>
            <w:t xml:space="preserve">e who are trying to enter the United </w:t>
          </w:r>
          <w:r w:rsidRPr="008D1690">
            <w:t>S</w:t>
          </w:r>
          <w:r>
            <w:t>tates</w:t>
          </w:r>
          <w:r w:rsidRPr="008D1690">
            <w:t xml:space="preserve"> illegally across the Mexican border often hide in the cane. The</w:t>
          </w:r>
          <w:r>
            <w:t xml:space="preserve"> Texas State</w:t>
          </w:r>
          <w:r w:rsidRPr="008D1690">
            <w:t xml:space="preserve"> Soil and Water Conservation Board</w:t>
          </w:r>
          <w:r>
            <w:t xml:space="preserve"> (TSSWCB)</w:t>
          </w:r>
          <w:r w:rsidRPr="008D1690">
            <w:t xml:space="preserve"> has been working to eradicate the grass to enhance border protection. But currently, any landowner who allows state agents on their land to participate in the program is subject to public information requests. This information can then be passed on to international crime syndicates, endangering the landowner and disincentivizing them from participating in the program. If not for the disclosure of their involvement to international crime syndicates that endangers them, many property owners would participate in these programs. This program is more beneficial to Texas as a whole than to any particular landowner, and S.B. 634 merely seeks to increase participation in a program run by </w:t>
          </w:r>
          <w:r>
            <w:t>TSSWCB</w:t>
          </w:r>
          <w:r w:rsidRPr="008D1690">
            <w:t xml:space="preserve"> or a conservation district.</w:t>
          </w:r>
        </w:p>
        <w:p w:rsidR="00DA2D4E" w:rsidRPr="00D70925" w:rsidRDefault="00DA2D4E" w:rsidP="00652B68">
          <w:pPr>
            <w:spacing w:after="0" w:line="240" w:lineRule="auto"/>
            <w:jc w:val="both"/>
            <w:rPr>
              <w:rFonts w:eastAsia="Times New Roman" w:cs="Times New Roman"/>
              <w:bCs/>
              <w:szCs w:val="24"/>
            </w:rPr>
          </w:pPr>
        </w:p>
      </w:sdtContent>
    </w:sdt>
    <w:p w:rsidR="00DA2D4E" w:rsidRDefault="00DA2D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634 </w:t>
      </w:r>
      <w:bookmarkStart w:id="1" w:name="AmendsCurrentLaw"/>
      <w:bookmarkEnd w:id="1"/>
      <w:r>
        <w:rPr>
          <w:rFonts w:cs="Times New Roman"/>
          <w:szCs w:val="24"/>
        </w:rPr>
        <w:t>amends current law relating to the confidentiality of the identity of certain landowners who participate in a State Soil and Water Conservation Board program to manage or eradicate an invasive species.</w:t>
      </w:r>
    </w:p>
    <w:p w:rsidR="00DA2D4E" w:rsidRPr="00CC46A9" w:rsidRDefault="00DA2D4E" w:rsidP="000F1DF9">
      <w:pPr>
        <w:spacing w:after="0" w:line="240" w:lineRule="auto"/>
        <w:jc w:val="both"/>
        <w:rPr>
          <w:rFonts w:eastAsia="Times New Roman" w:cs="Times New Roman"/>
          <w:szCs w:val="24"/>
        </w:rPr>
      </w:pPr>
    </w:p>
    <w:p w:rsidR="00DA2D4E" w:rsidRPr="005C2A78" w:rsidRDefault="00DA2D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69308B2CFE424CBF2545486B012980"/>
          </w:placeholder>
        </w:sdtPr>
        <w:sdtContent>
          <w:r>
            <w:rPr>
              <w:rFonts w:eastAsia="Times New Roman" w:cs="Times New Roman"/>
              <w:b/>
              <w:szCs w:val="24"/>
              <w:u w:val="single"/>
            </w:rPr>
            <w:t>RULEMAKING AUTHORITY</w:t>
          </w:r>
        </w:sdtContent>
      </w:sdt>
    </w:p>
    <w:p w:rsidR="00DA2D4E" w:rsidRPr="006529C4" w:rsidRDefault="00DA2D4E" w:rsidP="00774EC7">
      <w:pPr>
        <w:spacing w:after="0" w:line="240" w:lineRule="auto"/>
        <w:jc w:val="both"/>
        <w:rPr>
          <w:rFonts w:cs="Times New Roman"/>
          <w:szCs w:val="24"/>
        </w:rPr>
      </w:pPr>
    </w:p>
    <w:p w:rsidR="00DA2D4E" w:rsidRPr="006529C4" w:rsidRDefault="00DA2D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2D4E" w:rsidRPr="006529C4" w:rsidRDefault="00DA2D4E" w:rsidP="00774EC7">
      <w:pPr>
        <w:spacing w:after="0" w:line="240" w:lineRule="auto"/>
        <w:jc w:val="both"/>
        <w:rPr>
          <w:rFonts w:cs="Times New Roman"/>
          <w:szCs w:val="24"/>
        </w:rPr>
      </w:pPr>
    </w:p>
    <w:p w:rsidR="00DA2D4E" w:rsidRPr="005C2A78" w:rsidRDefault="00DA2D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1C51ED645C4F1A9EBFEB218E54CE63"/>
          </w:placeholder>
        </w:sdtPr>
        <w:sdtContent>
          <w:r>
            <w:rPr>
              <w:rFonts w:eastAsia="Times New Roman" w:cs="Times New Roman"/>
              <w:b/>
              <w:szCs w:val="24"/>
              <w:u w:val="single"/>
            </w:rPr>
            <w:t>SECTION BY SECTION ANALYSIS</w:t>
          </w:r>
        </w:sdtContent>
      </w:sdt>
    </w:p>
    <w:p w:rsidR="00DA2D4E" w:rsidRPr="005C2A78" w:rsidRDefault="00DA2D4E" w:rsidP="00652B68">
      <w:pPr>
        <w:spacing w:after="0" w:line="240" w:lineRule="auto"/>
        <w:jc w:val="both"/>
        <w:rPr>
          <w:rFonts w:eastAsia="Times New Roman" w:cs="Times New Roman"/>
          <w:szCs w:val="24"/>
        </w:rPr>
      </w:pPr>
    </w:p>
    <w:p w:rsidR="00DA2D4E" w:rsidRDefault="00DA2D4E" w:rsidP="00652B6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C46A9">
        <w:rPr>
          <w:rFonts w:eastAsia="Times New Roman" w:cs="Times New Roman"/>
          <w:szCs w:val="24"/>
        </w:rPr>
        <w:t xml:space="preserve">Subchapter A, Chapter 201, Agriculture Code, </w:t>
      </w:r>
      <w:r>
        <w:rPr>
          <w:rFonts w:eastAsia="Times New Roman" w:cs="Times New Roman"/>
          <w:szCs w:val="24"/>
        </w:rPr>
        <w:t xml:space="preserve">by adding Section 201.007, </w:t>
      </w:r>
      <w:r w:rsidRPr="00CC46A9">
        <w:rPr>
          <w:rFonts w:eastAsia="Times New Roman" w:cs="Times New Roman"/>
          <w:szCs w:val="24"/>
        </w:rPr>
        <w:t>as follows:</w:t>
      </w:r>
    </w:p>
    <w:p w:rsidR="00DA2D4E" w:rsidRDefault="00DA2D4E" w:rsidP="00652B68">
      <w:pPr>
        <w:spacing w:after="0" w:line="240" w:lineRule="auto"/>
        <w:jc w:val="both"/>
        <w:rPr>
          <w:rFonts w:eastAsia="Times New Roman" w:cs="Times New Roman"/>
          <w:szCs w:val="24"/>
        </w:rPr>
      </w:pPr>
    </w:p>
    <w:p w:rsidR="00DA2D4E" w:rsidRPr="00CC46A9" w:rsidRDefault="00DA2D4E" w:rsidP="00652B68">
      <w:pPr>
        <w:spacing w:after="0" w:line="240" w:lineRule="auto"/>
        <w:ind w:left="720"/>
        <w:jc w:val="both"/>
        <w:rPr>
          <w:rFonts w:eastAsia="Times New Roman" w:cs="Times New Roman"/>
          <w:szCs w:val="24"/>
        </w:rPr>
      </w:pPr>
      <w:r>
        <w:rPr>
          <w:rFonts w:eastAsia="Times New Roman" w:cs="Times New Roman"/>
          <w:szCs w:val="24"/>
        </w:rPr>
        <w:t xml:space="preserve">Sec. 201.007. </w:t>
      </w:r>
      <w:r w:rsidRPr="00CC46A9">
        <w:rPr>
          <w:rFonts w:eastAsia="Times New Roman" w:cs="Times New Roman"/>
          <w:szCs w:val="24"/>
        </w:rPr>
        <w:t>CONFIDENTIALITY OF PARTICIPANTS IN INVASIVE SPECI</w:t>
      </w:r>
      <w:r>
        <w:rPr>
          <w:rFonts w:eastAsia="Times New Roman" w:cs="Times New Roman"/>
          <w:szCs w:val="24"/>
        </w:rPr>
        <w:t>ES  ERADICATION PROGRAMS. (a) Provides that, e</w:t>
      </w:r>
      <w:r w:rsidRPr="00CC46A9">
        <w:rPr>
          <w:rFonts w:eastAsia="Times New Roman" w:cs="Times New Roman"/>
          <w:szCs w:val="24"/>
        </w:rPr>
        <w:t>xcept as provided by Subsection (b), information written, produced, collected, assembled, or maintained by the</w:t>
      </w:r>
      <w:r>
        <w:rPr>
          <w:rFonts w:eastAsia="Times New Roman" w:cs="Times New Roman"/>
          <w:szCs w:val="24"/>
        </w:rPr>
        <w:t xml:space="preserve"> Texas</w:t>
      </w:r>
      <w:r w:rsidRPr="00CC46A9">
        <w:rPr>
          <w:rFonts w:eastAsia="Times New Roman" w:cs="Times New Roman"/>
          <w:szCs w:val="24"/>
        </w:rPr>
        <w:t xml:space="preserve"> State Soil and Water Conservation Board</w:t>
      </w:r>
      <w:r>
        <w:rPr>
          <w:rFonts w:eastAsia="Times New Roman" w:cs="Times New Roman"/>
          <w:szCs w:val="24"/>
        </w:rPr>
        <w:t xml:space="preserve"> (SWCB) </w:t>
      </w:r>
      <w:r w:rsidRPr="00CC46A9">
        <w:rPr>
          <w:rFonts w:eastAsia="Times New Roman" w:cs="Times New Roman"/>
          <w:szCs w:val="24"/>
        </w:rPr>
        <w:t>that would identify a landowner who participates in a</w:t>
      </w:r>
      <w:r>
        <w:rPr>
          <w:rFonts w:eastAsia="Times New Roman" w:cs="Times New Roman"/>
          <w:szCs w:val="24"/>
        </w:rPr>
        <w:t>n</w:t>
      </w:r>
      <w:r w:rsidRPr="00CC46A9">
        <w:rPr>
          <w:rFonts w:eastAsia="Times New Roman" w:cs="Times New Roman"/>
          <w:szCs w:val="24"/>
        </w:rPr>
        <w:t xml:space="preserve"> </w:t>
      </w:r>
      <w:r>
        <w:rPr>
          <w:rFonts w:eastAsia="Times New Roman" w:cs="Times New Roman"/>
          <w:szCs w:val="24"/>
        </w:rPr>
        <w:t>SWCB</w:t>
      </w:r>
      <w:r w:rsidRPr="00CC46A9">
        <w:rPr>
          <w:rFonts w:eastAsia="Times New Roman" w:cs="Times New Roman"/>
          <w:szCs w:val="24"/>
        </w:rPr>
        <w:t xml:space="preserve"> program to manage or eradicate an invasive species is confidential and not subject to disclosure under Chapter 552</w:t>
      </w:r>
      <w:r>
        <w:rPr>
          <w:rFonts w:eastAsia="Times New Roman" w:cs="Times New Roman"/>
          <w:szCs w:val="24"/>
        </w:rPr>
        <w:t xml:space="preserve"> (Public Information)</w:t>
      </w:r>
      <w:r w:rsidRPr="00CC46A9">
        <w:rPr>
          <w:rFonts w:eastAsia="Times New Roman" w:cs="Times New Roman"/>
          <w:szCs w:val="24"/>
        </w:rPr>
        <w:t>, Government Code.</w:t>
      </w:r>
    </w:p>
    <w:p w:rsidR="00DA2D4E" w:rsidRDefault="00DA2D4E" w:rsidP="00652B68">
      <w:pPr>
        <w:spacing w:after="0" w:line="240" w:lineRule="auto"/>
        <w:ind w:left="720"/>
        <w:jc w:val="both"/>
        <w:rPr>
          <w:rFonts w:eastAsia="Times New Roman" w:cs="Times New Roman"/>
          <w:szCs w:val="24"/>
        </w:rPr>
      </w:pPr>
    </w:p>
    <w:p w:rsidR="00DA2D4E" w:rsidRPr="005C2A78" w:rsidRDefault="00DA2D4E" w:rsidP="00652B68">
      <w:pPr>
        <w:spacing w:after="0" w:line="240" w:lineRule="auto"/>
        <w:ind w:left="1440"/>
        <w:jc w:val="both"/>
        <w:rPr>
          <w:rFonts w:eastAsia="Times New Roman" w:cs="Times New Roman"/>
          <w:szCs w:val="24"/>
        </w:rPr>
      </w:pPr>
      <w:r>
        <w:rPr>
          <w:rFonts w:eastAsia="Times New Roman" w:cs="Times New Roman"/>
          <w:szCs w:val="24"/>
        </w:rPr>
        <w:t>(b) Provides that S</w:t>
      </w:r>
      <w:r w:rsidRPr="00CC46A9">
        <w:rPr>
          <w:rFonts w:eastAsia="Times New Roman" w:cs="Times New Roman"/>
          <w:szCs w:val="24"/>
        </w:rPr>
        <w:t xml:space="preserve">ubsection (a) does not apply to information that would identify a person who receives state money under a contract with </w:t>
      </w:r>
      <w:r>
        <w:rPr>
          <w:rFonts w:eastAsia="Times New Roman" w:cs="Times New Roman"/>
          <w:szCs w:val="24"/>
        </w:rPr>
        <w:t>SWCB</w:t>
      </w:r>
      <w:r w:rsidRPr="00CC46A9">
        <w:rPr>
          <w:rFonts w:eastAsia="Times New Roman" w:cs="Times New Roman"/>
          <w:szCs w:val="24"/>
        </w:rPr>
        <w:t xml:space="preserve"> to manage or eradicate an invasive species.</w:t>
      </w:r>
    </w:p>
    <w:p w:rsidR="00DA2D4E" w:rsidRPr="005C2A78" w:rsidRDefault="00DA2D4E" w:rsidP="00652B68">
      <w:pPr>
        <w:spacing w:after="0" w:line="240" w:lineRule="auto"/>
        <w:jc w:val="both"/>
        <w:rPr>
          <w:rFonts w:eastAsia="Times New Roman" w:cs="Times New Roman"/>
          <w:szCs w:val="24"/>
        </w:rPr>
      </w:pPr>
    </w:p>
    <w:p w:rsidR="00DA2D4E" w:rsidRPr="00C8671F" w:rsidRDefault="00DA2D4E" w:rsidP="00652B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DA2D4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AC" w:rsidRDefault="00A162AC" w:rsidP="000F1DF9">
      <w:pPr>
        <w:spacing w:after="0" w:line="240" w:lineRule="auto"/>
      </w:pPr>
      <w:r>
        <w:separator/>
      </w:r>
    </w:p>
  </w:endnote>
  <w:endnote w:type="continuationSeparator" w:id="0">
    <w:p w:rsidR="00A162AC" w:rsidRDefault="00A162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62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2D4E">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A2D4E">
                <w:rPr>
                  <w:sz w:val="20"/>
                  <w:szCs w:val="20"/>
                </w:rPr>
                <w:t>S.B. 634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A2D4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62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AC" w:rsidRDefault="00A162AC" w:rsidP="000F1DF9">
      <w:pPr>
        <w:spacing w:after="0" w:line="240" w:lineRule="auto"/>
      </w:pPr>
      <w:r>
        <w:separator/>
      </w:r>
    </w:p>
  </w:footnote>
  <w:footnote w:type="continuationSeparator" w:id="0">
    <w:p w:rsidR="00A162AC" w:rsidRDefault="00A162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62A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2D4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5A9B"/>
  <w15:docId w15:val="{FB14EAE3-4615-43DE-BC63-00735D6B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2D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7C37FE7C7C45AEA4EA3DD51BFFE5A0"/>
        <w:category>
          <w:name w:val="General"/>
          <w:gallery w:val="placeholder"/>
        </w:category>
        <w:types>
          <w:type w:val="bbPlcHdr"/>
        </w:types>
        <w:behaviors>
          <w:behavior w:val="content"/>
        </w:behaviors>
        <w:guid w:val="{5DA8F6D2-8893-4335-AAB4-D57711E62313}"/>
      </w:docPartPr>
      <w:docPartBody>
        <w:p w:rsidR="00000000" w:rsidRDefault="00E33909"/>
      </w:docPartBody>
    </w:docPart>
    <w:docPart>
      <w:docPartPr>
        <w:name w:val="2320CC4595B544C28689CD005A9E5174"/>
        <w:category>
          <w:name w:val="General"/>
          <w:gallery w:val="placeholder"/>
        </w:category>
        <w:types>
          <w:type w:val="bbPlcHdr"/>
        </w:types>
        <w:behaviors>
          <w:behavior w:val="content"/>
        </w:behaviors>
        <w:guid w:val="{4AB81CD3-6B26-45C6-8D32-D92AA67A0387}"/>
      </w:docPartPr>
      <w:docPartBody>
        <w:p w:rsidR="00000000" w:rsidRDefault="00E33909"/>
      </w:docPartBody>
    </w:docPart>
    <w:docPart>
      <w:docPartPr>
        <w:name w:val="5C36E21748774DE589A1418C762CA598"/>
        <w:category>
          <w:name w:val="General"/>
          <w:gallery w:val="placeholder"/>
        </w:category>
        <w:types>
          <w:type w:val="bbPlcHdr"/>
        </w:types>
        <w:behaviors>
          <w:behavior w:val="content"/>
        </w:behaviors>
        <w:guid w:val="{7C950B48-8FA0-4AB1-9CFC-4D74D7E72B28}"/>
      </w:docPartPr>
      <w:docPartBody>
        <w:p w:rsidR="00000000" w:rsidRDefault="00E33909"/>
      </w:docPartBody>
    </w:docPart>
    <w:docPart>
      <w:docPartPr>
        <w:name w:val="D514BB7A7074405A8F4FA1EC953187EF"/>
        <w:category>
          <w:name w:val="General"/>
          <w:gallery w:val="placeholder"/>
        </w:category>
        <w:types>
          <w:type w:val="bbPlcHdr"/>
        </w:types>
        <w:behaviors>
          <w:behavior w:val="content"/>
        </w:behaviors>
        <w:guid w:val="{76527A2A-6E25-4C73-B979-56E7AED080DB}"/>
      </w:docPartPr>
      <w:docPartBody>
        <w:p w:rsidR="00000000" w:rsidRDefault="00E33909"/>
      </w:docPartBody>
    </w:docPart>
    <w:docPart>
      <w:docPartPr>
        <w:name w:val="0512A4BC46B248E29804BD14330E2807"/>
        <w:category>
          <w:name w:val="General"/>
          <w:gallery w:val="placeholder"/>
        </w:category>
        <w:types>
          <w:type w:val="bbPlcHdr"/>
        </w:types>
        <w:behaviors>
          <w:behavior w:val="content"/>
        </w:behaviors>
        <w:guid w:val="{34BBC2BF-56BE-499C-AECC-5A7DDF6C8E36}"/>
      </w:docPartPr>
      <w:docPartBody>
        <w:p w:rsidR="00000000" w:rsidRDefault="00E33909"/>
      </w:docPartBody>
    </w:docPart>
    <w:docPart>
      <w:docPartPr>
        <w:name w:val="0A6B3553ABCD40D280FD865B1B91AEAF"/>
        <w:category>
          <w:name w:val="General"/>
          <w:gallery w:val="placeholder"/>
        </w:category>
        <w:types>
          <w:type w:val="bbPlcHdr"/>
        </w:types>
        <w:behaviors>
          <w:behavior w:val="content"/>
        </w:behaviors>
        <w:guid w:val="{0879BDA4-816B-4467-9CE9-63699DB2B666}"/>
      </w:docPartPr>
      <w:docPartBody>
        <w:p w:rsidR="00000000" w:rsidRDefault="00E33909"/>
      </w:docPartBody>
    </w:docPart>
    <w:docPart>
      <w:docPartPr>
        <w:name w:val="D1B3ACA7986B4206A487A5560F829D1E"/>
        <w:category>
          <w:name w:val="General"/>
          <w:gallery w:val="placeholder"/>
        </w:category>
        <w:types>
          <w:type w:val="bbPlcHdr"/>
        </w:types>
        <w:behaviors>
          <w:behavior w:val="content"/>
        </w:behaviors>
        <w:guid w:val="{1E48425F-C416-4BB3-91CB-C07F4EA67DE2}"/>
      </w:docPartPr>
      <w:docPartBody>
        <w:p w:rsidR="00000000" w:rsidRDefault="00E33909"/>
      </w:docPartBody>
    </w:docPart>
    <w:docPart>
      <w:docPartPr>
        <w:name w:val="25D09681F40E444AB8AD55EC0C8D0B84"/>
        <w:category>
          <w:name w:val="General"/>
          <w:gallery w:val="placeholder"/>
        </w:category>
        <w:types>
          <w:type w:val="bbPlcHdr"/>
        </w:types>
        <w:behaviors>
          <w:behavior w:val="content"/>
        </w:behaviors>
        <w:guid w:val="{61FDD018-ED79-4DF2-8BE0-D21313A74B8D}"/>
      </w:docPartPr>
      <w:docPartBody>
        <w:p w:rsidR="00000000" w:rsidRDefault="00E33909"/>
      </w:docPartBody>
    </w:docPart>
    <w:docPart>
      <w:docPartPr>
        <w:name w:val="6F45837AFE894D7EA5D527FC7B77D8D1"/>
        <w:category>
          <w:name w:val="General"/>
          <w:gallery w:val="placeholder"/>
        </w:category>
        <w:types>
          <w:type w:val="bbPlcHdr"/>
        </w:types>
        <w:behaviors>
          <w:behavior w:val="content"/>
        </w:behaviors>
        <w:guid w:val="{7EBB0F03-4A80-45E5-B862-2C81EBFA21A3}"/>
      </w:docPartPr>
      <w:docPartBody>
        <w:p w:rsidR="00000000" w:rsidRDefault="00E33909"/>
      </w:docPartBody>
    </w:docPart>
    <w:docPart>
      <w:docPartPr>
        <w:name w:val="DE1901F00A0A48F1B75C1EB49214B7CD"/>
        <w:category>
          <w:name w:val="General"/>
          <w:gallery w:val="placeholder"/>
        </w:category>
        <w:types>
          <w:type w:val="bbPlcHdr"/>
        </w:types>
        <w:behaviors>
          <w:behavior w:val="content"/>
        </w:behaviors>
        <w:guid w:val="{51001817-4AEA-482D-B6C8-AE81ED9160D4}"/>
      </w:docPartPr>
      <w:docPartBody>
        <w:p w:rsidR="00000000" w:rsidRDefault="009F1998" w:rsidP="009F1998">
          <w:pPr>
            <w:pStyle w:val="DE1901F00A0A48F1B75C1EB49214B7CD"/>
          </w:pPr>
          <w:r w:rsidRPr="00A30DD1">
            <w:rPr>
              <w:rStyle w:val="PlaceholderText"/>
            </w:rPr>
            <w:t>Click here to enter a date.</w:t>
          </w:r>
        </w:p>
      </w:docPartBody>
    </w:docPart>
    <w:docPart>
      <w:docPartPr>
        <w:name w:val="A4DAEA0C585F4D0297FD8847E1C193A6"/>
        <w:category>
          <w:name w:val="General"/>
          <w:gallery w:val="placeholder"/>
        </w:category>
        <w:types>
          <w:type w:val="bbPlcHdr"/>
        </w:types>
        <w:behaviors>
          <w:behavior w:val="content"/>
        </w:behaviors>
        <w:guid w:val="{FF07DBEE-43A6-42F7-8C19-84EC04843262}"/>
      </w:docPartPr>
      <w:docPartBody>
        <w:p w:rsidR="00000000" w:rsidRDefault="00E33909"/>
      </w:docPartBody>
    </w:docPart>
    <w:docPart>
      <w:docPartPr>
        <w:name w:val="D7858663AA2741EB82701F694D7E64F8"/>
        <w:category>
          <w:name w:val="General"/>
          <w:gallery w:val="placeholder"/>
        </w:category>
        <w:types>
          <w:type w:val="bbPlcHdr"/>
        </w:types>
        <w:behaviors>
          <w:behavior w:val="content"/>
        </w:behaviors>
        <w:guid w:val="{5C013FFB-A67C-4381-B40C-7818319A5EAB}"/>
      </w:docPartPr>
      <w:docPartBody>
        <w:p w:rsidR="00000000" w:rsidRDefault="00E33909"/>
      </w:docPartBody>
    </w:docPart>
    <w:docPart>
      <w:docPartPr>
        <w:name w:val="697147C161FB497AA39011D6C6B42857"/>
        <w:category>
          <w:name w:val="General"/>
          <w:gallery w:val="placeholder"/>
        </w:category>
        <w:types>
          <w:type w:val="bbPlcHdr"/>
        </w:types>
        <w:behaviors>
          <w:behavior w:val="content"/>
        </w:behaviors>
        <w:guid w:val="{E21CF50F-F143-471B-99A8-A5D14EB3C6A5}"/>
      </w:docPartPr>
      <w:docPartBody>
        <w:p w:rsidR="00000000" w:rsidRDefault="009F1998" w:rsidP="009F1998">
          <w:pPr>
            <w:pStyle w:val="697147C161FB497AA39011D6C6B42857"/>
          </w:pPr>
          <w:r>
            <w:rPr>
              <w:rFonts w:eastAsia="Times New Roman" w:cs="Times New Roman"/>
              <w:bCs/>
              <w:szCs w:val="24"/>
            </w:rPr>
            <w:t xml:space="preserve"> </w:t>
          </w:r>
        </w:p>
      </w:docPartBody>
    </w:docPart>
    <w:docPart>
      <w:docPartPr>
        <w:name w:val="EE69308B2CFE424CBF2545486B012980"/>
        <w:category>
          <w:name w:val="General"/>
          <w:gallery w:val="placeholder"/>
        </w:category>
        <w:types>
          <w:type w:val="bbPlcHdr"/>
        </w:types>
        <w:behaviors>
          <w:behavior w:val="content"/>
        </w:behaviors>
        <w:guid w:val="{028F3585-8A8D-4CD2-AC97-491045A4D10A}"/>
      </w:docPartPr>
      <w:docPartBody>
        <w:p w:rsidR="00000000" w:rsidRDefault="00E33909"/>
      </w:docPartBody>
    </w:docPart>
    <w:docPart>
      <w:docPartPr>
        <w:name w:val="541C51ED645C4F1A9EBFEB218E54CE63"/>
        <w:category>
          <w:name w:val="General"/>
          <w:gallery w:val="placeholder"/>
        </w:category>
        <w:types>
          <w:type w:val="bbPlcHdr"/>
        </w:types>
        <w:behaviors>
          <w:behavior w:val="content"/>
        </w:behaviors>
        <w:guid w:val="{C1EA8476-87DF-417B-8FAC-59D2D9196CBC}"/>
      </w:docPartPr>
      <w:docPartBody>
        <w:p w:rsidR="00000000" w:rsidRDefault="00E339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1998"/>
    <w:rsid w:val="00A54AD6"/>
    <w:rsid w:val="00A57564"/>
    <w:rsid w:val="00B252A4"/>
    <w:rsid w:val="00B5530B"/>
    <w:rsid w:val="00C129E8"/>
    <w:rsid w:val="00C968BA"/>
    <w:rsid w:val="00D63E87"/>
    <w:rsid w:val="00D705C9"/>
    <w:rsid w:val="00E11D0C"/>
    <w:rsid w:val="00E33909"/>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9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1901F00A0A48F1B75C1EB49214B7CD">
    <w:name w:val="DE1901F00A0A48F1B75C1EB49214B7CD"/>
    <w:rsid w:val="009F1998"/>
    <w:pPr>
      <w:spacing w:after="160" w:line="259" w:lineRule="auto"/>
    </w:pPr>
  </w:style>
  <w:style w:type="paragraph" w:customStyle="1" w:styleId="697147C161FB497AA39011D6C6B42857">
    <w:name w:val="697147C161FB497AA39011D6C6B42857"/>
    <w:rsid w:val="009F1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588DA5-0400-4D49-9AC3-6032BA8F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392</Words>
  <Characters>2240</Characters>
  <Application>Microsoft Office Word</Application>
  <DocSecurity>0</DocSecurity>
  <Lines>18</Lines>
  <Paragraphs>5</Paragraphs>
  <ScaleCrop>false</ScaleCrop>
  <Company>Texas Legislative Council</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2021-03-25T18:54:00Z</dcterms:modified>
</cp:coreProperties>
</file>

<file path=docProps/custom.xml><?xml version="1.0" encoding="utf-8"?>
<op:Properties xmlns:vt="http://schemas.openxmlformats.org/officeDocument/2006/docPropsVTypes" xmlns:op="http://schemas.openxmlformats.org/officeDocument/2006/custom-properties"/>
</file>