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C6A" w:rsidRDefault="00C23C6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5C46C010C2344EC959445D7200424C8"/>
          </w:placeholder>
        </w:sdtPr>
        <w:sdtContent>
          <w:r w:rsidRPr="005C2A78">
            <w:rPr>
              <w:rFonts w:cs="Times New Roman"/>
              <w:b/>
              <w:szCs w:val="24"/>
              <w:u w:val="single"/>
            </w:rPr>
            <w:t>BILL ANALYSIS</w:t>
          </w:r>
        </w:sdtContent>
      </w:sdt>
    </w:p>
    <w:p w:rsidR="00C23C6A" w:rsidRPr="00585C31" w:rsidRDefault="00C23C6A" w:rsidP="000F1DF9">
      <w:pPr>
        <w:spacing w:after="0" w:line="240" w:lineRule="auto"/>
        <w:rPr>
          <w:rFonts w:cs="Times New Roman"/>
          <w:szCs w:val="24"/>
        </w:rPr>
      </w:pPr>
    </w:p>
    <w:p w:rsidR="00C23C6A" w:rsidRPr="00585C31" w:rsidRDefault="00C23C6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23C6A" w:rsidTr="000F1DF9">
        <w:tc>
          <w:tcPr>
            <w:tcW w:w="2718" w:type="dxa"/>
          </w:tcPr>
          <w:p w:rsidR="00C23C6A" w:rsidRPr="005C2A78" w:rsidRDefault="00C23C6A" w:rsidP="006D756B">
            <w:pPr>
              <w:rPr>
                <w:rFonts w:cs="Times New Roman"/>
                <w:szCs w:val="24"/>
              </w:rPr>
            </w:pPr>
            <w:sdt>
              <w:sdtPr>
                <w:rPr>
                  <w:rFonts w:cs="Times New Roman"/>
                  <w:szCs w:val="24"/>
                </w:rPr>
                <w:alias w:val="Agency Title"/>
                <w:tag w:val="AgencyTitleContentControl"/>
                <w:id w:val="1920747753"/>
                <w:lock w:val="sdtContentLocked"/>
                <w:placeholder>
                  <w:docPart w:val="105720632ABE4EFA81C185D49D19A0FB"/>
                </w:placeholder>
              </w:sdtPr>
              <w:sdtEndPr>
                <w:rPr>
                  <w:rFonts w:cstheme="minorBidi"/>
                  <w:szCs w:val="22"/>
                </w:rPr>
              </w:sdtEndPr>
              <w:sdtContent>
                <w:r>
                  <w:rPr>
                    <w:rFonts w:cs="Times New Roman"/>
                    <w:szCs w:val="24"/>
                  </w:rPr>
                  <w:t>Senate Research Center</w:t>
                </w:r>
              </w:sdtContent>
            </w:sdt>
          </w:p>
        </w:tc>
        <w:tc>
          <w:tcPr>
            <w:tcW w:w="6858" w:type="dxa"/>
          </w:tcPr>
          <w:p w:rsidR="00C23C6A" w:rsidRPr="00FF6471" w:rsidRDefault="00C23C6A" w:rsidP="000F1DF9">
            <w:pPr>
              <w:jc w:val="right"/>
              <w:rPr>
                <w:rFonts w:cs="Times New Roman"/>
                <w:szCs w:val="24"/>
              </w:rPr>
            </w:pPr>
            <w:sdt>
              <w:sdtPr>
                <w:rPr>
                  <w:rFonts w:cs="Times New Roman"/>
                  <w:szCs w:val="24"/>
                </w:rPr>
                <w:alias w:val="Bill Number"/>
                <w:tag w:val="BillNumberOne"/>
                <w:id w:val="-410784069"/>
                <w:lock w:val="sdtContentLocked"/>
                <w:placeholder>
                  <w:docPart w:val="9FD6EB11C32F452C81D7D1AE638FB1A8"/>
                </w:placeholder>
              </w:sdtPr>
              <w:sdtContent>
                <w:r>
                  <w:rPr>
                    <w:rFonts w:cs="Times New Roman"/>
                    <w:szCs w:val="24"/>
                  </w:rPr>
                  <w:t>S.B. 653</w:t>
                </w:r>
              </w:sdtContent>
            </w:sdt>
          </w:p>
        </w:tc>
      </w:tr>
      <w:tr w:rsidR="00C23C6A" w:rsidTr="000F1DF9">
        <w:sdt>
          <w:sdtPr>
            <w:rPr>
              <w:rFonts w:cs="Times New Roman"/>
              <w:szCs w:val="24"/>
            </w:rPr>
            <w:alias w:val="TLCNumber"/>
            <w:tag w:val="TLCNumber"/>
            <w:id w:val="-542600604"/>
            <w:lock w:val="sdtLocked"/>
            <w:placeholder>
              <w:docPart w:val="652CD6958E5F4724A5B03678DCF81905"/>
            </w:placeholder>
            <w:showingPlcHdr/>
          </w:sdtPr>
          <w:sdtContent>
            <w:tc>
              <w:tcPr>
                <w:tcW w:w="2718" w:type="dxa"/>
              </w:tcPr>
              <w:p w:rsidR="00C23C6A" w:rsidRPr="000F1DF9" w:rsidRDefault="00C23C6A" w:rsidP="00C65088">
                <w:pPr>
                  <w:rPr>
                    <w:rFonts w:cs="Times New Roman"/>
                    <w:szCs w:val="24"/>
                  </w:rPr>
                </w:pPr>
              </w:p>
            </w:tc>
          </w:sdtContent>
        </w:sdt>
        <w:tc>
          <w:tcPr>
            <w:tcW w:w="6858" w:type="dxa"/>
          </w:tcPr>
          <w:p w:rsidR="00C23C6A" w:rsidRPr="005C2A78" w:rsidRDefault="00C23C6A" w:rsidP="00073EDD">
            <w:pPr>
              <w:jc w:val="right"/>
              <w:rPr>
                <w:rFonts w:cs="Times New Roman"/>
                <w:szCs w:val="24"/>
              </w:rPr>
            </w:pPr>
            <w:sdt>
              <w:sdtPr>
                <w:rPr>
                  <w:rFonts w:cs="Times New Roman"/>
                  <w:szCs w:val="24"/>
                </w:rPr>
                <w:alias w:val="Author Label"/>
                <w:tag w:val="By"/>
                <w:id w:val="72399597"/>
                <w:lock w:val="sdtLocked"/>
                <w:placeholder>
                  <w:docPart w:val="E1A04B2949F34C1F99274B21C2F58CE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13B3C8A612847E9916A6AD3310387E7"/>
                </w:placeholder>
              </w:sdtPr>
              <w:sdtContent>
                <w:r>
                  <w:rPr>
                    <w:rFonts w:cs="Times New Roman"/>
                    <w:szCs w:val="24"/>
                  </w:rPr>
                  <w:t>Springer</w:t>
                </w:r>
              </w:sdtContent>
            </w:sdt>
            <w:sdt>
              <w:sdtPr>
                <w:rPr>
                  <w:rFonts w:cs="Times New Roman"/>
                  <w:szCs w:val="24"/>
                </w:rPr>
                <w:alias w:val="Sponsor"/>
                <w:tag w:val="Sponsor"/>
                <w:id w:val="-2039656131"/>
                <w:lock w:val="sdtContentLocked"/>
                <w:placeholder>
                  <w:docPart w:val="7F6CD5EED0B4495E8B8514DFC8FE76CC"/>
                </w:placeholder>
                <w:showingPlcHdr/>
              </w:sdtPr>
              <w:sdtContent/>
            </w:sdt>
            <w:sdt>
              <w:sdtPr>
                <w:rPr>
                  <w:rFonts w:cs="Times New Roman"/>
                  <w:szCs w:val="24"/>
                </w:rPr>
                <w:alias w:val="DualSponsor"/>
                <w:tag w:val="DualSponsor"/>
                <w:id w:val="1029379812"/>
                <w:lock w:val="sdtContentLocked"/>
                <w:placeholder>
                  <w:docPart w:val="E0892047FAD24723B0C3A049924DC527"/>
                </w:placeholder>
                <w:showingPlcHdr/>
              </w:sdtPr>
              <w:sdtContent/>
            </w:sdt>
          </w:p>
        </w:tc>
      </w:tr>
      <w:tr w:rsidR="00C23C6A" w:rsidTr="000F1DF9">
        <w:tc>
          <w:tcPr>
            <w:tcW w:w="2718" w:type="dxa"/>
          </w:tcPr>
          <w:p w:rsidR="00C23C6A" w:rsidRPr="00BC7495" w:rsidRDefault="00C23C6A" w:rsidP="000F1DF9">
            <w:pPr>
              <w:rPr>
                <w:rFonts w:cs="Times New Roman"/>
                <w:szCs w:val="24"/>
              </w:rPr>
            </w:pPr>
          </w:p>
        </w:tc>
        <w:sdt>
          <w:sdtPr>
            <w:rPr>
              <w:rFonts w:cs="Times New Roman"/>
              <w:szCs w:val="24"/>
            </w:rPr>
            <w:alias w:val="Committee"/>
            <w:tag w:val="Committee"/>
            <w:id w:val="1914272295"/>
            <w:lock w:val="sdtContentLocked"/>
            <w:placeholder>
              <w:docPart w:val="6B6D6E2529B1437CB3BF4D2A152FCF67"/>
            </w:placeholder>
          </w:sdtPr>
          <w:sdtContent>
            <w:tc>
              <w:tcPr>
                <w:tcW w:w="6858" w:type="dxa"/>
              </w:tcPr>
              <w:p w:rsidR="00C23C6A" w:rsidRPr="00FF6471" w:rsidRDefault="00C23C6A" w:rsidP="000F1DF9">
                <w:pPr>
                  <w:jc w:val="right"/>
                  <w:rPr>
                    <w:rFonts w:cs="Times New Roman"/>
                    <w:szCs w:val="24"/>
                  </w:rPr>
                </w:pPr>
                <w:r>
                  <w:rPr>
                    <w:rFonts w:cs="Times New Roman"/>
                    <w:szCs w:val="24"/>
                  </w:rPr>
                  <w:t>Finance</w:t>
                </w:r>
              </w:p>
            </w:tc>
          </w:sdtContent>
        </w:sdt>
      </w:tr>
      <w:tr w:rsidR="00C23C6A" w:rsidTr="000F1DF9">
        <w:tc>
          <w:tcPr>
            <w:tcW w:w="2718" w:type="dxa"/>
          </w:tcPr>
          <w:p w:rsidR="00C23C6A" w:rsidRPr="00BC7495" w:rsidRDefault="00C23C6A" w:rsidP="000F1DF9">
            <w:pPr>
              <w:rPr>
                <w:rFonts w:cs="Times New Roman"/>
                <w:szCs w:val="24"/>
              </w:rPr>
            </w:pPr>
          </w:p>
        </w:tc>
        <w:sdt>
          <w:sdtPr>
            <w:rPr>
              <w:rFonts w:cs="Times New Roman"/>
              <w:szCs w:val="24"/>
            </w:rPr>
            <w:alias w:val="Date"/>
            <w:tag w:val="DateContentControl"/>
            <w:id w:val="1178081906"/>
            <w:lock w:val="sdtLocked"/>
            <w:placeholder>
              <w:docPart w:val="238608AE7ED1447390D943D826D1AA26"/>
            </w:placeholder>
            <w:date w:fullDate="2021-04-14T00:00:00Z">
              <w:dateFormat w:val="M/d/yyyy"/>
              <w:lid w:val="en-US"/>
              <w:storeMappedDataAs w:val="dateTime"/>
              <w:calendar w:val="gregorian"/>
            </w:date>
          </w:sdtPr>
          <w:sdtContent>
            <w:tc>
              <w:tcPr>
                <w:tcW w:w="6858" w:type="dxa"/>
              </w:tcPr>
              <w:p w:rsidR="00C23C6A" w:rsidRPr="00FF6471" w:rsidRDefault="00C23C6A" w:rsidP="00F81F47">
                <w:pPr>
                  <w:jc w:val="right"/>
                  <w:rPr>
                    <w:rFonts w:cs="Times New Roman"/>
                    <w:szCs w:val="24"/>
                  </w:rPr>
                </w:pPr>
                <w:r>
                  <w:rPr>
                    <w:rFonts w:cs="Times New Roman"/>
                    <w:szCs w:val="24"/>
                  </w:rPr>
                  <w:t>4/14/2021</w:t>
                </w:r>
              </w:p>
            </w:tc>
          </w:sdtContent>
        </w:sdt>
      </w:tr>
      <w:tr w:rsidR="00C23C6A" w:rsidTr="000F1DF9">
        <w:tc>
          <w:tcPr>
            <w:tcW w:w="2718" w:type="dxa"/>
          </w:tcPr>
          <w:p w:rsidR="00C23C6A" w:rsidRPr="00BC7495" w:rsidRDefault="00C23C6A" w:rsidP="000F1DF9">
            <w:pPr>
              <w:rPr>
                <w:rFonts w:cs="Times New Roman"/>
                <w:szCs w:val="24"/>
              </w:rPr>
            </w:pPr>
          </w:p>
        </w:tc>
        <w:sdt>
          <w:sdtPr>
            <w:rPr>
              <w:rFonts w:cs="Times New Roman"/>
              <w:szCs w:val="24"/>
            </w:rPr>
            <w:alias w:val="BA Version"/>
            <w:tag w:val="BAVersion"/>
            <w:id w:val="-1685590809"/>
            <w:lock w:val="sdtContentLocked"/>
            <w:placeholder>
              <w:docPart w:val="F8C56C7A959741969A8B5DC8F8F67837"/>
            </w:placeholder>
          </w:sdtPr>
          <w:sdtContent>
            <w:tc>
              <w:tcPr>
                <w:tcW w:w="6858" w:type="dxa"/>
              </w:tcPr>
              <w:p w:rsidR="00C23C6A" w:rsidRPr="00FF6471" w:rsidRDefault="00C23C6A" w:rsidP="000F1DF9">
                <w:pPr>
                  <w:jc w:val="right"/>
                  <w:rPr>
                    <w:rFonts w:cs="Times New Roman"/>
                    <w:szCs w:val="24"/>
                  </w:rPr>
                </w:pPr>
                <w:r>
                  <w:rPr>
                    <w:rFonts w:cs="Times New Roman"/>
                    <w:szCs w:val="24"/>
                  </w:rPr>
                  <w:t>As Filed</w:t>
                </w:r>
              </w:p>
            </w:tc>
          </w:sdtContent>
        </w:sdt>
      </w:tr>
    </w:tbl>
    <w:p w:rsidR="00C23C6A" w:rsidRPr="00FF6471" w:rsidRDefault="00C23C6A" w:rsidP="000F1DF9">
      <w:pPr>
        <w:spacing w:after="0" w:line="240" w:lineRule="auto"/>
        <w:rPr>
          <w:rFonts w:cs="Times New Roman"/>
          <w:szCs w:val="24"/>
        </w:rPr>
      </w:pPr>
    </w:p>
    <w:p w:rsidR="00C23C6A" w:rsidRPr="00FF6471" w:rsidRDefault="00C23C6A" w:rsidP="000F1DF9">
      <w:pPr>
        <w:spacing w:after="0" w:line="240" w:lineRule="auto"/>
        <w:rPr>
          <w:rFonts w:cs="Times New Roman"/>
          <w:szCs w:val="24"/>
        </w:rPr>
      </w:pPr>
    </w:p>
    <w:p w:rsidR="00C23C6A" w:rsidRPr="00FF6471" w:rsidRDefault="00C23C6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084CA70168740DBA2523036C9BE7B97"/>
        </w:placeholder>
      </w:sdtPr>
      <w:sdtContent>
        <w:p w:rsidR="00C23C6A" w:rsidRDefault="00C23C6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BC5AB6FD3DF46EA88DAAB363AA95AB3"/>
        </w:placeholder>
      </w:sdtPr>
      <w:sdtContent>
        <w:p w:rsidR="00C23C6A" w:rsidRDefault="00C23C6A" w:rsidP="00C85A23">
          <w:pPr>
            <w:pStyle w:val="NormalWeb"/>
            <w:spacing w:before="0" w:beforeAutospacing="0" w:after="0" w:afterAutospacing="0"/>
            <w:jc w:val="both"/>
            <w:divId w:val="1793357478"/>
            <w:rPr>
              <w:rFonts w:eastAsia="Times New Roman"/>
              <w:bCs/>
            </w:rPr>
          </w:pPr>
        </w:p>
        <w:p w:rsidR="00C23C6A" w:rsidRDefault="00C23C6A" w:rsidP="00C85A23">
          <w:pPr>
            <w:pStyle w:val="NormalWeb"/>
            <w:spacing w:before="0" w:beforeAutospacing="0" w:after="0" w:afterAutospacing="0"/>
            <w:jc w:val="both"/>
            <w:divId w:val="1793357478"/>
            <w:rPr>
              <w:color w:val="000000"/>
            </w:rPr>
          </w:pPr>
          <w:r w:rsidRPr="008145EE">
            <w:rPr>
              <w:color w:val="000000"/>
            </w:rPr>
            <w:t>Most taxable entities formed in Texas or doing business in Texas must file and pay a one percent franchise tax (</w:t>
          </w:r>
          <w:r>
            <w:rPr>
              <w:color w:val="000000"/>
            </w:rPr>
            <w:t>0</w:t>
          </w:r>
          <w:r w:rsidRPr="008145EE">
            <w:rPr>
              <w:color w:val="000000"/>
            </w:rPr>
            <w:t>.5 percent for certain companies). This tax applies to those businesses that have revenues over $1 million per year, and, unlike a standard corporate income tax, the entity owes the tax regardless</w:t>
          </w:r>
          <w:r>
            <w:rPr>
              <w:color w:val="000000"/>
            </w:rPr>
            <w:t xml:space="preserve"> of profits or losses.</w:t>
          </w:r>
        </w:p>
        <w:p w:rsidR="00C23C6A" w:rsidRPr="008145EE" w:rsidRDefault="00C23C6A" w:rsidP="00C85A23">
          <w:pPr>
            <w:pStyle w:val="NormalWeb"/>
            <w:spacing w:before="0" w:beforeAutospacing="0" w:after="0" w:afterAutospacing="0"/>
            <w:jc w:val="both"/>
            <w:divId w:val="1793357478"/>
            <w:rPr>
              <w:color w:val="000000"/>
            </w:rPr>
          </w:pPr>
        </w:p>
        <w:p w:rsidR="00C23C6A" w:rsidRDefault="00C23C6A" w:rsidP="00C85A23">
          <w:pPr>
            <w:pStyle w:val="NormalWeb"/>
            <w:spacing w:before="0" w:beforeAutospacing="0" w:after="0" w:afterAutospacing="0"/>
            <w:jc w:val="both"/>
            <w:divId w:val="1793357478"/>
            <w:rPr>
              <w:color w:val="000000"/>
            </w:rPr>
          </w:pPr>
          <w:r w:rsidRPr="008145EE">
            <w:rPr>
              <w:color w:val="000000"/>
            </w:rPr>
            <w:t xml:space="preserve">A business that produces goods is typically allowed to deduct the cost of goods sold, which generally includes costs related to the acquisition and production of tangible personal property and real property. Whereas the </w:t>
          </w:r>
          <w:r>
            <w:rPr>
              <w:color w:val="000000"/>
            </w:rPr>
            <w:t>s</w:t>
          </w:r>
          <w:r w:rsidRPr="008145EE">
            <w:rPr>
              <w:color w:val="000000"/>
            </w:rPr>
            <w:t>tate usually prevents taxable entities that sell services from a cost of goods sold deduction, these entities can deduct compensation up to $300,000 per employee.</w:t>
          </w:r>
        </w:p>
        <w:p w:rsidR="00C23C6A" w:rsidRPr="008145EE" w:rsidRDefault="00C23C6A" w:rsidP="00C85A23">
          <w:pPr>
            <w:pStyle w:val="NormalWeb"/>
            <w:spacing w:before="0" w:beforeAutospacing="0" w:after="0" w:afterAutospacing="0"/>
            <w:jc w:val="both"/>
            <w:divId w:val="1793357478"/>
            <w:rPr>
              <w:color w:val="000000"/>
            </w:rPr>
          </w:pPr>
        </w:p>
        <w:p w:rsidR="00C23C6A" w:rsidRDefault="00C23C6A" w:rsidP="00C85A23">
          <w:pPr>
            <w:pStyle w:val="NormalWeb"/>
            <w:spacing w:before="0" w:beforeAutospacing="0" w:after="0" w:afterAutospacing="0"/>
            <w:jc w:val="both"/>
            <w:divId w:val="1793357478"/>
            <w:rPr>
              <w:color w:val="000000"/>
            </w:rPr>
          </w:pPr>
          <w:r w:rsidRPr="008145EE">
            <w:rPr>
              <w:color w:val="000000"/>
            </w:rPr>
            <w:t>However, some professional sports teams in Texas, while not producing goods, take advantage of a loophole in current law to avoid paying millions in taxes by using the cost of goods sold deduction. These teams then deduct their players' total salaries, claiming they are part of the cost of goods sold instead of taking the intended compensation deduction.</w:t>
          </w:r>
        </w:p>
        <w:p w:rsidR="00C23C6A" w:rsidRPr="008145EE" w:rsidRDefault="00C23C6A" w:rsidP="00C85A23">
          <w:pPr>
            <w:pStyle w:val="NormalWeb"/>
            <w:spacing w:before="0" w:beforeAutospacing="0" w:after="0" w:afterAutospacing="0"/>
            <w:jc w:val="both"/>
            <w:divId w:val="1793357478"/>
            <w:rPr>
              <w:color w:val="000000"/>
            </w:rPr>
          </w:pPr>
        </w:p>
        <w:p w:rsidR="00C23C6A" w:rsidRPr="008145EE" w:rsidRDefault="00C23C6A" w:rsidP="00C85A23">
          <w:pPr>
            <w:pStyle w:val="NormalWeb"/>
            <w:spacing w:before="0" w:beforeAutospacing="0" w:after="0" w:afterAutospacing="0"/>
            <w:jc w:val="both"/>
            <w:divId w:val="1793357478"/>
            <w:rPr>
              <w:color w:val="000000"/>
            </w:rPr>
          </w:pPr>
          <w:r w:rsidRPr="008145EE">
            <w:rPr>
              <w:color w:val="000000"/>
            </w:rPr>
            <w:t>The bill would close the loophole and ensure that major sports franchises that enjoy Texas's many benefits pay their proper taxes.</w:t>
          </w:r>
        </w:p>
        <w:p w:rsidR="00C23C6A" w:rsidRPr="00D70925" w:rsidRDefault="00C23C6A" w:rsidP="00C85A23">
          <w:pPr>
            <w:spacing w:after="0" w:line="240" w:lineRule="auto"/>
            <w:jc w:val="both"/>
            <w:rPr>
              <w:rFonts w:eastAsia="Times New Roman" w:cs="Times New Roman"/>
              <w:bCs/>
              <w:szCs w:val="24"/>
            </w:rPr>
          </w:pPr>
        </w:p>
      </w:sdtContent>
    </w:sdt>
    <w:p w:rsidR="00C23C6A" w:rsidRDefault="00C23C6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653 </w:t>
      </w:r>
      <w:bookmarkStart w:id="1" w:name="AmendsCurrentLaw"/>
      <w:bookmarkEnd w:id="1"/>
      <w:r>
        <w:rPr>
          <w:rFonts w:cs="Times New Roman"/>
          <w:szCs w:val="24"/>
        </w:rPr>
        <w:t>amends current law relating to the payment of franchise taxes by taxable entity that employs or contracts with a professional athlete.</w:t>
      </w:r>
    </w:p>
    <w:p w:rsidR="00C23C6A" w:rsidRPr="00542620" w:rsidRDefault="00C23C6A" w:rsidP="000F1DF9">
      <w:pPr>
        <w:spacing w:after="0" w:line="240" w:lineRule="auto"/>
        <w:jc w:val="both"/>
        <w:rPr>
          <w:rFonts w:eastAsia="Times New Roman" w:cs="Times New Roman"/>
          <w:szCs w:val="24"/>
        </w:rPr>
      </w:pPr>
    </w:p>
    <w:p w:rsidR="00C23C6A" w:rsidRPr="005C2A78" w:rsidRDefault="00C23C6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FBF43E18CF84086892C60E31AF42048"/>
          </w:placeholder>
        </w:sdtPr>
        <w:sdtContent>
          <w:r>
            <w:rPr>
              <w:rFonts w:eastAsia="Times New Roman" w:cs="Times New Roman"/>
              <w:b/>
              <w:szCs w:val="24"/>
              <w:u w:val="single"/>
            </w:rPr>
            <w:t>RULEMAKING AUTHORITY</w:t>
          </w:r>
        </w:sdtContent>
      </w:sdt>
    </w:p>
    <w:p w:rsidR="00C23C6A" w:rsidRPr="006529C4" w:rsidRDefault="00C23C6A" w:rsidP="00774EC7">
      <w:pPr>
        <w:spacing w:after="0" w:line="240" w:lineRule="auto"/>
        <w:jc w:val="both"/>
        <w:rPr>
          <w:rFonts w:cs="Times New Roman"/>
          <w:szCs w:val="24"/>
        </w:rPr>
      </w:pPr>
    </w:p>
    <w:p w:rsidR="00C23C6A" w:rsidRPr="006529C4" w:rsidRDefault="00C23C6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23C6A" w:rsidRPr="006529C4" w:rsidRDefault="00C23C6A" w:rsidP="00774EC7">
      <w:pPr>
        <w:spacing w:after="0" w:line="240" w:lineRule="auto"/>
        <w:jc w:val="both"/>
        <w:rPr>
          <w:rFonts w:cs="Times New Roman"/>
          <w:szCs w:val="24"/>
        </w:rPr>
      </w:pPr>
    </w:p>
    <w:p w:rsidR="00C23C6A" w:rsidRPr="005C2A78" w:rsidRDefault="00C23C6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7B0C48920BE43BB92BC07E310A01CB8"/>
          </w:placeholder>
        </w:sdtPr>
        <w:sdtContent>
          <w:r>
            <w:rPr>
              <w:rFonts w:eastAsia="Times New Roman" w:cs="Times New Roman"/>
              <w:b/>
              <w:szCs w:val="24"/>
              <w:u w:val="single"/>
            </w:rPr>
            <w:t>SECTION BY SECTION ANALYSIS</w:t>
          </w:r>
        </w:sdtContent>
      </w:sdt>
    </w:p>
    <w:p w:rsidR="00C23C6A" w:rsidRPr="005C2A78" w:rsidRDefault="00C23C6A" w:rsidP="00C85A23">
      <w:pPr>
        <w:spacing w:after="0" w:line="240" w:lineRule="auto"/>
        <w:jc w:val="both"/>
        <w:rPr>
          <w:rFonts w:eastAsia="Times New Roman" w:cs="Times New Roman"/>
          <w:szCs w:val="24"/>
        </w:rPr>
      </w:pPr>
    </w:p>
    <w:p w:rsidR="00C23C6A" w:rsidRPr="00542620" w:rsidRDefault="00C23C6A" w:rsidP="00C85A2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542620">
        <w:rPr>
          <w:rFonts w:eastAsia="Times New Roman" w:cs="Times New Roman"/>
          <w:szCs w:val="24"/>
        </w:rPr>
        <w:t xml:space="preserve">Section 171.1012, Tax Code, </w:t>
      </w:r>
      <w:r>
        <w:rPr>
          <w:rFonts w:eastAsia="Times New Roman" w:cs="Times New Roman"/>
          <w:szCs w:val="24"/>
        </w:rPr>
        <w:t xml:space="preserve">by adding Subsection (u), </w:t>
      </w:r>
      <w:r w:rsidRPr="00542620">
        <w:rPr>
          <w:rFonts w:eastAsia="Times New Roman" w:cs="Times New Roman"/>
          <w:szCs w:val="24"/>
        </w:rPr>
        <w:t>as follows:</w:t>
      </w:r>
    </w:p>
    <w:p w:rsidR="00C23C6A" w:rsidRDefault="00C23C6A" w:rsidP="00C85A23">
      <w:pPr>
        <w:spacing w:after="0" w:line="240" w:lineRule="auto"/>
        <w:ind w:left="720"/>
        <w:jc w:val="both"/>
        <w:rPr>
          <w:rFonts w:eastAsia="Times New Roman" w:cs="Times New Roman"/>
          <w:szCs w:val="24"/>
        </w:rPr>
      </w:pPr>
    </w:p>
    <w:p w:rsidR="00C23C6A" w:rsidRPr="005C2A78" w:rsidRDefault="00C23C6A" w:rsidP="00C85A23">
      <w:pPr>
        <w:spacing w:after="0" w:line="240" w:lineRule="auto"/>
        <w:ind w:left="720"/>
        <w:jc w:val="both"/>
        <w:rPr>
          <w:rFonts w:eastAsia="Times New Roman" w:cs="Times New Roman"/>
          <w:szCs w:val="24"/>
        </w:rPr>
      </w:pPr>
      <w:r w:rsidRPr="00542620">
        <w:rPr>
          <w:rFonts w:eastAsia="Times New Roman" w:cs="Times New Roman"/>
          <w:szCs w:val="24"/>
        </w:rPr>
        <w:t xml:space="preserve">(u)  </w:t>
      </w:r>
      <w:r>
        <w:rPr>
          <w:rFonts w:eastAsia="Times New Roman" w:cs="Times New Roman"/>
          <w:szCs w:val="24"/>
        </w:rPr>
        <w:t xml:space="preserve">Prohibits </w:t>
      </w:r>
      <w:r w:rsidRPr="00542620">
        <w:rPr>
          <w:rFonts w:eastAsia="Times New Roman" w:cs="Times New Roman"/>
          <w:szCs w:val="24"/>
        </w:rPr>
        <w:t xml:space="preserve">a taxable entity that employs or contracts with a professional athlete and that elects </w:t>
      </w:r>
      <w:r>
        <w:rPr>
          <w:rFonts w:eastAsia="Times New Roman" w:cs="Times New Roman"/>
          <w:szCs w:val="24"/>
        </w:rPr>
        <w:t>to subtract costs of goods sold, n</w:t>
      </w:r>
      <w:r w:rsidRPr="00542620">
        <w:rPr>
          <w:rFonts w:eastAsia="Times New Roman" w:cs="Times New Roman"/>
          <w:szCs w:val="24"/>
        </w:rPr>
        <w:t>otwithstanding any other provision of Section 171.1012</w:t>
      </w:r>
      <w:r>
        <w:rPr>
          <w:rFonts w:eastAsia="Times New Roman" w:cs="Times New Roman"/>
          <w:szCs w:val="24"/>
        </w:rPr>
        <w:t xml:space="preserve"> (Determination of Cost of Goods Sold), from including</w:t>
      </w:r>
      <w:r w:rsidRPr="00542620">
        <w:rPr>
          <w:rFonts w:eastAsia="Times New Roman" w:cs="Times New Roman"/>
          <w:szCs w:val="24"/>
        </w:rPr>
        <w:t xml:space="preserve"> the cost to employ the professional athlete as labor costs when calculating the entity's costs of goods sold </w:t>
      </w:r>
      <w:r>
        <w:rPr>
          <w:rFonts w:eastAsia="Times New Roman" w:cs="Times New Roman"/>
          <w:szCs w:val="24"/>
        </w:rPr>
        <w:t xml:space="preserve"> for purposes of the franchise tax </w:t>
      </w:r>
      <w:r w:rsidRPr="00542620">
        <w:rPr>
          <w:rFonts w:eastAsia="Times New Roman" w:cs="Times New Roman"/>
          <w:szCs w:val="24"/>
        </w:rPr>
        <w:t>to the extent the amount paid to the athlete exceeds the limit on wage and cash compensation under Section 171.1013(</w:t>
      </w:r>
      <w:r>
        <w:rPr>
          <w:rFonts w:eastAsia="Times New Roman" w:cs="Times New Roman"/>
          <w:szCs w:val="24"/>
        </w:rPr>
        <w:t>c) (</w:t>
      </w:r>
      <w:r w:rsidRPr="00F530B7">
        <w:rPr>
          <w:rFonts w:eastAsia="Times New Roman" w:cs="Times New Roman"/>
          <w:szCs w:val="24"/>
        </w:rPr>
        <w:t>relating to a maximum amount a taxable entity</w:t>
      </w:r>
      <w:r>
        <w:rPr>
          <w:rFonts w:eastAsia="Times New Roman" w:cs="Times New Roman"/>
          <w:szCs w:val="24"/>
        </w:rPr>
        <w:t xml:space="preserve"> may include as wages and cash compensation to certain employees) as applied to the athlete. Provides that i</w:t>
      </w:r>
      <w:r w:rsidRPr="00542620">
        <w:rPr>
          <w:rFonts w:eastAsia="Times New Roman" w:cs="Times New Roman"/>
          <w:szCs w:val="24"/>
        </w:rPr>
        <w:t>n this subsection, "professional athlete" has the meaning assigned by Section 406.095</w:t>
      </w:r>
      <w:r>
        <w:rPr>
          <w:rFonts w:eastAsia="Times New Roman" w:cs="Times New Roman"/>
          <w:szCs w:val="24"/>
        </w:rPr>
        <w:t xml:space="preserve"> (Certain Professional Athletes)</w:t>
      </w:r>
      <w:r w:rsidRPr="00542620">
        <w:rPr>
          <w:rFonts w:eastAsia="Times New Roman" w:cs="Times New Roman"/>
          <w:szCs w:val="24"/>
        </w:rPr>
        <w:t>, Labor Code.</w:t>
      </w:r>
    </w:p>
    <w:p w:rsidR="00C23C6A" w:rsidRPr="005C2A78" w:rsidRDefault="00C23C6A" w:rsidP="00C85A23">
      <w:pPr>
        <w:spacing w:after="0" w:line="240" w:lineRule="auto"/>
        <w:jc w:val="both"/>
        <w:rPr>
          <w:rFonts w:eastAsia="Times New Roman" w:cs="Times New Roman"/>
          <w:szCs w:val="24"/>
        </w:rPr>
      </w:pPr>
    </w:p>
    <w:p w:rsidR="00C23C6A" w:rsidRPr="005C2A78" w:rsidRDefault="00C23C6A" w:rsidP="00C85A2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this Act applies only to a report originally due on or after the effective date of this Act.</w:t>
      </w:r>
    </w:p>
    <w:p w:rsidR="00C23C6A" w:rsidRPr="005C2A78" w:rsidRDefault="00C23C6A" w:rsidP="00C85A23">
      <w:pPr>
        <w:spacing w:after="0" w:line="240" w:lineRule="auto"/>
        <w:jc w:val="both"/>
        <w:rPr>
          <w:rFonts w:eastAsia="Times New Roman" w:cs="Times New Roman"/>
          <w:szCs w:val="24"/>
        </w:rPr>
      </w:pPr>
    </w:p>
    <w:p w:rsidR="00C23C6A" w:rsidRPr="00C8671F" w:rsidRDefault="00C23C6A" w:rsidP="00C85A2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2021.</w:t>
      </w:r>
    </w:p>
    <w:sectPr w:rsidR="00C23C6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623" w:rsidRDefault="009D5623" w:rsidP="000F1DF9">
      <w:pPr>
        <w:spacing w:after="0" w:line="240" w:lineRule="auto"/>
      </w:pPr>
      <w:r>
        <w:separator/>
      </w:r>
    </w:p>
  </w:endnote>
  <w:endnote w:type="continuationSeparator" w:id="0">
    <w:p w:rsidR="009D5623" w:rsidRDefault="009D562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D562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23C6A">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23C6A">
                <w:rPr>
                  <w:sz w:val="20"/>
                  <w:szCs w:val="20"/>
                </w:rPr>
                <w:t>S.B. 653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23C6A">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D562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23C6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23C6A">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623" w:rsidRDefault="009D5623" w:rsidP="000F1DF9">
      <w:pPr>
        <w:spacing w:after="0" w:line="240" w:lineRule="auto"/>
      </w:pPr>
      <w:r>
        <w:separator/>
      </w:r>
    </w:p>
  </w:footnote>
  <w:footnote w:type="continuationSeparator" w:id="0">
    <w:p w:rsidR="009D5623" w:rsidRDefault="009D562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D5623"/>
    <w:rsid w:val="00AE3F44"/>
    <w:rsid w:val="00B43543"/>
    <w:rsid w:val="00B53F07"/>
    <w:rsid w:val="00B97023"/>
    <w:rsid w:val="00BC7495"/>
    <w:rsid w:val="00BD0CEE"/>
    <w:rsid w:val="00BE4852"/>
    <w:rsid w:val="00C04606"/>
    <w:rsid w:val="00C10A08"/>
    <w:rsid w:val="00C23C6A"/>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E9530"/>
  <w15:docId w15:val="{0E0F8176-F6E8-47DA-AFCB-9771159EE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23C6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35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5C46C010C2344EC959445D7200424C8"/>
        <w:category>
          <w:name w:val="General"/>
          <w:gallery w:val="placeholder"/>
        </w:category>
        <w:types>
          <w:type w:val="bbPlcHdr"/>
        </w:types>
        <w:behaviors>
          <w:behavior w:val="content"/>
        </w:behaviors>
        <w:guid w:val="{55D01BC6-98D0-4FA8-9C5B-80817528A4CE}"/>
      </w:docPartPr>
      <w:docPartBody>
        <w:p w:rsidR="00000000" w:rsidRDefault="001814CE"/>
      </w:docPartBody>
    </w:docPart>
    <w:docPart>
      <w:docPartPr>
        <w:name w:val="105720632ABE4EFA81C185D49D19A0FB"/>
        <w:category>
          <w:name w:val="General"/>
          <w:gallery w:val="placeholder"/>
        </w:category>
        <w:types>
          <w:type w:val="bbPlcHdr"/>
        </w:types>
        <w:behaviors>
          <w:behavior w:val="content"/>
        </w:behaviors>
        <w:guid w:val="{02E00A28-3320-4FD3-8EE9-2684B594D071}"/>
      </w:docPartPr>
      <w:docPartBody>
        <w:p w:rsidR="00000000" w:rsidRDefault="001814CE"/>
      </w:docPartBody>
    </w:docPart>
    <w:docPart>
      <w:docPartPr>
        <w:name w:val="9FD6EB11C32F452C81D7D1AE638FB1A8"/>
        <w:category>
          <w:name w:val="General"/>
          <w:gallery w:val="placeholder"/>
        </w:category>
        <w:types>
          <w:type w:val="bbPlcHdr"/>
        </w:types>
        <w:behaviors>
          <w:behavior w:val="content"/>
        </w:behaviors>
        <w:guid w:val="{049EC8E8-8708-4587-B0DE-11464A2F27B3}"/>
      </w:docPartPr>
      <w:docPartBody>
        <w:p w:rsidR="00000000" w:rsidRDefault="001814CE"/>
      </w:docPartBody>
    </w:docPart>
    <w:docPart>
      <w:docPartPr>
        <w:name w:val="652CD6958E5F4724A5B03678DCF81905"/>
        <w:category>
          <w:name w:val="General"/>
          <w:gallery w:val="placeholder"/>
        </w:category>
        <w:types>
          <w:type w:val="bbPlcHdr"/>
        </w:types>
        <w:behaviors>
          <w:behavior w:val="content"/>
        </w:behaviors>
        <w:guid w:val="{5A6DBBFA-75EC-4422-8C8B-9764D5642FF0}"/>
      </w:docPartPr>
      <w:docPartBody>
        <w:p w:rsidR="00000000" w:rsidRDefault="001814CE"/>
      </w:docPartBody>
    </w:docPart>
    <w:docPart>
      <w:docPartPr>
        <w:name w:val="E1A04B2949F34C1F99274B21C2F58CE7"/>
        <w:category>
          <w:name w:val="General"/>
          <w:gallery w:val="placeholder"/>
        </w:category>
        <w:types>
          <w:type w:val="bbPlcHdr"/>
        </w:types>
        <w:behaviors>
          <w:behavior w:val="content"/>
        </w:behaviors>
        <w:guid w:val="{B2E99EF4-EEBA-4DD0-9C49-0C28C14D5C25}"/>
      </w:docPartPr>
      <w:docPartBody>
        <w:p w:rsidR="00000000" w:rsidRDefault="001814CE"/>
      </w:docPartBody>
    </w:docPart>
    <w:docPart>
      <w:docPartPr>
        <w:name w:val="913B3C8A612847E9916A6AD3310387E7"/>
        <w:category>
          <w:name w:val="General"/>
          <w:gallery w:val="placeholder"/>
        </w:category>
        <w:types>
          <w:type w:val="bbPlcHdr"/>
        </w:types>
        <w:behaviors>
          <w:behavior w:val="content"/>
        </w:behaviors>
        <w:guid w:val="{113BE9B4-0F5C-4288-B6B7-D0436C29C2E5}"/>
      </w:docPartPr>
      <w:docPartBody>
        <w:p w:rsidR="00000000" w:rsidRDefault="001814CE"/>
      </w:docPartBody>
    </w:docPart>
    <w:docPart>
      <w:docPartPr>
        <w:name w:val="7F6CD5EED0B4495E8B8514DFC8FE76CC"/>
        <w:category>
          <w:name w:val="General"/>
          <w:gallery w:val="placeholder"/>
        </w:category>
        <w:types>
          <w:type w:val="bbPlcHdr"/>
        </w:types>
        <w:behaviors>
          <w:behavior w:val="content"/>
        </w:behaviors>
        <w:guid w:val="{F5187811-06B6-4F82-AFEE-2FDDE519793A}"/>
      </w:docPartPr>
      <w:docPartBody>
        <w:p w:rsidR="00000000" w:rsidRDefault="001814CE"/>
      </w:docPartBody>
    </w:docPart>
    <w:docPart>
      <w:docPartPr>
        <w:name w:val="E0892047FAD24723B0C3A049924DC527"/>
        <w:category>
          <w:name w:val="General"/>
          <w:gallery w:val="placeholder"/>
        </w:category>
        <w:types>
          <w:type w:val="bbPlcHdr"/>
        </w:types>
        <w:behaviors>
          <w:behavior w:val="content"/>
        </w:behaviors>
        <w:guid w:val="{A7E78EF7-E335-46A5-A9DD-77CDD6BA89A8}"/>
      </w:docPartPr>
      <w:docPartBody>
        <w:p w:rsidR="00000000" w:rsidRDefault="001814CE"/>
      </w:docPartBody>
    </w:docPart>
    <w:docPart>
      <w:docPartPr>
        <w:name w:val="6B6D6E2529B1437CB3BF4D2A152FCF67"/>
        <w:category>
          <w:name w:val="General"/>
          <w:gallery w:val="placeholder"/>
        </w:category>
        <w:types>
          <w:type w:val="bbPlcHdr"/>
        </w:types>
        <w:behaviors>
          <w:behavior w:val="content"/>
        </w:behaviors>
        <w:guid w:val="{67141A2B-32AD-4A21-9585-0EB68A9C9933}"/>
      </w:docPartPr>
      <w:docPartBody>
        <w:p w:rsidR="00000000" w:rsidRDefault="001814CE"/>
      </w:docPartBody>
    </w:docPart>
    <w:docPart>
      <w:docPartPr>
        <w:name w:val="238608AE7ED1447390D943D826D1AA26"/>
        <w:category>
          <w:name w:val="General"/>
          <w:gallery w:val="placeholder"/>
        </w:category>
        <w:types>
          <w:type w:val="bbPlcHdr"/>
        </w:types>
        <w:behaviors>
          <w:behavior w:val="content"/>
        </w:behaviors>
        <w:guid w:val="{592E6ECC-A155-4F2B-8CB2-2DD14775EFF7}"/>
      </w:docPartPr>
      <w:docPartBody>
        <w:p w:rsidR="00000000" w:rsidRDefault="004923E3" w:rsidP="004923E3">
          <w:pPr>
            <w:pStyle w:val="238608AE7ED1447390D943D826D1AA26"/>
          </w:pPr>
          <w:r w:rsidRPr="00A30DD1">
            <w:rPr>
              <w:rStyle w:val="PlaceholderText"/>
            </w:rPr>
            <w:t>Click here to enter a date.</w:t>
          </w:r>
        </w:p>
      </w:docPartBody>
    </w:docPart>
    <w:docPart>
      <w:docPartPr>
        <w:name w:val="F8C56C7A959741969A8B5DC8F8F67837"/>
        <w:category>
          <w:name w:val="General"/>
          <w:gallery w:val="placeholder"/>
        </w:category>
        <w:types>
          <w:type w:val="bbPlcHdr"/>
        </w:types>
        <w:behaviors>
          <w:behavior w:val="content"/>
        </w:behaviors>
        <w:guid w:val="{0B6DF1D8-4008-4637-8350-9A3CC38DC4E0}"/>
      </w:docPartPr>
      <w:docPartBody>
        <w:p w:rsidR="00000000" w:rsidRDefault="001814CE"/>
      </w:docPartBody>
    </w:docPart>
    <w:docPart>
      <w:docPartPr>
        <w:name w:val="8084CA70168740DBA2523036C9BE7B97"/>
        <w:category>
          <w:name w:val="General"/>
          <w:gallery w:val="placeholder"/>
        </w:category>
        <w:types>
          <w:type w:val="bbPlcHdr"/>
        </w:types>
        <w:behaviors>
          <w:behavior w:val="content"/>
        </w:behaviors>
        <w:guid w:val="{40807753-61C9-43BA-851E-DADEC8FD1A85}"/>
      </w:docPartPr>
      <w:docPartBody>
        <w:p w:rsidR="00000000" w:rsidRDefault="001814CE"/>
      </w:docPartBody>
    </w:docPart>
    <w:docPart>
      <w:docPartPr>
        <w:name w:val="4BC5AB6FD3DF46EA88DAAB363AA95AB3"/>
        <w:category>
          <w:name w:val="General"/>
          <w:gallery w:val="placeholder"/>
        </w:category>
        <w:types>
          <w:type w:val="bbPlcHdr"/>
        </w:types>
        <w:behaviors>
          <w:behavior w:val="content"/>
        </w:behaviors>
        <w:guid w:val="{56F42D63-28F2-4BB6-BEE1-AB3433B50027}"/>
      </w:docPartPr>
      <w:docPartBody>
        <w:p w:rsidR="00000000" w:rsidRDefault="004923E3" w:rsidP="004923E3">
          <w:pPr>
            <w:pStyle w:val="4BC5AB6FD3DF46EA88DAAB363AA95AB3"/>
          </w:pPr>
          <w:r>
            <w:rPr>
              <w:rFonts w:eastAsia="Times New Roman" w:cs="Times New Roman"/>
              <w:bCs/>
              <w:szCs w:val="24"/>
            </w:rPr>
            <w:t xml:space="preserve"> </w:t>
          </w:r>
        </w:p>
      </w:docPartBody>
    </w:docPart>
    <w:docPart>
      <w:docPartPr>
        <w:name w:val="7FBF43E18CF84086892C60E31AF42048"/>
        <w:category>
          <w:name w:val="General"/>
          <w:gallery w:val="placeholder"/>
        </w:category>
        <w:types>
          <w:type w:val="bbPlcHdr"/>
        </w:types>
        <w:behaviors>
          <w:behavior w:val="content"/>
        </w:behaviors>
        <w:guid w:val="{4CAFE92C-0DFD-4962-A3F5-C202717DB1A3}"/>
      </w:docPartPr>
      <w:docPartBody>
        <w:p w:rsidR="00000000" w:rsidRDefault="001814CE"/>
      </w:docPartBody>
    </w:docPart>
    <w:docPart>
      <w:docPartPr>
        <w:name w:val="47B0C48920BE43BB92BC07E310A01CB8"/>
        <w:category>
          <w:name w:val="General"/>
          <w:gallery w:val="placeholder"/>
        </w:category>
        <w:types>
          <w:type w:val="bbPlcHdr"/>
        </w:types>
        <w:behaviors>
          <w:behavior w:val="content"/>
        </w:behaviors>
        <w:guid w:val="{0F918DEF-1FC7-47C5-9937-78D7FC762332}"/>
      </w:docPartPr>
      <w:docPartBody>
        <w:p w:rsidR="00000000" w:rsidRDefault="001814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814CE"/>
    <w:rsid w:val="001C5F26"/>
    <w:rsid w:val="001E7483"/>
    <w:rsid w:val="00280096"/>
    <w:rsid w:val="00290C4E"/>
    <w:rsid w:val="002A4665"/>
    <w:rsid w:val="002A5E86"/>
    <w:rsid w:val="002F07B9"/>
    <w:rsid w:val="0032359E"/>
    <w:rsid w:val="00330290"/>
    <w:rsid w:val="004816E8"/>
    <w:rsid w:val="004923E3"/>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23E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38608AE7ED1447390D943D826D1AA26">
    <w:name w:val="238608AE7ED1447390D943D826D1AA26"/>
    <w:rsid w:val="004923E3"/>
    <w:pPr>
      <w:spacing w:after="160" w:line="259" w:lineRule="auto"/>
    </w:pPr>
  </w:style>
  <w:style w:type="paragraph" w:customStyle="1" w:styleId="4BC5AB6FD3DF46EA88DAAB363AA95AB3">
    <w:name w:val="4BC5AB6FD3DF46EA88DAAB363AA95AB3"/>
    <w:rsid w:val="004923E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8634772-7CAA-4910-8F41-728CE1E07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410</Words>
  <Characters>2339</Characters>
  <Application>Microsoft Office Word</Application>
  <DocSecurity>0</DocSecurity>
  <Lines>19</Lines>
  <Paragraphs>5</Paragraphs>
  <ScaleCrop>false</ScaleCrop>
  <Company>Texas Legislative Council</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dcterms:created xsi:type="dcterms:W3CDTF">2015-05-29T14:24:00Z</dcterms:created>
  <dcterms:modified xsi:type="dcterms:W3CDTF">2021-04-14T15:53:00Z</dcterms:modified>
</cp:coreProperties>
</file>

<file path=docProps/custom.xml><?xml version="1.0" encoding="utf-8"?>
<op:Properties xmlns:vt="http://schemas.openxmlformats.org/officeDocument/2006/docPropsVTypes" xmlns:op="http://schemas.openxmlformats.org/officeDocument/2006/custom-properties"/>
</file>