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602" w:rsidRDefault="004A56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866C7DD93D48E8B7B35DEB691C20AA"/>
          </w:placeholder>
        </w:sdtPr>
        <w:sdtContent>
          <w:r w:rsidRPr="005C2A78">
            <w:rPr>
              <w:rFonts w:cs="Times New Roman"/>
              <w:b/>
              <w:szCs w:val="24"/>
              <w:u w:val="single"/>
            </w:rPr>
            <w:t>BILL ANALYSIS</w:t>
          </w:r>
        </w:sdtContent>
      </w:sdt>
    </w:p>
    <w:p w:rsidR="004A5602" w:rsidRPr="00585C31" w:rsidRDefault="004A5602" w:rsidP="000F1DF9">
      <w:pPr>
        <w:spacing w:after="0" w:line="240" w:lineRule="auto"/>
        <w:rPr>
          <w:rFonts w:cs="Times New Roman"/>
          <w:szCs w:val="24"/>
        </w:rPr>
      </w:pPr>
    </w:p>
    <w:p w:rsidR="004A5602" w:rsidRPr="00585C31" w:rsidRDefault="004A56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5602" w:rsidTr="000F1DF9">
        <w:tc>
          <w:tcPr>
            <w:tcW w:w="2718" w:type="dxa"/>
          </w:tcPr>
          <w:p w:rsidR="004A5602" w:rsidRPr="005C2A78" w:rsidRDefault="004A5602" w:rsidP="006D756B">
            <w:pPr>
              <w:rPr>
                <w:rFonts w:cs="Times New Roman"/>
                <w:szCs w:val="24"/>
              </w:rPr>
            </w:pPr>
            <w:sdt>
              <w:sdtPr>
                <w:rPr>
                  <w:rFonts w:cs="Times New Roman"/>
                  <w:szCs w:val="24"/>
                </w:rPr>
                <w:alias w:val="Agency Title"/>
                <w:tag w:val="AgencyTitleContentControl"/>
                <w:id w:val="1920747753"/>
                <w:lock w:val="sdtContentLocked"/>
                <w:placeholder>
                  <w:docPart w:val="D7F38074D04747B8B9EC01472B067275"/>
                </w:placeholder>
              </w:sdtPr>
              <w:sdtEndPr>
                <w:rPr>
                  <w:rFonts w:cstheme="minorBidi"/>
                  <w:szCs w:val="22"/>
                </w:rPr>
              </w:sdtEndPr>
              <w:sdtContent>
                <w:r>
                  <w:rPr>
                    <w:rFonts w:cs="Times New Roman"/>
                    <w:szCs w:val="24"/>
                  </w:rPr>
                  <w:t>Senate Research Center</w:t>
                </w:r>
              </w:sdtContent>
            </w:sdt>
          </w:p>
        </w:tc>
        <w:tc>
          <w:tcPr>
            <w:tcW w:w="6858" w:type="dxa"/>
          </w:tcPr>
          <w:p w:rsidR="004A5602" w:rsidRPr="00FF6471" w:rsidRDefault="004A5602" w:rsidP="000F1DF9">
            <w:pPr>
              <w:jc w:val="right"/>
              <w:rPr>
                <w:rFonts w:cs="Times New Roman"/>
                <w:szCs w:val="24"/>
              </w:rPr>
            </w:pPr>
            <w:sdt>
              <w:sdtPr>
                <w:rPr>
                  <w:rFonts w:cs="Times New Roman"/>
                  <w:szCs w:val="24"/>
                </w:rPr>
                <w:alias w:val="Bill Number"/>
                <w:tag w:val="BillNumberOne"/>
                <w:id w:val="-410784069"/>
                <w:lock w:val="sdtContentLocked"/>
                <w:placeholder>
                  <w:docPart w:val="BBA89DA3FFDC4C98A09643E34C0EB65B"/>
                </w:placeholder>
              </w:sdtPr>
              <w:sdtContent>
                <w:r>
                  <w:rPr>
                    <w:rFonts w:cs="Times New Roman"/>
                    <w:szCs w:val="24"/>
                  </w:rPr>
                  <w:t>C.S.S.B. 672</w:t>
                </w:r>
              </w:sdtContent>
            </w:sdt>
          </w:p>
        </w:tc>
      </w:tr>
      <w:tr w:rsidR="004A5602" w:rsidTr="000F1DF9">
        <w:sdt>
          <w:sdtPr>
            <w:rPr>
              <w:rFonts w:cs="Times New Roman"/>
              <w:szCs w:val="24"/>
            </w:rPr>
            <w:alias w:val="TLCNumber"/>
            <w:tag w:val="TLCNumber"/>
            <w:id w:val="-542600604"/>
            <w:lock w:val="sdtLocked"/>
            <w:placeholder>
              <w:docPart w:val="19A87465B58743C799E287D376A40E89"/>
            </w:placeholder>
          </w:sdtPr>
          <w:sdtContent>
            <w:tc>
              <w:tcPr>
                <w:tcW w:w="2718" w:type="dxa"/>
              </w:tcPr>
              <w:p w:rsidR="004A5602" w:rsidRPr="000F1DF9" w:rsidRDefault="004A5602" w:rsidP="00C65088">
                <w:pPr>
                  <w:rPr>
                    <w:rFonts w:cs="Times New Roman"/>
                    <w:szCs w:val="24"/>
                  </w:rPr>
                </w:pPr>
                <w:r>
                  <w:rPr>
                    <w:rFonts w:cs="Times New Roman"/>
                    <w:szCs w:val="24"/>
                  </w:rPr>
                  <w:t>87R12886 JG-F</w:t>
                </w:r>
              </w:p>
            </w:tc>
          </w:sdtContent>
        </w:sdt>
        <w:tc>
          <w:tcPr>
            <w:tcW w:w="6858" w:type="dxa"/>
          </w:tcPr>
          <w:p w:rsidR="004A5602" w:rsidRPr="005C2A78" w:rsidRDefault="004A5602" w:rsidP="00073EDD">
            <w:pPr>
              <w:jc w:val="right"/>
              <w:rPr>
                <w:rFonts w:cs="Times New Roman"/>
                <w:szCs w:val="24"/>
              </w:rPr>
            </w:pPr>
            <w:sdt>
              <w:sdtPr>
                <w:rPr>
                  <w:rFonts w:cs="Times New Roman"/>
                  <w:szCs w:val="24"/>
                </w:rPr>
                <w:alias w:val="Author Label"/>
                <w:tag w:val="By"/>
                <w:id w:val="72399597"/>
                <w:lock w:val="sdtLocked"/>
                <w:placeholder>
                  <w:docPart w:val="649CCBA96ACE42C8A133920EF4CB37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9C3AB9499F4125BE2D5C30A61BA26F"/>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D7211365899949A6A2AEA54E22ED7F58"/>
                </w:placeholder>
                <w:showingPlcHdr/>
              </w:sdtPr>
              <w:sdtContent/>
            </w:sdt>
            <w:sdt>
              <w:sdtPr>
                <w:rPr>
                  <w:rFonts w:cs="Times New Roman"/>
                  <w:szCs w:val="24"/>
                </w:rPr>
                <w:alias w:val="DualSponsor"/>
                <w:tag w:val="DualSponsor"/>
                <w:id w:val="1029379812"/>
                <w:lock w:val="sdtContentLocked"/>
                <w:placeholder>
                  <w:docPart w:val="1F3E48B6704244409BAD7A4056F90DC8"/>
                </w:placeholder>
                <w:showingPlcHdr/>
              </w:sdtPr>
              <w:sdtContent/>
            </w:sdt>
          </w:p>
        </w:tc>
      </w:tr>
      <w:tr w:rsidR="004A5602" w:rsidTr="000F1DF9">
        <w:tc>
          <w:tcPr>
            <w:tcW w:w="2718" w:type="dxa"/>
          </w:tcPr>
          <w:p w:rsidR="004A5602" w:rsidRPr="00BC7495" w:rsidRDefault="004A5602" w:rsidP="000F1DF9">
            <w:pPr>
              <w:rPr>
                <w:rFonts w:cs="Times New Roman"/>
                <w:szCs w:val="24"/>
              </w:rPr>
            </w:pPr>
          </w:p>
        </w:tc>
        <w:sdt>
          <w:sdtPr>
            <w:rPr>
              <w:rFonts w:cs="Times New Roman"/>
              <w:szCs w:val="24"/>
            </w:rPr>
            <w:alias w:val="Committee"/>
            <w:tag w:val="Committee"/>
            <w:id w:val="1914272295"/>
            <w:lock w:val="sdtContentLocked"/>
            <w:placeholder>
              <w:docPart w:val="D8984F802E4E4FA6959D177F683CCEF9"/>
            </w:placeholder>
          </w:sdtPr>
          <w:sdtContent>
            <w:tc>
              <w:tcPr>
                <w:tcW w:w="6858" w:type="dxa"/>
              </w:tcPr>
              <w:p w:rsidR="004A5602" w:rsidRPr="00FF6471" w:rsidRDefault="004A5602" w:rsidP="000F1DF9">
                <w:pPr>
                  <w:jc w:val="right"/>
                  <w:rPr>
                    <w:rFonts w:cs="Times New Roman"/>
                    <w:szCs w:val="24"/>
                  </w:rPr>
                </w:pPr>
                <w:r>
                  <w:rPr>
                    <w:rFonts w:cs="Times New Roman"/>
                    <w:szCs w:val="24"/>
                  </w:rPr>
                  <w:t>Health &amp; Human Services</w:t>
                </w:r>
              </w:p>
            </w:tc>
          </w:sdtContent>
        </w:sdt>
      </w:tr>
      <w:tr w:rsidR="004A5602" w:rsidTr="000F1DF9">
        <w:tc>
          <w:tcPr>
            <w:tcW w:w="2718" w:type="dxa"/>
          </w:tcPr>
          <w:p w:rsidR="004A5602" w:rsidRPr="00BC7495" w:rsidRDefault="004A5602" w:rsidP="000F1DF9">
            <w:pPr>
              <w:rPr>
                <w:rFonts w:cs="Times New Roman"/>
                <w:szCs w:val="24"/>
              </w:rPr>
            </w:pPr>
          </w:p>
        </w:tc>
        <w:sdt>
          <w:sdtPr>
            <w:rPr>
              <w:rFonts w:cs="Times New Roman"/>
              <w:szCs w:val="24"/>
            </w:rPr>
            <w:alias w:val="Date"/>
            <w:tag w:val="DateContentControl"/>
            <w:id w:val="1178081906"/>
            <w:lock w:val="sdtLocked"/>
            <w:placeholder>
              <w:docPart w:val="64A22C355AC741F495B7541B8F9A4A37"/>
            </w:placeholder>
            <w:date w:fullDate="2021-03-18T00:00:00Z">
              <w:dateFormat w:val="M/d/yyyy"/>
              <w:lid w:val="en-US"/>
              <w:storeMappedDataAs w:val="dateTime"/>
              <w:calendar w:val="gregorian"/>
            </w:date>
          </w:sdtPr>
          <w:sdtContent>
            <w:tc>
              <w:tcPr>
                <w:tcW w:w="6858" w:type="dxa"/>
              </w:tcPr>
              <w:p w:rsidR="004A5602" w:rsidRPr="00FF6471" w:rsidRDefault="004A5602" w:rsidP="000F1DF9">
                <w:pPr>
                  <w:jc w:val="right"/>
                  <w:rPr>
                    <w:rFonts w:cs="Times New Roman"/>
                    <w:szCs w:val="24"/>
                  </w:rPr>
                </w:pPr>
                <w:r>
                  <w:rPr>
                    <w:rFonts w:cs="Times New Roman"/>
                    <w:szCs w:val="24"/>
                  </w:rPr>
                  <w:t>3/18/2021</w:t>
                </w:r>
              </w:p>
            </w:tc>
          </w:sdtContent>
        </w:sdt>
      </w:tr>
      <w:tr w:rsidR="004A5602" w:rsidTr="000F1DF9">
        <w:tc>
          <w:tcPr>
            <w:tcW w:w="2718" w:type="dxa"/>
          </w:tcPr>
          <w:p w:rsidR="004A5602" w:rsidRPr="00BC7495" w:rsidRDefault="004A5602" w:rsidP="000F1DF9">
            <w:pPr>
              <w:rPr>
                <w:rFonts w:cs="Times New Roman"/>
                <w:szCs w:val="24"/>
              </w:rPr>
            </w:pPr>
          </w:p>
        </w:tc>
        <w:sdt>
          <w:sdtPr>
            <w:rPr>
              <w:rFonts w:cs="Times New Roman"/>
              <w:szCs w:val="24"/>
            </w:rPr>
            <w:alias w:val="BA Version"/>
            <w:tag w:val="BAVersion"/>
            <w:id w:val="-1685590809"/>
            <w:lock w:val="sdtContentLocked"/>
            <w:placeholder>
              <w:docPart w:val="5902908E1B754857B194775F5D149364"/>
            </w:placeholder>
          </w:sdtPr>
          <w:sdtContent>
            <w:tc>
              <w:tcPr>
                <w:tcW w:w="6858" w:type="dxa"/>
              </w:tcPr>
              <w:p w:rsidR="004A5602" w:rsidRPr="00FF6471" w:rsidRDefault="004A5602" w:rsidP="000F1DF9">
                <w:pPr>
                  <w:jc w:val="right"/>
                  <w:rPr>
                    <w:rFonts w:cs="Times New Roman"/>
                    <w:szCs w:val="24"/>
                  </w:rPr>
                </w:pPr>
                <w:r>
                  <w:rPr>
                    <w:rFonts w:cs="Times New Roman"/>
                    <w:szCs w:val="24"/>
                  </w:rPr>
                  <w:t>Committee Report (Substituted)</w:t>
                </w:r>
              </w:p>
            </w:tc>
          </w:sdtContent>
        </w:sdt>
      </w:tr>
    </w:tbl>
    <w:p w:rsidR="004A5602" w:rsidRPr="00FF6471" w:rsidRDefault="004A5602" w:rsidP="000F1DF9">
      <w:pPr>
        <w:spacing w:after="0" w:line="240" w:lineRule="auto"/>
        <w:rPr>
          <w:rFonts w:cs="Times New Roman"/>
          <w:szCs w:val="24"/>
        </w:rPr>
      </w:pPr>
    </w:p>
    <w:p w:rsidR="004A5602" w:rsidRPr="00FF6471" w:rsidRDefault="004A5602" w:rsidP="000F1DF9">
      <w:pPr>
        <w:spacing w:after="0" w:line="240" w:lineRule="auto"/>
        <w:rPr>
          <w:rFonts w:cs="Times New Roman"/>
          <w:szCs w:val="24"/>
        </w:rPr>
      </w:pPr>
    </w:p>
    <w:p w:rsidR="004A5602" w:rsidRPr="00FF6471" w:rsidRDefault="004A56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2ECD6926B44AB4A9089F8E3216DD61"/>
        </w:placeholder>
      </w:sdtPr>
      <w:sdtContent>
        <w:p w:rsidR="004A5602" w:rsidRDefault="004A56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20BED88B064CC78CA553AC5D73E11B"/>
        </w:placeholder>
      </w:sdtPr>
      <w:sdtContent>
        <w:p w:rsidR="004A5602" w:rsidRDefault="004A5602" w:rsidP="004A5602">
          <w:pPr>
            <w:pStyle w:val="NormalWeb"/>
            <w:spacing w:before="0" w:beforeAutospacing="0" w:after="0" w:afterAutospacing="0"/>
            <w:jc w:val="both"/>
            <w:divId w:val="1707755991"/>
            <w:rPr>
              <w:rFonts w:eastAsia="Times New Roman" w:cstheme="minorBidi"/>
              <w:bCs/>
              <w:szCs w:val="22"/>
            </w:rPr>
          </w:pPr>
        </w:p>
        <w:p w:rsidR="004A5602" w:rsidRPr="00D4470E" w:rsidRDefault="004A5602" w:rsidP="004A5602">
          <w:pPr>
            <w:pStyle w:val="NormalWeb"/>
            <w:spacing w:before="0" w:beforeAutospacing="0" w:after="0" w:afterAutospacing="0"/>
            <w:jc w:val="both"/>
            <w:divId w:val="1707755991"/>
          </w:pPr>
          <w:r w:rsidRPr="00D4470E">
            <w:t>C</w:t>
          </w:r>
          <w:r>
            <w:t>.</w:t>
          </w:r>
          <w:r w:rsidRPr="00D4470E">
            <w:t>S</w:t>
          </w:r>
          <w:r>
            <w:t>.</w:t>
          </w:r>
          <w:r w:rsidRPr="00D4470E">
            <w:t>S</w:t>
          </w:r>
          <w:r>
            <w:t>.</w:t>
          </w:r>
          <w:r w:rsidRPr="00D4470E">
            <w:t>B</w:t>
          </w:r>
          <w:r>
            <w:t>.</w:t>
          </w:r>
          <w:r w:rsidRPr="00D4470E">
            <w:t xml:space="preserve"> 672 would allow for the use of Collaborative Care Model to address mental health conditions in Medicaid. Mental health disorders are often chronic conditions that people experience along with other health conditions, such as heart disease and diabetes. Yet, according to the Centers for Medicare and Medicaid Services, only 25 percent of patients receive effective mental health care, including in primary care settings, where the majority of patients with mental health conditions receive their usual care.</w:t>
          </w:r>
        </w:p>
        <w:p w:rsidR="004A5602" w:rsidRPr="00D4470E" w:rsidRDefault="004A5602" w:rsidP="004A5602">
          <w:pPr>
            <w:pStyle w:val="NormalWeb"/>
            <w:spacing w:before="0" w:beforeAutospacing="0" w:after="0" w:afterAutospacing="0"/>
            <w:jc w:val="both"/>
            <w:divId w:val="1707755991"/>
          </w:pPr>
          <w:r w:rsidRPr="00D4470E">
            <w:t> </w:t>
          </w:r>
        </w:p>
        <w:p w:rsidR="004A5602" w:rsidRPr="00D4470E" w:rsidRDefault="004A5602" w:rsidP="004A5602">
          <w:pPr>
            <w:pStyle w:val="NormalWeb"/>
            <w:spacing w:before="0" w:beforeAutospacing="0" w:after="0" w:afterAutospacing="0"/>
            <w:jc w:val="both"/>
            <w:divId w:val="1707755991"/>
          </w:pPr>
          <w:r w:rsidRPr="00D4470E">
            <w:t>Research has shown that by not providing early detection and access to behavioral health treatment and/or focusing only on the physical ailment to the detriment of the behavioral health condition, the result is an inefficient system that is producing suboptimal health outcomes at a much higher cost. Significant research spanning three d</w:t>
          </w:r>
          <w:r>
            <w:t>ecades has identified one model—</w:t>
          </w:r>
          <w:r w:rsidRPr="00D4470E">
            <w:t xml:space="preserve">the </w:t>
          </w:r>
          <w:r>
            <w:t>Collaborative Care Model (CoCM)—</w:t>
          </w:r>
          <w:r w:rsidRPr="00D4470E">
            <w:t xml:space="preserve">in particular, as being effective and efficient in delivering integrated care. Since Collaborative Care results in </w:t>
          </w:r>
          <w:r>
            <w:t>earlier diagnoses and treatment</w:t>
          </w:r>
          <w:r>
            <w:t>—</w:t>
          </w:r>
          <w:r w:rsidRPr="00D4470E">
            <w:t>before mental illness reaches a crisis level</w:t>
          </w:r>
          <w:r>
            <w:t>—</w:t>
          </w:r>
          <w:r w:rsidRPr="00D4470E">
            <w:t>it saves taxpayer dollars.</w:t>
          </w:r>
        </w:p>
        <w:p w:rsidR="004A5602" w:rsidRPr="00D4470E" w:rsidRDefault="004A5602" w:rsidP="004A5602">
          <w:pPr>
            <w:pStyle w:val="NormalWeb"/>
            <w:spacing w:before="0" w:beforeAutospacing="0" w:after="0" w:afterAutospacing="0"/>
            <w:jc w:val="both"/>
            <w:divId w:val="1707755991"/>
          </w:pPr>
          <w:r w:rsidRPr="00D4470E">
            <w:t> </w:t>
          </w:r>
        </w:p>
        <w:p w:rsidR="004A5602" w:rsidRPr="00D4470E" w:rsidRDefault="004A5602" w:rsidP="004A5602">
          <w:pPr>
            <w:pStyle w:val="NormalWeb"/>
            <w:spacing w:before="0" w:beforeAutospacing="0" w:after="0" w:afterAutospacing="0"/>
            <w:jc w:val="both"/>
            <w:divId w:val="1707755991"/>
          </w:pPr>
          <w:r w:rsidRPr="00D4470E">
            <w:t>The CoCM uses a team-based, interdisciplinary approach to deliver evidence-based diagnoses, treatment and follow-up care. It integrates physical and mental healthcare under the supervision of a primary care provider with an emphasis on early intervention and measuring progress, just as is done for diabetes or any other physical health condition. The CoCM can be adapted to rural and urban primary care practices.</w:t>
          </w:r>
        </w:p>
        <w:p w:rsidR="004A5602" w:rsidRPr="00D4470E" w:rsidRDefault="004A5602" w:rsidP="004A5602">
          <w:pPr>
            <w:pStyle w:val="NormalWeb"/>
            <w:spacing w:before="0" w:beforeAutospacing="0" w:after="0" w:afterAutospacing="0"/>
            <w:jc w:val="both"/>
            <w:divId w:val="1707755991"/>
          </w:pPr>
          <w:r w:rsidRPr="00D4470E">
            <w:t> </w:t>
          </w:r>
        </w:p>
        <w:p w:rsidR="004A5602" w:rsidRPr="00D4470E" w:rsidRDefault="004A5602" w:rsidP="004A5602">
          <w:pPr>
            <w:pStyle w:val="NormalWeb"/>
            <w:spacing w:before="0" w:beforeAutospacing="0" w:after="0" w:afterAutospacing="0"/>
            <w:jc w:val="both"/>
            <w:divId w:val="1707755991"/>
          </w:pPr>
          <w:r w:rsidRPr="00D4470E">
            <w:t>Recognizing the effectiveness of this model, many commercial payers and Medicare have already begun reimbursing for this type of care. However, it is not currently covered under Texas Medicaid.  By adding a reimbursement for CoCM as proposed by C</w:t>
          </w:r>
          <w:r>
            <w:t>.</w:t>
          </w:r>
          <w:r w:rsidRPr="00D4470E">
            <w:t>S</w:t>
          </w:r>
          <w:r>
            <w:t>.</w:t>
          </w:r>
          <w:r w:rsidRPr="00D4470E">
            <w:t>S</w:t>
          </w:r>
          <w:r>
            <w:t>.</w:t>
          </w:r>
          <w:r w:rsidRPr="00D4470E">
            <w:t>B</w:t>
          </w:r>
          <w:r>
            <w:t>.</w:t>
          </w:r>
          <w:r w:rsidRPr="00D4470E">
            <w:t xml:space="preserve"> 672, the state can help improve patient access and outcomes for those suffering from mental health conditions in the Texas Medicaid system, while at the same time, saving taxpayer dollars. The committee substitute is a Legislative Council draft but makes no substantive changes to the bill.</w:t>
          </w:r>
        </w:p>
        <w:p w:rsidR="004A5602" w:rsidRPr="00D70925" w:rsidRDefault="004A5602" w:rsidP="004A5602">
          <w:pPr>
            <w:spacing w:after="0" w:line="240" w:lineRule="auto"/>
            <w:jc w:val="both"/>
            <w:rPr>
              <w:rFonts w:eastAsia="Times New Roman" w:cs="Times New Roman"/>
              <w:bCs/>
              <w:szCs w:val="24"/>
            </w:rPr>
          </w:pPr>
        </w:p>
      </w:sdtContent>
    </w:sdt>
    <w:p w:rsidR="004A5602" w:rsidRDefault="004A56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672 </w:t>
      </w:r>
      <w:bookmarkStart w:id="1" w:name="AmendsCurrentLaw"/>
      <w:bookmarkEnd w:id="1"/>
      <w:r>
        <w:rPr>
          <w:rFonts w:cs="Times New Roman"/>
          <w:szCs w:val="24"/>
        </w:rPr>
        <w:t>amends current law relating to Medicaid coverage of certain collaborative care management services.</w:t>
      </w:r>
    </w:p>
    <w:p w:rsidR="004A5602" w:rsidRPr="00AA1A6B" w:rsidRDefault="004A5602" w:rsidP="000F1DF9">
      <w:pPr>
        <w:spacing w:after="0" w:line="240" w:lineRule="auto"/>
        <w:jc w:val="both"/>
        <w:rPr>
          <w:rFonts w:eastAsia="Times New Roman" w:cs="Times New Roman"/>
          <w:szCs w:val="24"/>
        </w:rPr>
      </w:pPr>
    </w:p>
    <w:p w:rsidR="004A5602" w:rsidRPr="005C2A78" w:rsidRDefault="004A56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1A9DCBA4D14F03B024151D51C83D7C"/>
          </w:placeholder>
        </w:sdtPr>
        <w:sdtContent>
          <w:r>
            <w:rPr>
              <w:rFonts w:eastAsia="Times New Roman" w:cs="Times New Roman"/>
              <w:b/>
              <w:szCs w:val="24"/>
              <w:u w:val="single"/>
            </w:rPr>
            <w:t>RULEMAKING AUTHORITY</w:t>
          </w:r>
        </w:sdtContent>
      </w:sdt>
    </w:p>
    <w:p w:rsidR="004A5602" w:rsidRPr="006529C4" w:rsidRDefault="004A5602" w:rsidP="00774EC7">
      <w:pPr>
        <w:spacing w:after="0" w:line="240" w:lineRule="auto"/>
        <w:jc w:val="both"/>
        <w:rPr>
          <w:rFonts w:cs="Times New Roman"/>
          <w:szCs w:val="24"/>
        </w:rPr>
      </w:pPr>
    </w:p>
    <w:p w:rsidR="004A5602" w:rsidRPr="006529C4" w:rsidRDefault="004A560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5602" w:rsidRPr="006529C4" w:rsidRDefault="004A5602" w:rsidP="00774EC7">
      <w:pPr>
        <w:spacing w:after="0" w:line="240" w:lineRule="auto"/>
        <w:jc w:val="both"/>
        <w:rPr>
          <w:rFonts w:cs="Times New Roman"/>
          <w:szCs w:val="24"/>
        </w:rPr>
      </w:pPr>
    </w:p>
    <w:p w:rsidR="004A5602" w:rsidRPr="005C2A78" w:rsidRDefault="004A56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666D80A0934860B2FD9DE33BA33FD2"/>
          </w:placeholder>
        </w:sdtPr>
        <w:sdtContent>
          <w:r>
            <w:rPr>
              <w:rFonts w:eastAsia="Times New Roman" w:cs="Times New Roman"/>
              <w:b/>
              <w:szCs w:val="24"/>
              <w:u w:val="single"/>
            </w:rPr>
            <w:t>SECTION BY SECTION ANALYSIS</w:t>
          </w:r>
        </w:sdtContent>
      </w:sdt>
    </w:p>
    <w:p w:rsidR="004A5602" w:rsidRPr="005C2A78" w:rsidRDefault="004A5602" w:rsidP="000F1DF9">
      <w:pPr>
        <w:spacing w:after="0" w:line="240" w:lineRule="auto"/>
        <w:jc w:val="both"/>
        <w:rPr>
          <w:rFonts w:eastAsia="Times New Roman" w:cs="Times New Roman"/>
          <w:szCs w:val="24"/>
        </w:rPr>
      </w:pPr>
    </w:p>
    <w:p w:rsidR="004A5602" w:rsidRPr="006E67B2" w:rsidRDefault="004A5602" w:rsidP="002F4197">
      <w:pPr>
        <w:spacing w:after="0" w:line="240" w:lineRule="auto"/>
        <w:jc w:val="both"/>
        <w:rPr>
          <w:rFonts w:eastAsia="Times New Roman" w:cs="Times New Roman"/>
          <w:szCs w:val="24"/>
        </w:rPr>
      </w:pPr>
      <w:r w:rsidRPr="006E67B2">
        <w:rPr>
          <w:rFonts w:eastAsia="Times New Roman" w:cs="Times New Roman"/>
          <w:szCs w:val="24"/>
        </w:rPr>
        <w:t xml:space="preserve">SECTION 1. Amends </w:t>
      </w:r>
      <w:r w:rsidRPr="006E67B2">
        <w:t xml:space="preserve">Section 32.024, Human Resources Code, by adding Subsection (oo), to require the Health and Human Services Commission </w:t>
      </w:r>
      <w:r>
        <w:t xml:space="preserve">to </w:t>
      </w:r>
      <w:r w:rsidRPr="006E67B2">
        <w:t>provide medical assistance reimbursement to a treating health care provider who participates in Medicaid for the provision to a child or adult medical assistance recipient of behavioral health services that are classified by a Current Procedural Terminology code as collaborative care management services.</w:t>
      </w:r>
    </w:p>
    <w:p w:rsidR="004A5602" w:rsidRPr="006E67B2" w:rsidRDefault="004A5602" w:rsidP="002F4197">
      <w:pPr>
        <w:spacing w:after="0" w:line="240" w:lineRule="auto"/>
        <w:jc w:val="both"/>
        <w:rPr>
          <w:rFonts w:eastAsia="Times New Roman" w:cs="Times New Roman"/>
          <w:szCs w:val="24"/>
        </w:rPr>
      </w:pPr>
    </w:p>
    <w:p w:rsidR="004A5602" w:rsidRPr="006E67B2" w:rsidRDefault="004A5602" w:rsidP="002F4197">
      <w:pPr>
        <w:spacing w:after="0" w:line="240" w:lineRule="auto"/>
        <w:jc w:val="both"/>
        <w:rPr>
          <w:rFonts w:eastAsia="Times New Roman" w:cs="Times New Roman"/>
          <w:szCs w:val="24"/>
        </w:rPr>
      </w:pPr>
      <w:r w:rsidRPr="006E67B2">
        <w:rPr>
          <w:rFonts w:eastAsia="Times New Roman" w:cs="Times New Roman"/>
          <w:szCs w:val="24"/>
        </w:rPr>
        <w:t>SECTION 2. Requires a state agency, if necessary for implementation of a provision of this Act</w:t>
      </w:r>
      <w:r>
        <w:rPr>
          <w:rFonts w:eastAsia="Times New Roman" w:cs="Times New Roman"/>
          <w:szCs w:val="24"/>
        </w:rPr>
        <w:t>,</w:t>
      </w:r>
      <w:r w:rsidRPr="006E67B2">
        <w:rPr>
          <w:rFonts w:eastAsia="Times New Roman" w:cs="Times New Roman"/>
          <w:szCs w:val="24"/>
        </w:rPr>
        <w:t xml:space="preserve"> to request a waiver or authorization from a federal agency, and authorizes delay of implementation until such a waiver or authorization is granted. </w:t>
      </w:r>
    </w:p>
    <w:p w:rsidR="004A5602" w:rsidRPr="006E67B2" w:rsidRDefault="004A5602" w:rsidP="002F4197">
      <w:pPr>
        <w:spacing w:after="0" w:line="240" w:lineRule="auto"/>
        <w:jc w:val="both"/>
        <w:rPr>
          <w:rFonts w:eastAsia="Times New Roman" w:cs="Times New Roman"/>
          <w:szCs w:val="24"/>
        </w:rPr>
      </w:pPr>
    </w:p>
    <w:p w:rsidR="004A5602" w:rsidRPr="00C8671F" w:rsidRDefault="004A5602" w:rsidP="002F4197">
      <w:pPr>
        <w:spacing w:after="0" w:line="240" w:lineRule="auto"/>
        <w:jc w:val="both"/>
        <w:rPr>
          <w:rFonts w:eastAsia="Times New Roman" w:cs="Times New Roman"/>
          <w:szCs w:val="24"/>
        </w:rPr>
      </w:pPr>
      <w:r w:rsidRPr="006E67B2">
        <w:rPr>
          <w:rFonts w:eastAsia="Times New Roman" w:cs="Times New Roman"/>
          <w:szCs w:val="24"/>
        </w:rPr>
        <w:t xml:space="preserve">SECTION 3. Effective date: September 1, 2021. </w:t>
      </w:r>
    </w:p>
    <w:sectPr w:rsidR="004A560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B3" w:rsidRDefault="00CB1EB3" w:rsidP="000F1DF9">
      <w:pPr>
        <w:spacing w:after="0" w:line="240" w:lineRule="auto"/>
      </w:pPr>
      <w:r>
        <w:separator/>
      </w:r>
    </w:p>
  </w:endnote>
  <w:endnote w:type="continuationSeparator" w:id="0">
    <w:p w:rsidR="00CB1EB3" w:rsidRDefault="00CB1E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1E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560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A5602">
                <w:rPr>
                  <w:sz w:val="20"/>
                  <w:szCs w:val="20"/>
                </w:rPr>
                <w:t>C.S.S.B. 672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A560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1E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B3" w:rsidRDefault="00CB1EB3" w:rsidP="000F1DF9">
      <w:pPr>
        <w:spacing w:after="0" w:line="240" w:lineRule="auto"/>
      </w:pPr>
      <w:r>
        <w:separator/>
      </w:r>
    </w:p>
  </w:footnote>
  <w:footnote w:type="continuationSeparator" w:id="0">
    <w:p w:rsidR="00CB1EB3" w:rsidRDefault="00CB1EB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A560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1EB3"/>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11486"/>
  <w15:docId w15:val="{6BD33FA6-1141-4D3E-98EF-AF6CB3F3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56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7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866C7DD93D48E8B7B35DEB691C20AA"/>
        <w:category>
          <w:name w:val="General"/>
          <w:gallery w:val="placeholder"/>
        </w:category>
        <w:types>
          <w:type w:val="bbPlcHdr"/>
        </w:types>
        <w:behaviors>
          <w:behavior w:val="content"/>
        </w:behaviors>
        <w:guid w:val="{412E8FCC-95BB-4610-829D-A96DE02D0691}"/>
      </w:docPartPr>
      <w:docPartBody>
        <w:p w:rsidR="00000000" w:rsidRDefault="003653DA"/>
      </w:docPartBody>
    </w:docPart>
    <w:docPart>
      <w:docPartPr>
        <w:name w:val="D7F38074D04747B8B9EC01472B067275"/>
        <w:category>
          <w:name w:val="General"/>
          <w:gallery w:val="placeholder"/>
        </w:category>
        <w:types>
          <w:type w:val="bbPlcHdr"/>
        </w:types>
        <w:behaviors>
          <w:behavior w:val="content"/>
        </w:behaviors>
        <w:guid w:val="{77FD7F87-9068-42BA-A643-D87045654296}"/>
      </w:docPartPr>
      <w:docPartBody>
        <w:p w:rsidR="00000000" w:rsidRDefault="003653DA"/>
      </w:docPartBody>
    </w:docPart>
    <w:docPart>
      <w:docPartPr>
        <w:name w:val="BBA89DA3FFDC4C98A09643E34C0EB65B"/>
        <w:category>
          <w:name w:val="General"/>
          <w:gallery w:val="placeholder"/>
        </w:category>
        <w:types>
          <w:type w:val="bbPlcHdr"/>
        </w:types>
        <w:behaviors>
          <w:behavior w:val="content"/>
        </w:behaviors>
        <w:guid w:val="{CF943560-673A-45D5-A943-C8EA2BF826E3}"/>
      </w:docPartPr>
      <w:docPartBody>
        <w:p w:rsidR="00000000" w:rsidRDefault="003653DA"/>
      </w:docPartBody>
    </w:docPart>
    <w:docPart>
      <w:docPartPr>
        <w:name w:val="19A87465B58743C799E287D376A40E89"/>
        <w:category>
          <w:name w:val="General"/>
          <w:gallery w:val="placeholder"/>
        </w:category>
        <w:types>
          <w:type w:val="bbPlcHdr"/>
        </w:types>
        <w:behaviors>
          <w:behavior w:val="content"/>
        </w:behaviors>
        <w:guid w:val="{A5CE1573-0815-49FD-B383-5C84312CA48A}"/>
      </w:docPartPr>
      <w:docPartBody>
        <w:p w:rsidR="00000000" w:rsidRDefault="003653DA"/>
      </w:docPartBody>
    </w:docPart>
    <w:docPart>
      <w:docPartPr>
        <w:name w:val="649CCBA96ACE42C8A133920EF4CB37B1"/>
        <w:category>
          <w:name w:val="General"/>
          <w:gallery w:val="placeholder"/>
        </w:category>
        <w:types>
          <w:type w:val="bbPlcHdr"/>
        </w:types>
        <w:behaviors>
          <w:behavior w:val="content"/>
        </w:behaviors>
        <w:guid w:val="{7171D09D-96F3-413A-AE73-36864E5A20BD}"/>
      </w:docPartPr>
      <w:docPartBody>
        <w:p w:rsidR="00000000" w:rsidRDefault="003653DA"/>
      </w:docPartBody>
    </w:docPart>
    <w:docPart>
      <w:docPartPr>
        <w:name w:val="019C3AB9499F4125BE2D5C30A61BA26F"/>
        <w:category>
          <w:name w:val="General"/>
          <w:gallery w:val="placeholder"/>
        </w:category>
        <w:types>
          <w:type w:val="bbPlcHdr"/>
        </w:types>
        <w:behaviors>
          <w:behavior w:val="content"/>
        </w:behaviors>
        <w:guid w:val="{B08DB276-C3B6-4776-BEF7-569B428A4AB4}"/>
      </w:docPartPr>
      <w:docPartBody>
        <w:p w:rsidR="00000000" w:rsidRDefault="003653DA"/>
      </w:docPartBody>
    </w:docPart>
    <w:docPart>
      <w:docPartPr>
        <w:name w:val="D7211365899949A6A2AEA54E22ED7F58"/>
        <w:category>
          <w:name w:val="General"/>
          <w:gallery w:val="placeholder"/>
        </w:category>
        <w:types>
          <w:type w:val="bbPlcHdr"/>
        </w:types>
        <w:behaviors>
          <w:behavior w:val="content"/>
        </w:behaviors>
        <w:guid w:val="{95E01E28-567A-46D8-BE49-8088576A5677}"/>
      </w:docPartPr>
      <w:docPartBody>
        <w:p w:rsidR="00000000" w:rsidRDefault="003653DA"/>
      </w:docPartBody>
    </w:docPart>
    <w:docPart>
      <w:docPartPr>
        <w:name w:val="1F3E48B6704244409BAD7A4056F90DC8"/>
        <w:category>
          <w:name w:val="General"/>
          <w:gallery w:val="placeholder"/>
        </w:category>
        <w:types>
          <w:type w:val="bbPlcHdr"/>
        </w:types>
        <w:behaviors>
          <w:behavior w:val="content"/>
        </w:behaviors>
        <w:guid w:val="{2EC62605-A05F-4519-B5B6-BF7A5683E88F}"/>
      </w:docPartPr>
      <w:docPartBody>
        <w:p w:rsidR="00000000" w:rsidRDefault="003653DA"/>
      </w:docPartBody>
    </w:docPart>
    <w:docPart>
      <w:docPartPr>
        <w:name w:val="D8984F802E4E4FA6959D177F683CCEF9"/>
        <w:category>
          <w:name w:val="General"/>
          <w:gallery w:val="placeholder"/>
        </w:category>
        <w:types>
          <w:type w:val="bbPlcHdr"/>
        </w:types>
        <w:behaviors>
          <w:behavior w:val="content"/>
        </w:behaviors>
        <w:guid w:val="{7D06BBD9-51C6-4EEF-8C3B-732D5F807B6C}"/>
      </w:docPartPr>
      <w:docPartBody>
        <w:p w:rsidR="00000000" w:rsidRDefault="003653DA"/>
      </w:docPartBody>
    </w:docPart>
    <w:docPart>
      <w:docPartPr>
        <w:name w:val="64A22C355AC741F495B7541B8F9A4A37"/>
        <w:category>
          <w:name w:val="General"/>
          <w:gallery w:val="placeholder"/>
        </w:category>
        <w:types>
          <w:type w:val="bbPlcHdr"/>
        </w:types>
        <w:behaviors>
          <w:behavior w:val="content"/>
        </w:behaviors>
        <w:guid w:val="{D30873BB-A84C-463B-A71E-4C8DEB5445AD}"/>
      </w:docPartPr>
      <w:docPartBody>
        <w:p w:rsidR="00000000" w:rsidRDefault="00037A01" w:rsidP="00037A01">
          <w:pPr>
            <w:pStyle w:val="64A22C355AC741F495B7541B8F9A4A37"/>
          </w:pPr>
          <w:r w:rsidRPr="00A30DD1">
            <w:rPr>
              <w:rStyle w:val="PlaceholderText"/>
            </w:rPr>
            <w:t>Click here to enter a date.</w:t>
          </w:r>
        </w:p>
      </w:docPartBody>
    </w:docPart>
    <w:docPart>
      <w:docPartPr>
        <w:name w:val="5902908E1B754857B194775F5D149364"/>
        <w:category>
          <w:name w:val="General"/>
          <w:gallery w:val="placeholder"/>
        </w:category>
        <w:types>
          <w:type w:val="bbPlcHdr"/>
        </w:types>
        <w:behaviors>
          <w:behavior w:val="content"/>
        </w:behaviors>
        <w:guid w:val="{C013AB32-F980-4229-9EDF-D7B792D79DBA}"/>
      </w:docPartPr>
      <w:docPartBody>
        <w:p w:rsidR="00000000" w:rsidRDefault="003653DA"/>
      </w:docPartBody>
    </w:docPart>
    <w:docPart>
      <w:docPartPr>
        <w:name w:val="FD2ECD6926B44AB4A9089F8E3216DD61"/>
        <w:category>
          <w:name w:val="General"/>
          <w:gallery w:val="placeholder"/>
        </w:category>
        <w:types>
          <w:type w:val="bbPlcHdr"/>
        </w:types>
        <w:behaviors>
          <w:behavior w:val="content"/>
        </w:behaviors>
        <w:guid w:val="{91205B41-AE00-4430-94BA-0C9DC2A942B0}"/>
      </w:docPartPr>
      <w:docPartBody>
        <w:p w:rsidR="00000000" w:rsidRDefault="003653DA"/>
      </w:docPartBody>
    </w:docPart>
    <w:docPart>
      <w:docPartPr>
        <w:name w:val="7920BED88B064CC78CA553AC5D73E11B"/>
        <w:category>
          <w:name w:val="General"/>
          <w:gallery w:val="placeholder"/>
        </w:category>
        <w:types>
          <w:type w:val="bbPlcHdr"/>
        </w:types>
        <w:behaviors>
          <w:behavior w:val="content"/>
        </w:behaviors>
        <w:guid w:val="{1C8FE461-39E8-47CC-AA58-74F9E0E0C13D}"/>
      </w:docPartPr>
      <w:docPartBody>
        <w:p w:rsidR="00000000" w:rsidRDefault="00037A01" w:rsidP="00037A01">
          <w:pPr>
            <w:pStyle w:val="7920BED88B064CC78CA553AC5D73E11B"/>
          </w:pPr>
          <w:r>
            <w:rPr>
              <w:rFonts w:eastAsia="Times New Roman" w:cs="Times New Roman"/>
              <w:bCs/>
              <w:szCs w:val="24"/>
            </w:rPr>
            <w:t xml:space="preserve"> </w:t>
          </w:r>
        </w:p>
      </w:docPartBody>
    </w:docPart>
    <w:docPart>
      <w:docPartPr>
        <w:name w:val="8C1A9DCBA4D14F03B024151D51C83D7C"/>
        <w:category>
          <w:name w:val="General"/>
          <w:gallery w:val="placeholder"/>
        </w:category>
        <w:types>
          <w:type w:val="bbPlcHdr"/>
        </w:types>
        <w:behaviors>
          <w:behavior w:val="content"/>
        </w:behaviors>
        <w:guid w:val="{75F368C1-441D-4B27-8BB5-72AB6E986D45}"/>
      </w:docPartPr>
      <w:docPartBody>
        <w:p w:rsidR="00000000" w:rsidRDefault="003653DA"/>
      </w:docPartBody>
    </w:docPart>
    <w:docPart>
      <w:docPartPr>
        <w:name w:val="6F666D80A0934860B2FD9DE33BA33FD2"/>
        <w:category>
          <w:name w:val="General"/>
          <w:gallery w:val="placeholder"/>
        </w:category>
        <w:types>
          <w:type w:val="bbPlcHdr"/>
        </w:types>
        <w:behaviors>
          <w:behavior w:val="content"/>
        </w:behaviors>
        <w:guid w:val="{4BAC845A-785C-4663-A4DF-90E6BCDFA2A7}"/>
      </w:docPartPr>
      <w:docPartBody>
        <w:p w:rsidR="00000000" w:rsidRDefault="003653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7A01"/>
    <w:rsid w:val="00042393"/>
    <w:rsid w:val="00075859"/>
    <w:rsid w:val="0011267B"/>
    <w:rsid w:val="001135F3"/>
    <w:rsid w:val="001C5F26"/>
    <w:rsid w:val="001E7483"/>
    <w:rsid w:val="00280096"/>
    <w:rsid w:val="00290C4E"/>
    <w:rsid w:val="002A4665"/>
    <w:rsid w:val="002A5E86"/>
    <w:rsid w:val="002F07B9"/>
    <w:rsid w:val="0032359E"/>
    <w:rsid w:val="00330290"/>
    <w:rsid w:val="003653D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A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4A22C355AC741F495B7541B8F9A4A37">
    <w:name w:val="64A22C355AC741F495B7541B8F9A4A37"/>
    <w:rsid w:val="00037A01"/>
    <w:pPr>
      <w:spacing w:after="160" w:line="259" w:lineRule="auto"/>
    </w:pPr>
  </w:style>
  <w:style w:type="paragraph" w:customStyle="1" w:styleId="7920BED88B064CC78CA553AC5D73E11B">
    <w:name w:val="7920BED88B064CC78CA553AC5D73E11B"/>
    <w:rsid w:val="00037A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400A45-4378-4404-A1B7-8FD51EE6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502</Words>
  <Characters>2862</Characters>
  <Application>Microsoft Office Word</Application>
  <DocSecurity>0</DocSecurity>
  <Lines>23</Lines>
  <Paragraphs>6</Paragraphs>
  <ScaleCrop>false</ScaleCrop>
  <Company>Texas Legislative Council</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2021-03-18T17:51:00Z</dcterms:modified>
</cp:coreProperties>
</file>

<file path=docProps/custom.xml><?xml version="1.0" encoding="utf-8"?>
<op:Properties xmlns:vt="http://schemas.openxmlformats.org/officeDocument/2006/docPropsVTypes" xmlns:op="http://schemas.openxmlformats.org/officeDocument/2006/custom-properties"/>
</file>