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D0999" w14:paraId="662CEFAC" w14:textId="77777777" w:rsidTr="00345119">
        <w:tc>
          <w:tcPr>
            <w:tcW w:w="9576" w:type="dxa"/>
            <w:noWrap/>
          </w:tcPr>
          <w:p w14:paraId="536BB5DE" w14:textId="77777777" w:rsidR="008423E4" w:rsidRPr="0022177D" w:rsidRDefault="00476895" w:rsidP="00D72451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4F37425" w14:textId="77777777" w:rsidR="008423E4" w:rsidRPr="0022177D" w:rsidRDefault="008423E4" w:rsidP="00D72451">
      <w:pPr>
        <w:jc w:val="center"/>
      </w:pPr>
    </w:p>
    <w:p w14:paraId="6ABBA766" w14:textId="77777777" w:rsidR="008423E4" w:rsidRPr="00B31F0E" w:rsidRDefault="008423E4" w:rsidP="00D72451"/>
    <w:p w14:paraId="3C11ECD7" w14:textId="77777777" w:rsidR="008423E4" w:rsidRPr="00742794" w:rsidRDefault="008423E4" w:rsidP="00D7245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D0999" w14:paraId="23451B85" w14:textId="77777777" w:rsidTr="00345119">
        <w:tc>
          <w:tcPr>
            <w:tcW w:w="9576" w:type="dxa"/>
          </w:tcPr>
          <w:p w14:paraId="16B7C674" w14:textId="7CAFF8A8" w:rsidR="008423E4" w:rsidRPr="00861995" w:rsidRDefault="00476895" w:rsidP="00D72451">
            <w:pPr>
              <w:jc w:val="right"/>
            </w:pPr>
            <w:r>
              <w:t>S.B. 692</w:t>
            </w:r>
          </w:p>
        </w:tc>
      </w:tr>
      <w:tr w:rsidR="009D0999" w14:paraId="2D4FFD0D" w14:textId="77777777" w:rsidTr="00345119">
        <w:tc>
          <w:tcPr>
            <w:tcW w:w="9576" w:type="dxa"/>
          </w:tcPr>
          <w:p w14:paraId="2D3D8CD1" w14:textId="6812B645" w:rsidR="008423E4" w:rsidRPr="00861995" w:rsidRDefault="00476895" w:rsidP="00D72451">
            <w:pPr>
              <w:jc w:val="right"/>
            </w:pPr>
            <w:r>
              <w:t xml:space="preserve">By: </w:t>
            </w:r>
            <w:r w:rsidR="00345112">
              <w:t>Zaffirini</w:t>
            </w:r>
          </w:p>
        </w:tc>
      </w:tr>
      <w:tr w:rsidR="009D0999" w14:paraId="054D3367" w14:textId="77777777" w:rsidTr="00345119">
        <w:tc>
          <w:tcPr>
            <w:tcW w:w="9576" w:type="dxa"/>
          </w:tcPr>
          <w:p w14:paraId="70ABAE5E" w14:textId="0DCBA4F5" w:rsidR="008423E4" w:rsidRPr="00861995" w:rsidRDefault="00476895" w:rsidP="00D72451">
            <w:pPr>
              <w:jc w:val="right"/>
            </w:pPr>
            <w:r>
              <w:t>Judiciary &amp; Civil Jurisprudence</w:t>
            </w:r>
          </w:p>
        </w:tc>
      </w:tr>
      <w:tr w:rsidR="009D0999" w14:paraId="5877F3B0" w14:textId="77777777" w:rsidTr="00345119">
        <w:tc>
          <w:tcPr>
            <w:tcW w:w="9576" w:type="dxa"/>
          </w:tcPr>
          <w:p w14:paraId="7DB9B594" w14:textId="750AAD3F" w:rsidR="008423E4" w:rsidRDefault="00476895" w:rsidP="00D72451">
            <w:pPr>
              <w:jc w:val="right"/>
            </w:pPr>
            <w:r>
              <w:t>Committee Report (Unamended)</w:t>
            </w:r>
          </w:p>
        </w:tc>
      </w:tr>
    </w:tbl>
    <w:p w14:paraId="0CCC89C5" w14:textId="77777777" w:rsidR="008423E4" w:rsidRDefault="008423E4" w:rsidP="00D72451">
      <w:pPr>
        <w:tabs>
          <w:tab w:val="right" w:pos="9360"/>
        </w:tabs>
      </w:pPr>
    </w:p>
    <w:p w14:paraId="1DCE1473" w14:textId="77777777" w:rsidR="008423E4" w:rsidRDefault="008423E4" w:rsidP="00D72451"/>
    <w:p w14:paraId="05F33701" w14:textId="77777777" w:rsidR="008423E4" w:rsidRDefault="008423E4" w:rsidP="00D7245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D0999" w14:paraId="744D3580" w14:textId="77777777" w:rsidTr="00345119">
        <w:tc>
          <w:tcPr>
            <w:tcW w:w="9576" w:type="dxa"/>
          </w:tcPr>
          <w:p w14:paraId="5E91CFD1" w14:textId="77777777" w:rsidR="008423E4" w:rsidRPr="00A8133F" w:rsidRDefault="00476895" w:rsidP="00D7245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ADE7672" w14:textId="77777777" w:rsidR="008423E4" w:rsidRDefault="008423E4" w:rsidP="00D72451"/>
          <w:p w14:paraId="6372AE02" w14:textId="228AF54E" w:rsidR="008423E4" w:rsidRDefault="00476895" w:rsidP="00D72451">
            <w:pPr>
              <w:pStyle w:val="Header"/>
              <w:jc w:val="both"/>
            </w:pPr>
            <w:r>
              <w:t xml:space="preserve">Last session, the legislature </w:t>
            </w:r>
            <w:r w:rsidR="007955D8">
              <w:t xml:space="preserve">enacted </w:t>
            </w:r>
            <w:r>
              <w:t>S</w:t>
            </w:r>
            <w:r w:rsidR="007955D8">
              <w:t xml:space="preserve">enate </w:t>
            </w:r>
            <w:r>
              <w:t>B</w:t>
            </w:r>
            <w:r w:rsidR="007955D8">
              <w:t>ill</w:t>
            </w:r>
            <w:r>
              <w:t xml:space="preserve"> 31, which established</w:t>
            </w:r>
            <w:r w:rsidR="007955D8">
              <w:t xml:space="preserve"> </w:t>
            </w:r>
            <w:r>
              <w:t xml:space="preserve">the </w:t>
            </w:r>
            <w:r w:rsidR="007955D8">
              <w:t>g</w:t>
            </w:r>
            <w:r>
              <w:t xml:space="preserve">uardianship </w:t>
            </w:r>
            <w:r w:rsidR="007955D8">
              <w:t>a</w:t>
            </w:r>
            <w:r>
              <w:t>buse,</w:t>
            </w:r>
            <w:r w:rsidR="007955D8">
              <w:t xml:space="preserve"> f</w:t>
            </w:r>
            <w:r>
              <w:t xml:space="preserve">raud, and </w:t>
            </w:r>
            <w:r w:rsidR="007955D8">
              <w:t>e</w:t>
            </w:r>
            <w:r>
              <w:t xml:space="preserve">xploitation </w:t>
            </w:r>
            <w:r w:rsidR="007955D8">
              <w:t>d</w:t>
            </w:r>
            <w:r>
              <w:t>eterrence program. The program</w:t>
            </w:r>
            <w:r w:rsidR="007955D8">
              <w:t xml:space="preserve"> </w:t>
            </w:r>
            <w:r>
              <w:t>reviews court records of guardianship cases to identify reporting deficiencies by guardians, audit</w:t>
            </w:r>
            <w:r w:rsidR="00E359CE">
              <w:t>s</w:t>
            </w:r>
            <w:r w:rsidR="007955D8">
              <w:t xml:space="preserve"> </w:t>
            </w:r>
            <w:r>
              <w:t>annual accountings, report</w:t>
            </w:r>
            <w:r w:rsidR="00E359CE">
              <w:t>s</w:t>
            </w:r>
            <w:r>
              <w:t xml:space="preserve"> findings to </w:t>
            </w:r>
            <w:r w:rsidR="007955D8">
              <w:t>a</w:t>
            </w:r>
            <w:r>
              <w:t xml:space="preserve"> judge, and report</w:t>
            </w:r>
            <w:r w:rsidR="00E359CE">
              <w:t>s</w:t>
            </w:r>
            <w:r>
              <w:t xml:space="preserve"> to the courts and other</w:t>
            </w:r>
            <w:r w:rsidR="007955D8">
              <w:t xml:space="preserve"> </w:t>
            </w:r>
            <w:r>
              <w:t xml:space="preserve">appropriate authorities any concerns of </w:t>
            </w:r>
            <w:r>
              <w:t>potential abuse, fraud, or financial exploitation of a</w:t>
            </w:r>
            <w:r w:rsidR="007955D8">
              <w:t xml:space="preserve"> </w:t>
            </w:r>
            <w:r>
              <w:t>person under guardianship.</w:t>
            </w:r>
            <w:r w:rsidR="007955D8">
              <w:t xml:space="preserve"> </w:t>
            </w:r>
            <w:r>
              <w:t>The Office of Court Administration has found that the lack of financial records and backup</w:t>
            </w:r>
            <w:r w:rsidR="007955D8">
              <w:t xml:space="preserve"> </w:t>
            </w:r>
            <w:r>
              <w:t>documentation is a significant obstacle to completing many audits. Currently, reque</w:t>
            </w:r>
            <w:r>
              <w:t>sts are made</w:t>
            </w:r>
            <w:r w:rsidR="007955D8">
              <w:t xml:space="preserve"> </w:t>
            </w:r>
            <w:r>
              <w:t>to the court, which then orders guardians or their representatives to provide the missing records.</w:t>
            </w:r>
            <w:r w:rsidR="007955D8">
              <w:t xml:space="preserve"> </w:t>
            </w:r>
            <w:r>
              <w:t>Guardianships in which fraud or exploitation are suspected, however, often are cases in which</w:t>
            </w:r>
            <w:r w:rsidR="007955D8">
              <w:t xml:space="preserve"> </w:t>
            </w:r>
            <w:r>
              <w:t xml:space="preserve">the guardian is not cooperative. The </w:t>
            </w:r>
            <w:r w:rsidR="007955D8">
              <w:t>program</w:t>
            </w:r>
            <w:r>
              <w:t>'s abi</w:t>
            </w:r>
            <w:r>
              <w:t>lity to obtain financial records timely from</w:t>
            </w:r>
            <w:r w:rsidR="007955D8">
              <w:t xml:space="preserve"> </w:t>
            </w:r>
            <w:r>
              <w:t>sources other than the guardian is crucial in th</w:t>
            </w:r>
            <w:r w:rsidR="00E359CE">
              <w:t>e</w:t>
            </w:r>
            <w:r>
              <w:t>se instances.</w:t>
            </w:r>
            <w:r w:rsidR="007955D8">
              <w:t xml:space="preserve"> </w:t>
            </w:r>
            <w:r>
              <w:t xml:space="preserve">S.B. 692 </w:t>
            </w:r>
            <w:r w:rsidR="007955D8">
              <w:t xml:space="preserve">seeks to address this issue by providing the program with </w:t>
            </w:r>
            <w:r w:rsidR="007955D8" w:rsidRPr="007955D8">
              <w:t>access to certain financial records</w:t>
            </w:r>
            <w:r>
              <w:t>.</w:t>
            </w:r>
          </w:p>
          <w:p w14:paraId="418A5E37" w14:textId="77777777" w:rsidR="008423E4" w:rsidRPr="00E26B13" w:rsidRDefault="008423E4" w:rsidP="00D72451">
            <w:pPr>
              <w:rPr>
                <w:b/>
              </w:rPr>
            </w:pPr>
          </w:p>
        </w:tc>
      </w:tr>
      <w:tr w:rsidR="009D0999" w14:paraId="37F5B602" w14:textId="77777777" w:rsidTr="00345119">
        <w:tc>
          <w:tcPr>
            <w:tcW w:w="9576" w:type="dxa"/>
          </w:tcPr>
          <w:p w14:paraId="510A6151" w14:textId="77777777" w:rsidR="0017725B" w:rsidRDefault="00476895" w:rsidP="00D724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64436F9" w14:textId="77777777" w:rsidR="0017725B" w:rsidRDefault="0017725B" w:rsidP="00D72451">
            <w:pPr>
              <w:rPr>
                <w:b/>
                <w:u w:val="single"/>
              </w:rPr>
            </w:pPr>
          </w:p>
          <w:p w14:paraId="51FD9A11" w14:textId="77777777" w:rsidR="00C07EF5" w:rsidRPr="00C07EF5" w:rsidRDefault="00476895" w:rsidP="00D72451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090C4D14" w14:textId="77777777" w:rsidR="0017725B" w:rsidRPr="0017725B" w:rsidRDefault="0017725B" w:rsidP="00D72451">
            <w:pPr>
              <w:rPr>
                <w:b/>
                <w:u w:val="single"/>
              </w:rPr>
            </w:pPr>
          </w:p>
        </w:tc>
      </w:tr>
      <w:tr w:rsidR="009D0999" w14:paraId="4DC96117" w14:textId="77777777" w:rsidTr="00345119">
        <w:tc>
          <w:tcPr>
            <w:tcW w:w="9576" w:type="dxa"/>
          </w:tcPr>
          <w:p w14:paraId="685437FA" w14:textId="77777777" w:rsidR="008423E4" w:rsidRPr="00A8133F" w:rsidRDefault="00476895" w:rsidP="00D7245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F45614" w14:textId="77777777" w:rsidR="008423E4" w:rsidRDefault="008423E4" w:rsidP="00D72451"/>
          <w:p w14:paraId="1596F218" w14:textId="77777777" w:rsidR="00C07EF5" w:rsidRDefault="00476895" w:rsidP="00D724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AD2385E" w14:textId="77777777" w:rsidR="008423E4" w:rsidRPr="00E21FDC" w:rsidRDefault="008423E4" w:rsidP="00D72451">
            <w:pPr>
              <w:rPr>
                <w:b/>
              </w:rPr>
            </w:pPr>
          </w:p>
        </w:tc>
      </w:tr>
      <w:tr w:rsidR="009D0999" w14:paraId="1A5BD3C2" w14:textId="77777777" w:rsidTr="00345119">
        <w:tc>
          <w:tcPr>
            <w:tcW w:w="9576" w:type="dxa"/>
          </w:tcPr>
          <w:p w14:paraId="419E7B42" w14:textId="77777777" w:rsidR="008423E4" w:rsidRPr="00A8133F" w:rsidRDefault="00476895" w:rsidP="00D7245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7EB6CE3" w14:textId="77777777" w:rsidR="008423E4" w:rsidRDefault="008423E4" w:rsidP="00D72451"/>
          <w:p w14:paraId="1DBD3F79" w14:textId="3F453C70" w:rsidR="009C36CD" w:rsidRPr="009C36CD" w:rsidRDefault="00476895" w:rsidP="00D724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692</w:t>
            </w:r>
            <w:r w:rsidR="004544E0">
              <w:t xml:space="preserve"> amends the Government Code to require</w:t>
            </w:r>
            <w:r w:rsidR="004544E0" w:rsidRPr="004544E0">
              <w:t xml:space="preserve"> a financial institution or other person, as applicable</w:t>
            </w:r>
            <w:r>
              <w:t xml:space="preserve"> and</w:t>
            </w:r>
            <w:r w:rsidR="00A65B89">
              <w:t xml:space="preserve"> to the extent allowed and in the manner required by federal</w:t>
            </w:r>
            <w:r w:rsidR="004B780B">
              <w:t xml:space="preserve"> law</w:t>
            </w:r>
            <w:r w:rsidR="00A65B89">
              <w:t>,</w:t>
            </w:r>
            <w:r>
              <w:t xml:space="preserve"> </w:t>
            </w:r>
            <w:r w:rsidR="004544E0">
              <w:t>to</w:t>
            </w:r>
            <w:r w:rsidR="004544E0" w:rsidRPr="004544E0">
              <w:t xml:space="preserve"> provide the guardianship abuse, fraud, and exploitation deterrence program</w:t>
            </w:r>
            <w:r w:rsidR="004544E0">
              <w:t xml:space="preserve"> </w:t>
            </w:r>
            <w:r w:rsidR="00A65B89">
              <w:t xml:space="preserve">on request </w:t>
            </w:r>
            <w:r w:rsidR="004544E0" w:rsidRPr="004544E0">
              <w:t>with access to</w:t>
            </w:r>
            <w:r w:rsidR="00A65B89">
              <w:t xml:space="preserve"> financial institution records, accounting records, and other</w:t>
            </w:r>
            <w:r w:rsidR="004544E0" w:rsidRPr="004544E0">
              <w:t xml:space="preserve"> financial records concerning a ward or the ward's estate</w:t>
            </w:r>
            <w:r w:rsidR="00A65B89">
              <w:t>, including receipts, records of deposits and withdrawals, invoices, bills, and any other records of transactions involving the money or assets of a ward or the ward's estate,</w:t>
            </w:r>
            <w:r w:rsidR="004544E0">
              <w:t xml:space="preserve"> </w:t>
            </w:r>
            <w:r w:rsidR="004544E0" w:rsidRPr="004544E0">
              <w:t>for purposes of conducting reviews and audits under the program.</w:t>
            </w:r>
            <w:r w:rsidR="004544E0">
              <w:t xml:space="preserve"> The bill authorizes the program to r</w:t>
            </w:r>
            <w:r w:rsidR="004544E0" w:rsidRPr="004544E0">
              <w:t>equest the court in which the guardianship is pending to order a financial institution or other p</w:t>
            </w:r>
            <w:r w:rsidR="004544E0">
              <w:t xml:space="preserve">erson who possesses </w:t>
            </w:r>
            <w:r>
              <w:t xml:space="preserve">the </w:t>
            </w:r>
            <w:r w:rsidR="004544E0">
              <w:t xml:space="preserve">records </w:t>
            </w:r>
            <w:r w:rsidR="004544E0" w:rsidRPr="004544E0">
              <w:t>to provide the record</w:t>
            </w:r>
            <w:r w:rsidR="004544E0">
              <w:t xml:space="preserve">s to the program. The bill authorizes the court, after notice and a hearing, to </w:t>
            </w:r>
            <w:r w:rsidR="004544E0" w:rsidRPr="004544E0">
              <w:t>issue an order requiring the financial institution or person to provide the records to the program under the conditions the court prescribes.</w:t>
            </w:r>
            <w:r>
              <w:t xml:space="preserve"> The bill defines "financial i</w:t>
            </w:r>
            <w:r>
              <w:t>nstitution" by reference to the Finance Code and "estate" and "ward" by reference to the Estates Code.</w:t>
            </w:r>
          </w:p>
          <w:p w14:paraId="0038B3F1" w14:textId="77777777" w:rsidR="008423E4" w:rsidRPr="00835628" w:rsidRDefault="008423E4" w:rsidP="00D72451">
            <w:pPr>
              <w:rPr>
                <w:b/>
              </w:rPr>
            </w:pPr>
          </w:p>
        </w:tc>
      </w:tr>
      <w:tr w:rsidR="009D0999" w14:paraId="27FFDF2C" w14:textId="77777777" w:rsidTr="00345119">
        <w:tc>
          <w:tcPr>
            <w:tcW w:w="9576" w:type="dxa"/>
          </w:tcPr>
          <w:p w14:paraId="4FD77D96" w14:textId="77777777" w:rsidR="008423E4" w:rsidRPr="00A8133F" w:rsidRDefault="00476895" w:rsidP="00D7245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8F9CFF9" w14:textId="77777777" w:rsidR="008423E4" w:rsidRDefault="008423E4" w:rsidP="00D72451"/>
          <w:p w14:paraId="650911E1" w14:textId="1722C7B0" w:rsidR="008423E4" w:rsidRPr="00D72451" w:rsidRDefault="00476895" w:rsidP="00D724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</w:tc>
      </w:tr>
    </w:tbl>
    <w:p w14:paraId="1E216D2F" w14:textId="77777777" w:rsidR="008423E4" w:rsidRPr="00BE0E75" w:rsidRDefault="008423E4" w:rsidP="00D72451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FDC9B" w14:textId="77777777" w:rsidR="00000000" w:rsidRDefault="00476895">
      <w:r>
        <w:separator/>
      </w:r>
    </w:p>
  </w:endnote>
  <w:endnote w:type="continuationSeparator" w:id="0">
    <w:p w14:paraId="2A85F4F0" w14:textId="77777777" w:rsidR="00000000" w:rsidRDefault="0047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F98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D0999" w14:paraId="03A78855" w14:textId="77777777" w:rsidTr="009C1E9A">
      <w:trPr>
        <w:cantSplit/>
      </w:trPr>
      <w:tc>
        <w:tcPr>
          <w:tcW w:w="0" w:type="pct"/>
        </w:tcPr>
        <w:p w14:paraId="711761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078B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84C57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97D9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58B14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0999" w14:paraId="06162E8B" w14:textId="77777777" w:rsidTr="009C1E9A">
      <w:trPr>
        <w:cantSplit/>
      </w:trPr>
      <w:tc>
        <w:tcPr>
          <w:tcW w:w="0" w:type="pct"/>
        </w:tcPr>
        <w:p w14:paraId="4D25C7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51EA9B" w14:textId="742DB082" w:rsidR="00EC379B" w:rsidRPr="009C1E9A" w:rsidRDefault="0047689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23472</w:t>
          </w:r>
        </w:p>
      </w:tc>
      <w:tc>
        <w:tcPr>
          <w:tcW w:w="2453" w:type="pct"/>
        </w:tcPr>
        <w:p w14:paraId="0AA20E95" w14:textId="439F9F66" w:rsidR="00EC379B" w:rsidRDefault="0047689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87BA6">
            <w:t>21.120.860</w:t>
          </w:r>
          <w:r>
            <w:fldChar w:fldCharType="end"/>
          </w:r>
        </w:p>
      </w:tc>
    </w:tr>
    <w:tr w:rsidR="009D0999" w14:paraId="2234425C" w14:textId="77777777" w:rsidTr="009C1E9A">
      <w:trPr>
        <w:cantSplit/>
      </w:trPr>
      <w:tc>
        <w:tcPr>
          <w:tcW w:w="0" w:type="pct"/>
        </w:tcPr>
        <w:p w14:paraId="1C0437C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8DBB5D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FDCB57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129F8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0999" w14:paraId="7CD4093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9E27F4A" w14:textId="2ECD0372" w:rsidR="00EC379B" w:rsidRDefault="0047689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7245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13A18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D7254C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F9B3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E22DD" w14:textId="77777777" w:rsidR="00000000" w:rsidRDefault="00476895">
      <w:r>
        <w:separator/>
      </w:r>
    </w:p>
  </w:footnote>
  <w:footnote w:type="continuationSeparator" w:id="0">
    <w:p w14:paraId="6B5411AD" w14:textId="77777777" w:rsidR="00000000" w:rsidRDefault="0047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E5E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17C5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3587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8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4571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BA6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BC2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2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758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4E0"/>
    <w:rsid w:val="00455936"/>
    <w:rsid w:val="00455ACE"/>
    <w:rsid w:val="00461B69"/>
    <w:rsid w:val="00462B3D"/>
    <w:rsid w:val="00474927"/>
    <w:rsid w:val="00475913"/>
    <w:rsid w:val="00476895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B780B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47E3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B0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5D8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999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5B89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A54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EF5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2985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45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9CE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67999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A59941-B78B-44BC-9FBE-DC20273A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07E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7E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7EF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7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7EF5"/>
    <w:rPr>
      <w:b/>
      <w:bCs/>
    </w:rPr>
  </w:style>
  <w:style w:type="character" w:styleId="Hyperlink">
    <w:name w:val="Hyperlink"/>
    <w:basedOn w:val="DefaultParagraphFont"/>
    <w:unhideWhenUsed/>
    <w:rsid w:val="00A65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2532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SB00692 (Committee Report (Unamended))</vt:lpstr>
    </vt:vector>
  </TitlesOfParts>
  <Company>State of Texas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23472</dc:subject>
  <dc:creator>State of Texas</dc:creator>
  <dc:description>SB 692 by Zaffirini-(H)Judiciary &amp; Civil Jurisprudence</dc:description>
  <cp:lastModifiedBy>Stacey Nicchio</cp:lastModifiedBy>
  <cp:revision>2</cp:revision>
  <cp:lastPrinted>2003-11-26T17:21:00Z</cp:lastPrinted>
  <dcterms:created xsi:type="dcterms:W3CDTF">2021-05-04T19:13:00Z</dcterms:created>
  <dcterms:modified xsi:type="dcterms:W3CDTF">2021-05-04T19:13:00Z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21.120.860</vt:lpwstr>
  </property>
</Properties>
</file>