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04" w:rsidRDefault="002E130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889A506FB8A43418EF542D0999A0D0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E1304" w:rsidRPr="00585C31" w:rsidRDefault="002E1304" w:rsidP="000F1DF9">
      <w:pPr>
        <w:spacing w:after="0" w:line="240" w:lineRule="auto"/>
        <w:rPr>
          <w:rFonts w:cs="Times New Roman"/>
          <w:szCs w:val="24"/>
        </w:rPr>
      </w:pPr>
    </w:p>
    <w:p w:rsidR="002E1304" w:rsidRPr="00585C31" w:rsidRDefault="002E130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E1304" w:rsidTr="000F1DF9">
        <w:tc>
          <w:tcPr>
            <w:tcW w:w="2718" w:type="dxa"/>
          </w:tcPr>
          <w:p w:rsidR="002E1304" w:rsidRPr="005C2A78" w:rsidRDefault="002E130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ABF28D596D04114A45EBE038D5B933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E1304" w:rsidRPr="00FF6471" w:rsidRDefault="002E130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F6F09FB250745DFBC178233DB2BCB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696</w:t>
                </w:r>
              </w:sdtContent>
            </w:sdt>
          </w:p>
        </w:tc>
      </w:tr>
      <w:tr w:rsidR="002E130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3A7232A12F842888DF02CEC53417CB6"/>
            </w:placeholder>
          </w:sdtPr>
          <w:sdtContent>
            <w:tc>
              <w:tcPr>
                <w:tcW w:w="2718" w:type="dxa"/>
              </w:tcPr>
              <w:p w:rsidR="002E1304" w:rsidRPr="000F1DF9" w:rsidRDefault="002E130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87R5205 RDS-D</w:t>
                </w:r>
              </w:p>
            </w:tc>
          </w:sdtContent>
        </w:sdt>
        <w:tc>
          <w:tcPr>
            <w:tcW w:w="6858" w:type="dxa"/>
          </w:tcPr>
          <w:p w:rsidR="002E1304" w:rsidRPr="005C2A78" w:rsidRDefault="002E130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441AE1FDE36412EA7AEA480491C6B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8F3E5EFEC284E26AD551323620508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Zaffirini; Gutierrez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7C3DB229A804A5D96B779C7A8E522B8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46A4389870244B281C5706ED2B8A7B7"/>
                </w:placeholder>
                <w:showingPlcHdr/>
              </w:sdtPr>
              <w:sdtContent/>
            </w:sdt>
          </w:p>
        </w:tc>
      </w:tr>
      <w:tr w:rsidR="002E1304" w:rsidTr="000F1DF9">
        <w:tc>
          <w:tcPr>
            <w:tcW w:w="2718" w:type="dxa"/>
          </w:tcPr>
          <w:p w:rsidR="002E1304" w:rsidRPr="00BC7495" w:rsidRDefault="002E13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67BF82235C44CDC8EC63D447B90E316"/>
            </w:placeholder>
          </w:sdtPr>
          <w:sdtContent>
            <w:tc>
              <w:tcPr>
                <w:tcW w:w="6858" w:type="dxa"/>
              </w:tcPr>
              <w:p w:rsidR="002E1304" w:rsidRPr="00FF6471" w:rsidRDefault="002E130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2E1304" w:rsidTr="000F1DF9">
        <w:tc>
          <w:tcPr>
            <w:tcW w:w="2718" w:type="dxa"/>
          </w:tcPr>
          <w:p w:rsidR="002E1304" w:rsidRPr="00BC7495" w:rsidRDefault="002E13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15EFE5DBA404F3080FDE7AA74F30ED9"/>
            </w:placeholder>
            <w:date w:fullDate="2021-04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E1304" w:rsidRPr="00FF6471" w:rsidRDefault="002E130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4/20/2021</w:t>
                </w:r>
              </w:p>
            </w:tc>
          </w:sdtContent>
        </w:sdt>
      </w:tr>
      <w:tr w:rsidR="002E1304" w:rsidTr="000F1DF9">
        <w:tc>
          <w:tcPr>
            <w:tcW w:w="2718" w:type="dxa"/>
          </w:tcPr>
          <w:p w:rsidR="002E1304" w:rsidRPr="00BC7495" w:rsidRDefault="002E130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8BACFB8ADDF4CC8B566FC711B8E35ED"/>
            </w:placeholder>
          </w:sdtPr>
          <w:sdtContent>
            <w:tc>
              <w:tcPr>
                <w:tcW w:w="6858" w:type="dxa"/>
              </w:tcPr>
              <w:p w:rsidR="002E1304" w:rsidRPr="00FF6471" w:rsidRDefault="002E130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E1304" w:rsidRPr="00FF6471" w:rsidRDefault="002E1304" w:rsidP="000F1DF9">
      <w:pPr>
        <w:spacing w:after="0" w:line="240" w:lineRule="auto"/>
        <w:rPr>
          <w:rFonts w:cs="Times New Roman"/>
          <w:szCs w:val="24"/>
        </w:rPr>
      </w:pPr>
    </w:p>
    <w:p w:rsidR="002E1304" w:rsidRPr="00FF6471" w:rsidRDefault="002E1304" w:rsidP="000F1DF9">
      <w:pPr>
        <w:spacing w:after="0" w:line="240" w:lineRule="auto"/>
        <w:rPr>
          <w:rFonts w:cs="Times New Roman"/>
          <w:szCs w:val="24"/>
        </w:rPr>
      </w:pPr>
    </w:p>
    <w:p w:rsidR="002E1304" w:rsidRPr="00FF6471" w:rsidRDefault="002E130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817AA3794FF405B9EB2489444B37CCF"/>
        </w:placeholder>
      </w:sdtPr>
      <w:sdtContent>
        <w:p w:rsidR="002E1304" w:rsidRDefault="002E130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032CE4D4FE5458D87CF2FD60C447617"/>
        </w:placeholder>
      </w:sdtPr>
      <w:sdtContent>
        <w:p w:rsidR="002E1304" w:rsidRDefault="002E1304" w:rsidP="002E1304">
          <w:pPr>
            <w:pStyle w:val="NormalWeb"/>
            <w:spacing w:before="0" w:beforeAutospacing="0" w:after="0" w:afterAutospacing="0"/>
            <w:jc w:val="both"/>
            <w:divId w:val="1721124704"/>
            <w:rPr>
              <w:rFonts w:eastAsia="Times New Roman"/>
              <w:bCs/>
            </w:rPr>
          </w:pPr>
        </w:p>
        <w:p w:rsidR="002E1304" w:rsidRDefault="002E1304" w:rsidP="002E1304">
          <w:pPr>
            <w:pStyle w:val="NormalWeb"/>
            <w:spacing w:before="0" w:beforeAutospacing="0" w:after="0" w:afterAutospacing="0"/>
            <w:jc w:val="both"/>
            <w:divId w:val="1721124704"/>
            <w:rPr>
              <w:color w:val="000000"/>
            </w:rPr>
          </w:pPr>
          <w:r w:rsidRPr="00916F87">
            <w:rPr>
              <w:color w:val="000000"/>
            </w:rPr>
            <w:t xml:space="preserve">Many counties across the state levy and collect hotel occupancy taxes to promote tourism and economic development. Currently, Atascosa County is not authorized to do so. </w:t>
          </w:r>
        </w:p>
        <w:p w:rsidR="002E1304" w:rsidRPr="00916F87" w:rsidRDefault="002E1304" w:rsidP="002E1304">
          <w:pPr>
            <w:pStyle w:val="NormalWeb"/>
            <w:spacing w:before="0" w:beforeAutospacing="0" w:after="0" w:afterAutospacing="0"/>
            <w:jc w:val="both"/>
            <w:divId w:val="1721124704"/>
            <w:rPr>
              <w:color w:val="000000"/>
            </w:rPr>
          </w:pPr>
        </w:p>
        <w:p w:rsidR="002E1304" w:rsidRPr="00916F87" w:rsidRDefault="002E1304" w:rsidP="002E1304">
          <w:pPr>
            <w:pStyle w:val="NormalWeb"/>
            <w:spacing w:before="0" w:beforeAutospacing="0" w:after="0" w:afterAutospacing="0"/>
            <w:jc w:val="both"/>
            <w:divId w:val="1721124704"/>
            <w:rPr>
              <w:color w:val="000000"/>
            </w:rPr>
          </w:pPr>
          <w:r>
            <w:rPr>
              <w:color w:val="000000"/>
            </w:rPr>
            <w:t>Accordingly, S.B.</w:t>
          </w:r>
          <w:r w:rsidRPr="00916F87">
            <w:rPr>
              <w:color w:val="000000"/>
            </w:rPr>
            <w:t xml:space="preserve"> 696 would authorize the commissioners court of a county with a population of less than 60,000 and which holds an annual strawberry festival in a location other than the county seat to levy and collect a c</w:t>
          </w:r>
          <w:r>
            <w:rPr>
              <w:color w:val="000000"/>
            </w:rPr>
            <w:t>ounty hotel occupancy tax. What'</w:t>
          </w:r>
          <w:r w:rsidRPr="00916F87">
            <w:rPr>
              <w:color w:val="000000"/>
            </w:rPr>
            <w:t>s more, the bill would cap the rate of the tax at two percent of the price paid for a hotel room. This tax would fund the construction, maintenance, repair, and operation of a civic center with an arena used for rodeos, livestock shows, and agricultural expositions.</w:t>
          </w:r>
        </w:p>
        <w:p w:rsidR="002E1304" w:rsidRPr="00D70925" w:rsidRDefault="002E1304" w:rsidP="002E130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E1304" w:rsidRDefault="002E130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696 </w:t>
      </w:r>
      <w:bookmarkStart w:id="1" w:name="AmendsCurrentLaw"/>
      <w:bookmarkEnd w:id="1"/>
      <w:r>
        <w:rPr>
          <w:rFonts w:cs="Times New Roman"/>
          <w:szCs w:val="24"/>
        </w:rPr>
        <w:t>amends current law relating to authorizing certain counties to impose a hotel occupancy tax and the use of revenue from that tax.</w:t>
      </w:r>
    </w:p>
    <w:p w:rsidR="002E1304" w:rsidRPr="00D77CE6" w:rsidRDefault="002E130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1304" w:rsidRPr="005C2A78" w:rsidRDefault="002E130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63C6560EC7D4A7BA39E8ADFF36692F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E1304" w:rsidRPr="006529C4" w:rsidRDefault="002E130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E1304" w:rsidRPr="006529C4" w:rsidRDefault="002E130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E1304" w:rsidRPr="006529C4" w:rsidRDefault="002E130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E1304" w:rsidRPr="005C2A78" w:rsidRDefault="002E130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66413389ED4428388239AF4CC043D8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E1304" w:rsidRPr="005C2A78" w:rsidRDefault="002E130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1304" w:rsidRPr="00D77CE6" w:rsidRDefault="002E1304" w:rsidP="002E13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CE6">
        <w:rPr>
          <w:rFonts w:eastAsia="Times New Roman" w:cs="Times New Roman"/>
          <w:szCs w:val="24"/>
        </w:rPr>
        <w:t xml:space="preserve">SECTION 1. Amends </w:t>
      </w:r>
      <w:r w:rsidRPr="00D77CE6">
        <w:rPr>
          <w:rFonts w:cs="Times New Roman"/>
        </w:rPr>
        <w:t>Section 352.002, Tax Code, by adding Subsection (bb), to authorize the commissioners court of a county with a population of less than 60,000 in which an annual strawberry festival is held in a location that is not the county seat of the county to impose a tax as provided by Subsectio</w:t>
      </w:r>
      <w:r>
        <w:rPr>
          <w:rFonts w:cs="Times New Roman"/>
        </w:rPr>
        <w:t>n (a) (relating to authorizing the</w:t>
      </w:r>
      <w:r w:rsidRPr="00D77CE6">
        <w:rPr>
          <w:rFonts w:cs="Times New Roman"/>
        </w:rPr>
        <w:t xml:space="preserve"> </w:t>
      </w:r>
      <w:r w:rsidRPr="00D77CE6">
        <w:rPr>
          <w:rFonts w:cs="Times New Roman"/>
          <w:color w:val="000000"/>
          <w:shd w:val="clear" w:color="auto" w:fill="FFFFFF"/>
        </w:rPr>
        <w:t>commissioners courts of certain counties t</w:t>
      </w:r>
      <w:r>
        <w:rPr>
          <w:rFonts w:cs="Times New Roman"/>
          <w:color w:val="000000"/>
          <w:shd w:val="clear" w:color="auto" w:fill="FFFFFF"/>
        </w:rPr>
        <w:t xml:space="preserve">o impose a tax on a person who </w:t>
      </w:r>
      <w:r w:rsidRPr="00D77CE6">
        <w:rPr>
          <w:rFonts w:cs="Times New Roman"/>
          <w:color w:val="000000"/>
          <w:shd w:val="clear" w:color="auto" w:fill="FFFFFF"/>
        </w:rPr>
        <w:t xml:space="preserve">pays for the use or possession </w:t>
      </w:r>
      <w:r>
        <w:rPr>
          <w:rFonts w:cs="Times New Roman"/>
          <w:color w:val="000000"/>
          <w:shd w:val="clear" w:color="auto" w:fill="FFFFFF"/>
        </w:rPr>
        <w:t>of certain</w:t>
      </w:r>
      <w:r w:rsidRPr="00D77CE6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hotel </w:t>
      </w:r>
      <w:r w:rsidRPr="00D77CE6">
        <w:rPr>
          <w:rFonts w:cs="Times New Roman"/>
          <w:color w:val="000000"/>
          <w:shd w:val="clear" w:color="auto" w:fill="FFFFFF"/>
        </w:rPr>
        <w:t>room</w:t>
      </w:r>
      <w:r>
        <w:rPr>
          <w:rFonts w:cs="Times New Roman"/>
          <w:color w:val="000000"/>
          <w:shd w:val="clear" w:color="auto" w:fill="FFFFFF"/>
        </w:rPr>
        <w:t>s under certain kinds of agreements</w:t>
      </w:r>
      <w:r w:rsidRPr="00D77CE6">
        <w:rPr>
          <w:rFonts w:cs="Times New Roman"/>
          <w:color w:val="000000"/>
          <w:shd w:val="clear" w:color="auto" w:fill="FFFFFF"/>
        </w:rPr>
        <w:t>).</w:t>
      </w:r>
    </w:p>
    <w:p w:rsidR="002E1304" w:rsidRPr="00D77CE6" w:rsidRDefault="002E1304" w:rsidP="002E13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1304" w:rsidRPr="00D77CE6" w:rsidRDefault="002E1304" w:rsidP="002E13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CE6">
        <w:rPr>
          <w:rFonts w:eastAsia="Times New Roman" w:cs="Times New Roman"/>
          <w:szCs w:val="24"/>
        </w:rPr>
        <w:t xml:space="preserve">SECTION 2. Amends </w:t>
      </w:r>
      <w:r w:rsidRPr="00D77CE6">
        <w:rPr>
          <w:rFonts w:cs="Times New Roman"/>
        </w:rPr>
        <w:t xml:space="preserve">Section 352.003, Tax Code, by adding Subsection (z), to prohibit the tax rate in a county authorized to impose the tax under Section 352.002(bb) from exceeding two percent of the price paid for a room in a hotel. </w:t>
      </w:r>
    </w:p>
    <w:p w:rsidR="002E1304" w:rsidRPr="00D77CE6" w:rsidRDefault="002E1304" w:rsidP="002E13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1304" w:rsidRPr="00D77CE6" w:rsidRDefault="002E1304" w:rsidP="002E1304">
      <w:pPr>
        <w:spacing w:after="0" w:line="240" w:lineRule="auto"/>
        <w:jc w:val="both"/>
        <w:rPr>
          <w:rFonts w:cs="Times New Roman"/>
        </w:rPr>
      </w:pPr>
      <w:r w:rsidRPr="00D77CE6">
        <w:rPr>
          <w:rFonts w:eastAsia="Times New Roman" w:cs="Times New Roman"/>
          <w:szCs w:val="24"/>
        </w:rPr>
        <w:t xml:space="preserve">SECTION 3. Amends </w:t>
      </w:r>
      <w:r w:rsidRPr="00D77CE6">
        <w:rPr>
          <w:rFonts w:cs="Times New Roman"/>
        </w:rPr>
        <w:t xml:space="preserve">Subchapter B, Chapter 352, Tax Code, by adding Section 352.112, as follows: </w:t>
      </w:r>
    </w:p>
    <w:p w:rsidR="002E1304" w:rsidRPr="00D77CE6" w:rsidRDefault="002E1304" w:rsidP="002E1304">
      <w:pPr>
        <w:spacing w:after="0" w:line="240" w:lineRule="auto"/>
        <w:jc w:val="both"/>
        <w:rPr>
          <w:rFonts w:cs="Times New Roman"/>
        </w:rPr>
      </w:pPr>
    </w:p>
    <w:p w:rsidR="002E1304" w:rsidRPr="00D77CE6" w:rsidRDefault="002E1304" w:rsidP="002E1304">
      <w:pPr>
        <w:spacing w:after="0" w:line="240" w:lineRule="auto"/>
        <w:ind w:left="720"/>
        <w:jc w:val="both"/>
        <w:rPr>
          <w:rFonts w:cs="Times New Roman"/>
        </w:rPr>
      </w:pPr>
      <w:r w:rsidRPr="00D77CE6">
        <w:rPr>
          <w:rFonts w:cs="Times New Roman"/>
        </w:rPr>
        <w:t xml:space="preserve">Sec. 352.112. USE OF REVENUE: CERTAIN COUNTIES HOLDING AN ANNUAL STRAWBERRY FESTIVAL. Authorizes the revenue from a tax imposed under Chapter 352 (County Hotel Occupancy Taxes) by a county authorized to impose the tax under Section 352.002(bb) to be used only for the construction, enlarging, equipping, improvement, maintenance, repairing, and operation of a civic center with an arena used for rodeos, livestock shows, and agricultural expositions to substantially enhance hotel activity and encourage tourism. </w:t>
      </w:r>
    </w:p>
    <w:p w:rsidR="002E1304" w:rsidRPr="00D77CE6" w:rsidRDefault="002E1304" w:rsidP="002E13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E1304" w:rsidRPr="00C8671F" w:rsidRDefault="002E1304" w:rsidP="002E13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CE6">
        <w:rPr>
          <w:rFonts w:eastAsia="Times New Roman" w:cs="Times New Roman"/>
          <w:szCs w:val="24"/>
        </w:rPr>
        <w:t>SECTION 4. Effective date: September 1, 2021.</w:t>
      </w:r>
      <w:r>
        <w:rPr>
          <w:rFonts w:eastAsia="Times New Roman" w:cs="Times New Roman"/>
          <w:szCs w:val="24"/>
        </w:rPr>
        <w:t xml:space="preserve"> </w:t>
      </w:r>
    </w:p>
    <w:sectPr w:rsidR="002E130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1D" w:rsidRDefault="00E4781D" w:rsidP="000F1DF9">
      <w:pPr>
        <w:spacing w:after="0" w:line="240" w:lineRule="auto"/>
      </w:pPr>
      <w:r>
        <w:separator/>
      </w:r>
    </w:p>
  </w:endnote>
  <w:endnote w:type="continuationSeparator" w:id="0">
    <w:p w:rsidR="00E4781D" w:rsidRDefault="00E4781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4781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E1304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E1304">
                <w:rPr>
                  <w:sz w:val="20"/>
                  <w:szCs w:val="20"/>
                </w:rPr>
                <w:t>S.B. 696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E1304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4781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E130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E130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1D" w:rsidRDefault="00E4781D" w:rsidP="000F1DF9">
      <w:pPr>
        <w:spacing w:after="0" w:line="240" w:lineRule="auto"/>
      </w:pPr>
      <w:r>
        <w:separator/>
      </w:r>
    </w:p>
  </w:footnote>
  <w:footnote w:type="continuationSeparator" w:id="0">
    <w:p w:rsidR="00E4781D" w:rsidRDefault="00E4781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E1304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4781D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01B0F"/>
  <w15:docId w15:val="{8BF518AB-6FC1-4238-B761-CB65DAEE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30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889A506FB8A43418EF542D0999A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D924-CE05-497B-A4B6-04F6F5106885}"/>
      </w:docPartPr>
      <w:docPartBody>
        <w:p w:rsidR="00000000" w:rsidRDefault="00E74480"/>
      </w:docPartBody>
    </w:docPart>
    <w:docPart>
      <w:docPartPr>
        <w:name w:val="8ABF28D596D04114A45EBE038D5B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4579-58E8-4A97-A19E-3D6C8D31254A}"/>
      </w:docPartPr>
      <w:docPartBody>
        <w:p w:rsidR="00000000" w:rsidRDefault="00E74480"/>
      </w:docPartBody>
    </w:docPart>
    <w:docPart>
      <w:docPartPr>
        <w:name w:val="1F6F09FB250745DFBC178233DB2B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48D8-B6FF-4621-A9BE-B7C12A67A8BE}"/>
      </w:docPartPr>
      <w:docPartBody>
        <w:p w:rsidR="00000000" w:rsidRDefault="00E74480"/>
      </w:docPartBody>
    </w:docPart>
    <w:docPart>
      <w:docPartPr>
        <w:name w:val="53A7232A12F842888DF02CEC5341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FBF1-1CAF-4612-B6DA-6FDA5520D375}"/>
      </w:docPartPr>
      <w:docPartBody>
        <w:p w:rsidR="00000000" w:rsidRDefault="00E74480"/>
      </w:docPartBody>
    </w:docPart>
    <w:docPart>
      <w:docPartPr>
        <w:name w:val="6441AE1FDE36412EA7AEA480491C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EF7C-32C8-4D03-A0DE-B473C2A721DA}"/>
      </w:docPartPr>
      <w:docPartBody>
        <w:p w:rsidR="00000000" w:rsidRDefault="00E74480"/>
      </w:docPartBody>
    </w:docPart>
    <w:docPart>
      <w:docPartPr>
        <w:name w:val="68F3E5EFEC284E26AD5513236205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45AA-CBE9-4FBB-AE40-D241633EDA7B}"/>
      </w:docPartPr>
      <w:docPartBody>
        <w:p w:rsidR="00000000" w:rsidRDefault="00E74480"/>
      </w:docPartBody>
    </w:docPart>
    <w:docPart>
      <w:docPartPr>
        <w:name w:val="B7C3DB229A804A5D96B779C7A8E5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67EE-144B-458F-86B0-68715725965F}"/>
      </w:docPartPr>
      <w:docPartBody>
        <w:p w:rsidR="00000000" w:rsidRDefault="00E74480"/>
      </w:docPartBody>
    </w:docPart>
    <w:docPart>
      <w:docPartPr>
        <w:name w:val="946A4389870244B281C5706ED2B8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92AA-F432-40C7-A97B-9B294C35E609}"/>
      </w:docPartPr>
      <w:docPartBody>
        <w:p w:rsidR="00000000" w:rsidRDefault="00E74480"/>
      </w:docPartBody>
    </w:docPart>
    <w:docPart>
      <w:docPartPr>
        <w:name w:val="F67BF82235C44CDC8EC63D447B90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5D9D-2C76-4C91-8B5C-D0EA4BE686A5}"/>
      </w:docPartPr>
      <w:docPartBody>
        <w:p w:rsidR="00000000" w:rsidRDefault="00E74480"/>
      </w:docPartBody>
    </w:docPart>
    <w:docPart>
      <w:docPartPr>
        <w:name w:val="915EFE5DBA404F3080FDE7AA74F30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2669-A4AF-43AD-A2A0-19F06456973A}"/>
      </w:docPartPr>
      <w:docPartBody>
        <w:p w:rsidR="00000000" w:rsidRDefault="006475A6" w:rsidP="006475A6">
          <w:pPr>
            <w:pStyle w:val="915EFE5DBA404F3080FDE7AA74F30ED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8BACFB8ADDF4CC8B566FC711B8E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1C76-B926-42F3-81A8-181AF620D1D4}"/>
      </w:docPartPr>
      <w:docPartBody>
        <w:p w:rsidR="00000000" w:rsidRDefault="00E74480"/>
      </w:docPartBody>
    </w:docPart>
    <w:docPart>
      <w:docPartPr>
        <w:name w:val="C817AA3794FF405B9EB2489444B3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71D8-0FA1-4B91-B453-406DA324957A}"/>
      </w:docPartPr>
      <w:docPartBody>
        <w:p w:rsidR="00000000" w:rsidRDefault="00E74480"/>
      </w:docPartBody>
    </w:docPart>
    <w:docPart>
      <w:docPartPr>
        <w:name w:val="C032CE4D4FE5458D87CF2FD60C44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FA88-5860-4AC3-811E-3FF8528C9231}"/>
      </w:docPartPr>
      <w:docPartBody>
        <w:p w:rsidR="00000000" w:rsidRDefault="006475A6" w:rsidP="006475A6">
          <w:pPr>
            <w:pStyle w:val="C032CE4D4FE5458D87CF2FD60C44761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63C6560EC7D4A7BA39E8ADFF366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A191-FC53-4AF2-A5AF-181F3AFF8826}"/>
      </w:docPartPr>
      <w:docPartBody>
        <w:p w:rsidR="00000000" w:rsidRDefault="00E74480"/>
      </w:docPartBody>
    </w:docPart>
    <w:docPart>
      <w:docPartPr>
        <w:name w:val="666413389ED4428388239AF4CC04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A80A-C10F-49AC-A65E-D4BB98A3953E}"/>
      </w:docPartPr>
      <w:docPartBody>
        <w:p w:rsidR="00000000" w:rsidRDefault="00E744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475A6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74480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5A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15EFE5DBA404F3080FDE7AA74F30ED9">
    <w:name w:val="915EFE5DBA404F3080FDE7AA74F30ED9"/>
    <w:rsid w:val="006475A6"/>
    <w:pPr>
      <w:spacing w:after="160" w:line="259" w:lineRule="auto"/>
    </w:pPr>
  </w:style>
  <w:style w:type="paragraph" w:customStyle="1" w:styleId="C032CE4D4FE5458D87CF2FD60C447617">
    <w:name w:val="C032CE4D4FE5458D87CF2FD60C447617"/>
    <w:rsid w:val="006475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2F7916A-5D9F-43A4-8622-13108C8A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393</Words>
  <Characters>2243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2021-04-20T12:33:00Z</cp:lastPrinted>
  <dcterms:created xsi:type="dcterms:W3CDTF">2015-05-29T14:24:00Z</dcterms:created>
  <dcterms:modified xsi:type="dcterms:W3CDTF">2021-04-20T12:33:00Z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