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35241" w14:paraId="0059E0ED" w14:textId="77777777" w:rsidTr="00345119">
        <w:tc>
          <w:tcPr>
            <w:tcW w:w="9576" w:type="dxa"/>
            <w:noWrap/>
          </w:tcPr>
          <w:p w14:paraId="22C87C6B" w14:textId="77777777" w:rsidR="008423E4" w:rsidRPr="0022177D" w:rsidRDefault="008A3137" w:rsidP="00DF1B3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316A597" w14:textId="77777777" w:rsidR="008423E4" w:rsidRPr="0022177D" w:rsidRDefault="008423E4" w:rsidP="00DF1B37">
      <w:pPr>
        <w:jc w:val="center"/>
      </w:pPr>
    </w:p>
    <w:p w14:paraId="66DB3BE4" w14:textId="77777777" w:rsidR="008423E4" w:rsidRPr="00B31F0E" w:rsidRDefault="008423E4" w:rsidP="00DF1B37"/>
    <w:p w14:paraId="03957E38" w14:textId="77777777" w:rsidR="008423E4" w:rsidRPr="00742794" w:rsidRDefault="008423E4" w:rsidP="00DF1B3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35241" w14:paraId="415E0D37" w14:textId="77777777" w:rsidTr="00345119">
        <w:tc>
          <w:tcPr>
            <w:tcW w:w="9576" w:type="dxa"/>
          </w:tcPr>
          <w:p w14:paraId="1917CE9D" w14:textId="77777777" w:rsidR="008423E4" w:rsidRPr="00861995" w:rsidRDefault="008A3137" w:rsidP="00DF1B37">
            <w:pPr>
              <w:jc w:val="right"/>
            </w:pPr>
            <w:r>
              <w:t>S.B. 782</w:t>
            </w:r>
          </w:p>
        </w:tc>
      </w:tr>
      <w:tr w:rsidR="00435241" w14:paraId="0783078B" w14:textId="77777777" w:rsidTr="00345119">
        <w:tc>
          <w:tcPr>
            <w:tcW w:w="9576" w:type="dxa"/>
          </w:tcPr>
          <w:p w14:paraId="502DC8F4" w14:textId="77777777" w:rsidR="008423E4" w:rsidRPr="00861995" w:rsidRDefault="008A3137" w:rsidP="00DF1B37">
            <w:pPr>
              <w:jc w:val="right"/>
            </w:pPr>
            <w:r>
              <w:t xml:space="preserve">By: </w:t>
            </w:r>
            <w:r w:rsidR="000D589F">
              <w:t>Hinojosa</w:t>
            </w:r>
          </w:p>
        </w:tc>
      </w:tr>
      <w:tr w:rsidR="00435241" w14:paraId="4CFF7A69" w14:textId="77777777" w:rsidTr="00345119">
        <w:tc>
          <w:tcPr>
            <w:tcW w:w="9576" w:type="dxa"/>
          </w:tcPr>
          <w:p w14:paraId="48C51D3D" w14:textId="77777777" w:rsidR="008423E4" w:rsidRPr="00861995" w:rsidRDefault="008A3137" w:rsidP="00DF1B37">
            <w:pPr>
              <w:jc w:val="right"/>
            </w:pPr>
            <w:r>
              <w:t>Transportation</w:t>
            </w:r>
          </w:p>
        </w:tc>
      </w:tr>
      <w:tr w:rsidR="00435241" w14:paraId="4BEB0E3E" w14:textId="77777777" w:rsidTr="00345119">
        <w:tc>
          <w:tcPr>
            <w:tcW w:w="9576" w:type="dxa"/>
          </w:tcPr>
          <w:p w14:paraId="0007F267" w14:textId="77777777" w:rsidR="008423E4" w:rsidRDefault="008A3137" w:rsidP="00DF1B37">
            <w:pPr>
              <w:jc w:val="right"/>
            </w:pPr>
            <w:r>
              <w:t>Committee Report (Unamended)</w:t>
            </w:r>
          </w:p>
        </w:tc>
      </w:tr>
    </w:tbl>
    <w:p w14:paraId="138E3C8A" w14:textId="77777777" w:rsidR="008423E4" w:rsidRDefault="008423E4" w:rsidP="00DF1B37">
      <w:pPr>
        <w:tabs>
          <w:tab w:val="right" w:pos="9360"/>
        </w:tabs>
      </w:pPr>
    </w:p>
    <w:p w14:paraId="52B53D58" w14:textId="77777777" w:rsidR="008423E4" w:rsidRDefault="008423E4" w:rsidP="00DF1B37"/>
    <w:p w14:paraId="0DFF3030" w14:textId="77777777" w:rsidR="008423E4" w:rsidRDefault="008423E4" w:rsidP="00DF1B3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35241" w14:paraId="6DA4DCEA" w14:textId="77777777" w:rsidTr="00345119">
        <w:tc>
          <w:tcPr>
            <w:tcW w:w="9576" w:type="dxa"/>
          </w:tcPr>
          <w:p w14:paraId="11E86567" w14:textId="77777777" w:rsidR="008423E4" w:rsidRPr="00A8133F" w:rsidRDefault="008A3137" w:rsidP="00DF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86CA3B" w14:textId="77777777" w:rsidR="008423E4" w:rsidRDefault="008423E4" w:rsidP="00DF1B37"/>
          <w:p w14:paraId="1D08FA8C" w14:textId="06FB63A9" w:rsidR="008423E4" w:rsidRDefault="008A3137" w:rsidP="00DF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1956 the State of Texas patented and sold the surface estate of certain state-owned submerged land in Nueces Bay to the entity that is now the </w:t>
            </w:r>
            <w:r w:rsidRPr="00F67E4E">
              <w:t>Port of Corpus Christi Authority of Nueces County, Texas</w:t>
            </w:r>
            <w:r w:rsidR="00DF1B37">
              <w:t>,</w:t>
            </w:r>
            <w:r>
              <w:t xml:space="preserve"> to be used for navigation-related purposes. Followin</w:t>
            </w:r>
            <w:r>
              <w:t>g that conveyance, approximately 33 acres of submerged land known as the Rincon Tract was artificially filled and subsequently leased to a third party for non</w:t>
            </w:r>
            <w:r w:rsidR="006F14EC">
              <w:t>-</w:t>
            </w:r>
            <w:r>
              <w:t xml:space="preserve">navigation-related purposes. To settle </w:t>
            </w:r>
            <w:r w:rsidR="006F14EC">
              <w:t>a</w:t>
            </w:r>
            <w:r>
              <w:t xml:space="preserve"> dispute regarding the</w:t>
            </w:r>
            <w:r w:rsidR="006F14EC">
              <w:t xml:space="preserve"> </w:t>
            </w:r>
            <w:r>
              <w:t>usage</w:t>
            </w:r>
            <w:r w:rsidR="006F14EC">
              <w:t xml:space="preserve"> of this tract</w:t>
            </w:r>
            <w:r>
              <w:t xml:space="preserve">, the </w:t>
            </w:r>
            <w:r w:rsidR="006F14EC">
              <w:t>t</w:t>
            </w:r>
            <w:r>
              <w:t>ract was</w:t>
            </w:r>
            <w:r>
              <w:t xml:space="preserve"> conveyed back to the state in 2012.</w:t>
            </w:r>
            <w:r w:rsidR="006F14EC">
              <w:t xml:space="preserve"> </w:t>
            </w:r>
            <w:r>
              <w:t xml:space="preserve">In the summer of 2018, rapid growth at the </w:t>
            </w:r>
            <w:r w:rsidR="006F14EC">
              <w:t>p</w:t>
            </w:r>
            <w:r>
              <w:t xml:space="preserve">ort led the </w:t>
            </w:r>
            <w:r w:rsidR="006F14EC">
              <w:t>p</w:t>
            </w:r>
            <w:r>
              <w:t>ort to approach the General Land Office about leasing</w:t>
            </w:r>
            <w:r w:rsidR="006F14EC">
              <w:t xml:space="preserve"> </w:t>
            </w:r>
            <w:r>
              <w:t xml:space="preserve">the </w:t>
            </w:r>
            <w:r w:rsidR="006F14EC">
              <w:t>t</w:t>
            </w:r>
            <w:r>
              <w:t>ract for use as a storage site</w:t>
            </w:r>
            <w:r w:rsidR="006F14EC">
              <w:t xml:space="preserve"> and</w:t>
            </w:r>
            <w:r>
              <w:t xml:space="preserve"> </w:t>
            </w:r>
            <w:r w:rsidR="006F14EC">
              <w:t>d</w:t>
            </w:r>
            <w:r>
              <w:t xml:space="preserve">uring those discussions the </w:t>
            </w:r>
            <w:r w:rsidR="006F14EC">
              <w:t>p</w:t>
            </w:r>
            <w:r>
              <w:t xml:space="preserve">ort inquired about purchasing the </w:t>
            </w:r>
            <w:r w:rsidR="006F7E0C">
              <w:t>tract</w:t>
            </w:r>
            <w:r>
              <w:t xml:space="preserve"> at fair market value. However, only the legislature may authorize the sale of </w:t>
            </w:r>
            <w:r w:rsidR="006F14EC">
              <w:t xml:space="preserve">that </w:t>
            </w:r>
            <w:r w:rsidR="006F7E0C">
              <w:t>tract</w:t>
            </w:r>
            <w:r>
              <w:t>.</w:t>
            </w:r>
            <w:r w:rsidR="006F7E0C">
              <w:t xml:space="preserve"> </w:t>
            </w:r>
            <w:r>
              <w:t>S.B. 782</w:t>
            </w:r>
            <w:r w:rsidR="006F14EC">
              <w:t xml:space="preserve"> seeks to provide for the conveyance of this tract from the state to the port subject to certain terms and conditions.</w:t>
            </w:r>
            <w:r>
              <w:t xml:space="preserve"> </w:t>
            </w:r>
          </w:p>
          <w:p w14:paraId="7C80A0C7" w14:textId="77777777" w:rsidR="008423E4" w:rsidRPr="00E26B13" w:rsidRDefault="008423E4" w:rsidP="00DF1B37">
            <w:pPr>
              <w:rPr>
                <w:b/>
              </w:rPr>
            </w:pPr>
          </w:p>
        </w:tc>
      </w:tr>
      <w:tr w:rsidR="00435241" w14:paraId="29599B19" w14:textId="77777777" w:rsidTr="00345119">
        <w:tc>
          <w:tcPr>
            <w:tcW w:w="9576" w:type="dxa"/>
          </w:tcPr>
          <w:p w14:paraId="68BBE921" w14:textId="77777777" w:rsidR="0017725B" w:rsidRDefault="008A3137" w:rsidP="00DF1B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EB7507" w14:textId="77777777" w:rsidR="0017725B" w:rsidRDefault="0017725B" w:rsidP="00DF1B37">
            <w:pPr>
              <w:rPr>
                <w:b/>
                <w:u w:val="single"/>
              </w:rPr>
            </w:pPr>
          </w:p>
          <w:p w14:paraId="15B0C851" w14:textId="6808B8EF" w:rsidR="00DC7CD0" w:rsidRPr="00DC7CD0" w:rsidRDefault="008A3137" w:rsidP="00DF1B37">
            <w:pPr>
              <w:jc w:val="both"/>
            </w:pPr>
            <w:r>
              <w:t>It is the</w:t>
            </w:r>
            <w:r>
              <w:t xml:space="preserve"> committee's opinion that this bill does not expressly create a criminal offense, increase the punishment for an existing criminal offense or category of offenses, or change the eligibility of a person for community supervision, parole, or mandatory superv</w:t>
            </w:r>
            <w:r>
              <w:t>ision.</w:t>
            </w:r>
          </w:p>
          <w:p w14:paraId="758FD133" w14:textId="77777777" w:rsidR="0017725B" w:rsidRPr="0017725B" w:rsidRDefault="0017725B" w:rsidP="00DF1B37">
            <w:pPr>
              <w:rPr>
                <w:b/>
                <w:u w:val="single"/>
              </w:rPr>
            </w:pPr>
          </w:p>
        </w:tc>
      </w:tr>
      <w:tr w:rsidR="00435241" w14:paraId="2AE2B237" w14:textId="77777777" w:rsidTr="00345119">
        <w:tc>
          <w:tcPr>
            <w:tcW w:w="9576" w:type="dxa"/>
          </w:tcPr>
          <w:p w14:paraId="6D9FD470" w14:textId="77777777" w:rsidR="008423E4" w:rsidRPr="00A8133F" w:rsidRDefault="008A3137" w:rsidP="00DF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A5BC08" w14:textId="77777777" w:rsidR="008423E4" w:rsidRDefault="008423E4" w:rsidP="00DF1B37"/>
          <w:p w14:paraId="02E24945" w14:textId="6ADE7FF8" w:rsidR="00DC7CD0" w:rsidRDefault="008A3137" w:rsidP="00DF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5856E3B" w14:textId="77777777" w:rsidR="008423E4" w:rsidRPr="00E21FDC" w:rsidRDefault="008423E4" w:rsidP="00DF1B37">
            <w:pPr>
              <w:rPr>
                <w:b/>
              </w:rPr>
            </w:pPr>
          </w:p>
        </w:tc>
      </w:tr>
      <w:tr w:rsidR="00435241" w14:paraId="5FF82F57" w14:textId="77777777" w:rsidTr="00345119">
        <w:tc>
          <w:tcPr>
            <w:tcW w:w="9576" w:type="dxa"/>
          </w:tcPr>
          <w:p w14:paraId="55DBA738" w14:textId="77777777" w:rsidR="008423E4" w:rsidRPr="00A8133F" w:rsidRDefault="008A3137" w:rsidP="00DF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AAF4DF" w14:textId="77777777" w:rsidR="008423E4" w:rsidRDefault="008423E4" w:rsidP="00DF1B37"/>
          <w:p w14:paraId="4780ED92" w14:textId="18720D91" w:rsidR="005E0F0A" w:rsidRDefault="008A3137" w:rsidP="00DF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782 requires </w:t>
            </w:r>
            <w:r w:rsidRPr="00A2446C">
              <w:t xml:space="preserve">the State of Texas </w:t>
            </w:r>
            <w:r>
              <w:t>to</w:t>
            </w:r>
            <w:r w:rsidRPr="00A2446C">
              <w:t xml:space="preserve"> convey </w:t>
            </w:r>
            <w:r w:rsidR="00E72486">
              <w:t xml:space="preserve">certain </w:t>
            </w:r>
            <w:r w:rsidRPr="00A2446C">
              <w:t xml:space="preserve">real property described by </w:t>
            </w:r>
            <w:r>
              <w:t>the bill</w:t>
            </w:r>
            <w:r w:rsidRPr="00A2446C">
              <w:t xml:space="preserve"> to the Port of Corpus Christi Authority of Nueces County, Texas, to be used by the port only for</w:t>
            </w:r>
            <w:r>
              <w:t xml:space="preserve"> applicable</w:t>
            </w:r>
            <w:r w:rsidRPr="00A2446C">
              <w:t xml:space="preserve"> purposes reasonably related to the promotion of navigation.</w:t>
            </w:r>
            <w:r>
              <w:t xml:space="preserve"> The bill prohibits t</w:t>
            </w:r>
            <w:r w:rsidRPr="00A2446C">
              <w:t xml:space="preserve">he property </w:t>
            </w:r>
            <w:r>
              <w:t>from</w:t>
            </w:r>
            <w:r w:rsidRPr="00A2446C">
              <w:t xml:space="preserve"> be</w:t>
            </w:r>
            <w:r>
              <w:t>ing</w:t>
            </w:r>
            <w:r w:rsidRPr="00A2446C">
              <w:t xml:space="preserve"> c</w:t>
            </w:r>
            <w:r w:rsidRPr="00A2446C">
              <w:t xml:space="preserve">onveyed for an amount less than </w:t>
            </w:r>
            <w:r w:rsidR="00FC7B0F">
              <w:t>its</w:t>
            </w:r>
            <w:r w:rsidRPr="00A2446C">
              <w:t xml:space="preserve"> fair ma</w:t>
            </w:r>
            <w:r>
              <w:t>rket value and requires t</w:t>
            </w:r>
            <w:r w:rsidRPr="00A2446C">
              <w:t>h</w:t>
            </w:r>
            <w:r w:rsidR="00FC7B0F">
              <w:t>at</w:t>
            </w:r>
            <w:r w:rsidRPr="00A2446C">
              <w:t xml:space="preserve"> value </w:t>
            </w:r>
            <w:r>
              <w:t>to</w:t>
            </w:r>
            <w:r w:rsidRPr="00A2446C">
              <w:t xml:space="preserve"> be established by an independent appraisal obtained by the asset management division of the General Land Office</w:t>
            </w:r>
            <w:r w:rsidR="00032ACA">
              <w:t xml:space="preserve"> (</w:t>
            </w:r>
            <w:r w:rsidR="00032ACA" w:rsidRPr="00032ACA">
              <w:t>GLO)</w:t>
            </w:r>
            <w:r w:rsidRPr="00A2446C">
              <w:t>.</w:t>
            </w:r>
            <w:r>
              <w:t xml:space="preserve"> The bill requires t</w:t>
            </w:r>
            <w:r w:rsidRPr="005E0F0A">
              <w:t>he proceeds from the</w:t>
            </w:r>
            <w:r w:rsidR="00FC7B0F">
              <w:t xml:space="preserve"> property's</w:t>
            </w:r>
            <w:r w:rsidRPr="005E0F0A">
              <w:t xml:space="preserve"> sale</w:t>
            </w:r>
            <w:r>
              <w:t xml:space="preserve"> </w:t>
            </w:r>
            <w:r>
              <w:t>to</w:t>
            </w:r>
            <w:r w:rsidRPr="005E0F0A">
              <w:t xml:space="preserve"> be paid to the </w:t>
            </w:r>
            <w:r>
              <w:t>s</w:t>
            </w:r>
            <w:r w:rsidRPr="005E0F0A">
              <w:t>tate for the benefit of the permanent sc</w:t>
            </w:r>
            <w:r>
              <w:t>hool fund and requires t</w:t>
            </w:r>
            <w:r w:rsidRPr="005E0F0A">
              <w:t xml:space="preserve">he state </w:t>
            </w:r>
            <w:r>
              <w:t>to</w:t>
            </w:r>
            <w:r w:rsidRPr="005E0F0A">
              <w:t xml:space="preserve"> reserve for the </w:t>
            </w:r>
            <w:r w:rsidR="00FC7B0F">
              <w:t xml:space="preserve">fund's </w:t>
            </w:r>
            <w:r>
              <w:t>benefit</w:t>
            </w:r>
            <w:r w:rsidRPr="005E0F0A">
              <w:t xml:space="preserve"> the state's interest in all oil, gas, and other minerals in and under the property.</w:t>
            </w:r>
            <w:r>
              <w:t xml:space="preserve"> The bill requires t</w:t>
            </w:r>
            <w:r w:rsidRPr="005E0F0A">
              <w:t>he</w:t>
            </w:r>
            <w:r w:rsidR="002B6C04">
              <w:t xml:space="preserve"> property's</w:t>
            </w:r>
            <w:r w:rsidRPr="005E0F0A">
              <w:t xml:space="preserve"> conveyance</w:t>
            </w:r>
            <w:r w:rsidR="00FC7B0F">
              <w:t xml:space="preserve"> </w:t>
            </w:r>
            <w:r>
              <w:t>to</w:t>
            </w:r>
            <w:r w:rsidRPr="005E0F0A">
              <w:t xml:space="preserve"> be made subject to all valid covenants, conditions, reservations, restrictions, rights-of-way, easements, and leases, if any, that are recorded or apparent by visual inspection.</w:t>
            </w:r>
            <w:r w:rsidR="00FC7B0F">
              <w:t xml:space="preserve"> </w:t>
            </w:r>
            <w:r>
              <w:t xml:space="preserve">The bill prohibits </w:t>
            </w:r>
            <w:r w:rsidR="000D7722">
              <w:t>t</w:t>
            </w:r>
            <w:r>
              <w:t xml:space="preserve">he port </w:t>
            </w:r>
            <w:r w:rsidR="000D7722">
              <w:t>from doing the following</w:t>
            </w:r>
            <w:r>
              <w:t>:</w:t>
            </w:r>
          </w:p>
          <w:p w14:paraId="3826DCB8" w14:textId="77777777" w:rsidR="005E0F0A" w:rsidRDefault="008A3137" w:rsidP="00DF1B3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leasing</w:t>
            </w:r>
            <w:r w:rsidR="00FC7B0F">
              <w:t xml:space="preserve"> the </w:t>
            </w:r>
            <w:r>
              <w:t>property fo</w:t>
            </w:r>
            <w:r>
              <w:t>r a use that is not reasonably related to the promotion of navigation; or</w:t>
            </w:r>
          </w:p>
          <w:p w14:paraId="45EE6126" w14:textId="09DA9E11" w:rsidR="005E0F0A" w:rsidRDefault="008A3137" w:rsidP="00DF1B3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disposing of the property except to sell the property to the state or exchange the property with the state in accordance with specified </w:t>
            </w:r>
            <w:r w:rsidR="00A21222">
              <w:t xml:space="preserve">Water Code </w:t>
            </w:r>
            <w:r>
              <w:t>provisions.</w:t>
            </w:r>
          </w:p>
          <w:p w14:paraId="6511D4A1" w14:textId="377E330A" w:rsidR="00F11B36" w:rsidRDefault="008A3137" w:rsidP="00DF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032ACA">
              <w:t xml:space="preserve">exempts </w:t>
            </w:r>
            <w:r w:rsidR="00A21222">
              <w:t>the</w:t>
            </w:r>
            <w:r w:rsidR="00032ACA">
              <w:t xml:space="preserve"> sale of </w:t>
            </w:r>
            <w:r w:rsidR="00F674B5">
              <w:t>the</w:t>
            </w:r>
            <w:r w:rsidR="00032ACA">
              <w:t xml:space="preserve"> property</w:t>
            </w:r>
            <w:r w:rsidR="00A21222">
              <w:t xml:space="preserve"> under the bill</w:t>
            </w:r>
            <w:r w:rsidR="00032ACA">
              <w:t xml:space="preserve"> from </w:t>
            </w:r>
            <w:r w:rsidR="00A21222">
              <w:t>Natural Resources Code</w:t>
            </w:r>
            <w:r w:rsidR="00032ACA">
              <w:t xml:space="preserve"> provisions relating to the GLO and real property accounting and management and </w:t>
            </w:r>
            <w:r w:rsidR="00FC7B0F">
              <w:t>sets out provisions relating to the</w:t>
            </w:r>
            <w:r w:rsidR="00F674B5">
              <w:t xml:space="preserve"> property's</w:t>
            </w:r>
            <w:r w:rsidR="00FC7B0F">
              <w:t xml:space="preserve"> history.</w:t>
            </w:r>
          </w:p>
          <w:p w14:paraId="2A0A15EF" w14:textId="77777777" w:rsidR="00A2446C" w:rsidRPr="00835628" w:rsidRDefault="00A2446C" w:rsidP="00DF1B37">
            <w:pPr>
              <w:rPr>
                <w:b/>
              </w:rPr>
            </w:pPr>
          </w:p>
        </w:tc>
      </w:tr>
      <w:tr w:rsidR="00435241" w14:paraId="3E5DCE7F" w14:textId="77777777" w:rsidTr="00345119">
        <w:tc>
          <w:tcPr>
            <w:tcW w:w="9576" w:type="dxa"/>
          </w:tcPr>
          <w:p w14:paraId="4F3CFB50" w14:textId="77777777" w:rsidR="008423E4" w:rsidRPr="00A8133F" w:rsidRDefault="008A3137" w:rsidP="00DF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821CAD" w14:textId="77777777" w:rsidR="008423E4" w:rsidRDefault="008423E4" w:rsidP="00DF1B37"/>
          <w:p w14:paraId="27931947" w14:textId="053AD997" w:rsidR="008423E4" w:rsidRPr="003624F2" w:rsidRDefault="008A3137" w:rsidP="00DF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</w:t>
            </w:r>
            <w:r>
              <w:t>eive the necessary vote, September 1, 2021.</w:t>
            </w:r>
          </w:p>
          <w:p w14:paraId="513D7928" w14:textId="77777777" w:rsidR="008423E4" w:rsidRPr="00233FDB" w:rsidRDefault="008423E4" w:rsidP="00DF1B37">
            <w:pPr>
              <w:rPr>
                <w:b/>
              </w:rPr>
            </w:pPr>
          </w:p>
        </w:tc>
      </w:tr>
    </w:tbl>
    <w:p w14:paraId="2FC7A53F" w14:textId="77777777" w:rsidR="008423E4" w:rsidRPr="00BE0E75" w:rsidRDefault="008423E4" w:rsidP="00DF1B37">
      <w:pPr>
        <w:jc w:val="both"/>
        <w:rPr>
          <w:rFonts w:ascii="Arial" w:hAnsi="Arial"/>
          <w:sz w:val="16"/>
          <w:szCs w:val="16"/>
        </w:rPr>
      </w:pPr>
    </w:p>
    <w:p w14:paraId="191B23D4" w14:textId="77777777" w:rsidR="004108C3" w:rsidRPr="008423E4" w:rsidRDefault="004108C3" w:rsidP="00DF1B3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D45B" w14:textId="77777777" w:rsidR="00000000" w:rsidRDefault="008A3137">
      <w:r>
        <w:separator/>
      </w:r>
    </w:p>
  </w:endnote>
  <w:endnote w:type="continuationSeparator" w:id="0">
    <w:p w14:paraId="0A9606D8" w14:textId="77777777" w:rsidR="00000000" w:rsidRDefault="008A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90A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35241" w14:paraId="5BE7D4FA" w14:textId="77777777" w:rsidTr="009C1E9A">
      <w:trPr>
        <w:cantSplit/>
      </w:trPr>
      <w:tc>
        <w:tcPr>
          <w:tcW w:w="0" w:type="pct"/>
        </w:tcPr>
        <w:p w14:paraId="4272B4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8A40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EA2D3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D4DA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D29D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5241" w14:paraId="28EAB725" w14:textId="77777777" w:rsidTr="009C1E9A">
      <w:trPr>
        <w:cantSplit/>
      </w:trPr>
      <w:tc>
        <w:tcPr>
          <w:tcW w:w="0" w:type="pct"/>
        </w:tcPr>
        <w:p w14:paraId="67E259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83214E" w14:textId="77777777" w:rsidR="00EC379B" w:rsidRPr="009C1E9A" w:rsidRDefault="008A31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26514</w:t>
          </w:r>
        </w:p>
      </w:tc>
      <w:tc>
        <w:tcPr>
          <w:tcW w:w="2453" w:type="pct"/>
        </w:tcPr>
        <w:p w14:paraId="4EA19C01" w14:textId="649F20FA" w:rsidR="00EC379B" w:rsidRDefault="008A31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1B37">
            <w:t>21.132.2048</w:t>
          </w:r>
          <w:r>
            <w:fldChar w:fldCharType="end"/>
          </w:r>
        </w:p>
      </w:tc>
    </w:tr>
    <w:tr w:rsidR="00435241" w14:paraId="1EBDB97D" w14:textId="77777777" w:rsidTr="009C1E9A">
      <w:trPr>
        <w:cantSplit/>
      </w:trPr>
      <w:tc>
        <w:tcPr>
          <w:tcW w:w="0" w:type="pct"/>
        </w:tcPr>
        <w:p w14:paraId="4F80C5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2C89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ACF6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6EA5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5241" w14:paraId="39FBFFC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81AFDF" w14:textId="6286261A" w:rsidR="00EC379B" w:rsidRDefault="008A31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F1B3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44F8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8FA7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458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DB203" w14:textId="77777777" w:rsidR="00000000" w:rsidRDefault="008A3137">
      <w:r>
        <w:separator/>
      </w:r>
    </w:p>
  </w:footnote>
  <w:footnote w:type="continuationSeparator" w:id="0">
    <w:p w14:paraId="569014E2" w14:textId="77777777" w:rsidR="00000000" w:rsidRDefault="008A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E97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CD5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D39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879"/>
    <w:multiLevelType w:val="hybridMultilevel"/>
    <w:tmpl w:val="26726478"/>
    <w:lvl w:ilvl="0" w:tplc="15EEB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8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41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A1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E8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8F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6C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3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03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ACA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89F"/>
    <w:rsid w:val="000D769C"/>
    <w:rsid w:val="000D7722"/>
    <w:rsid w:val="000E0675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9D0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868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C04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7E8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916"/>
    <w:rsid w:val="003B10F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5241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0C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F0A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886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888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4EC"/>
    <w:rsid w:val="006F365D"/>
    <w:rsid w:val="006F4BB0"/>
    <w:rsid w:val="006F7E0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27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37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222"/>
    <w:rsid w:val="00A220FF"/>
    <w:rsid w:val="00A227E0"/>
    <w:rsid w:val="00A232E4"/>
    <w:rsid w:val="00A2446C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CD0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1B37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486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B36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4B5"/>
    <w:rsid w:val="00F67981"/>
    <w:rsid w:val="00F67E4E"/>
    <w:rsid w:val="00F706CA"/>
    <w:rsid w:val="00F70F8D"/>
    <w:rsid w:val="00F71C5A"/>
    <w:rsid w:val="00F733A4"/>
    <w:rsid w:val="00F7758F"/>
    <w:rsid w:val="00F82811"/>
    <w:rsid w:val="00F84153"/>
    <w:rsid w:val="00F85661"/>
    <w:rsid w:val="00F85ECA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B0F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7CFA90-BCFA-4FE1-B38D-67DBF20A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44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44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44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4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2685</Characters>
  <Application>Microsoft Office Word</Application>
  <DocSecurity>4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SB00782 (Committee Report (Unamended))</vt:lpstr>
    </vt:vector>
  </TitlesOfParts>
  <Company>State of Texas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26514</dc:subject>
  <dc:creator>State of Texas</dc:creator>
  <dc:description>SB 782 by Hinojosa-(H)Transportation</dc:description>
  <cp:lastModifiedBy>Damian Duarte</cp:lastModifiedBy>
  <cp:revision>2</cp:revision>
  <cp:lastPrinted>2003-11-26T17:21:00Z</cp:lastPrinted>
  <dcterms:created xsi:type="dcterms:W3CDTF">2021-05-14T21:20:00Z</dcterms:created>
  <dcterms:modified xsi:type="dcterms:W3CDTF">2021-05-14T21:20:00Z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21.132.2048</vt:lpwstr>
  </property>
</Properties>
</file>