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1E2" w:rsidRDefault="007831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7001E8D5FB4513893AB3C606417E57"/>
          </w:placeholder>
        </w:sdtPr>
        <w:sdtContent>
          <w:r w:rsidRPr="005C2A78">
            <w:rPr>
              <w:rFonts w:cs="Times New Roman"/>
              <w:b/>
              <w:szCs w:val="24"/>
              <w:u w:val="single"/>
            </w:rPr>
            <w:t>BILL ANALYSIS</w:t>
          </w:r>
        </w:sdtContent>
      </w:sdt>
    </w:p>
    <w:p w:rsidR="007831E2" w:rsidRPr="00585C31" w:rsidRDefault="007831E2" w:rsidP="000F1DF9">
      <w:pPr>
        <w:spacing w:after="0" w:line="240" w:lineRule="auto"/>
        <w:rPr>
          <w:rFonts w:cs="Times New Roman"/>
          <w:szCs w:val="24"/>
        </w:rPr>
      </w:pPr>
    </w:p>
    <w:p w:rsidR="007831E2" w:rsidRPr="00585C31" w:rsidRDefault="007831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831E2" w:rsidTr="000F1DF9">
        <w:tc>
          <w:tcPr>
            <w:tcW w:w="2718" w:type="dxa"/>
          </w:tcPr>
          <w:p w:rsidR="007831E2" w:rsidRPr="005C2A78" w:rsidRDefault="007831E2" w:rsidP="006D756B">
            <w:pPr>
              <w:rPr>
                <w:rFonts w:cs="Times New Roman"/>
                <w:szCs w:val="24"/>
              </w:rPr>
            </w:pPr>
            <w:sdt>
              <w:sdtPr>
                <w:rPr>
                  <w:rFonts w:cs="Times New Roman"/>
                  <w:szCs w:val="24"/>
                </w:rPr>
                <w:alias w:val="Agency Title"/>
                <w:tag w:val="AgencyTitleContentControl"/>
                <w:id w:val="1920747753"/>
                <w:lock w:val="sdtContentLocked"/>
                <w:placeholder>
                  <w:docPart w:val="919CF1D915E74A07838B4C7D1E3CB07B"/>
                </w:placeholder>
              </w:sdtPr>
              <w:sdtEndPr>
                <w:rPr>
                  <w:rFonts w:cstheme="minorBidi"/>
                  <w:szCs w:val="22"/>
                </w:rPr>
              </w:sdtEndPr>
              <w:sdtContent>
                <w:r>
                  <w:rPr>
                    <w:rFonts w:cs="Times New Roman"/>
                    <w:szCs w:val="24"/>
                  </w:rPr>
                  <w:t>Senate Research Center</w:t>
                </w:r>
              </w:sdtContent>
            </w:sdt>
          </w:p>
        </w:tc>
        <w:tc>
          <w:tcPr>
            <w:tcW w:w="6858" w:type="dxa"/>
          </w:tcPr>
          <w:p w:rsidR="007831E2" w:rsidRPr="00FF6471" w:rsidRDefault="007831E2" w:rsidP="000F1DF9">
            <w:pPr>
              <w:jc w:val="right"/>
              <w:rPr>
                <w:rFonts w:cs="Times New Roman"/>
                <w:szCs w:val="24"/>
              </w:rPr>
            </w:pPr>
            <w:sdt>
              <w:sdtPr>
                <w:rPr>
                  <w:rFonts w:cs="Times New Roman"/>
                  <w:szCs w:val="24"/>
                </w:rPr>
                <w:alias w:val="Bill Number"/>
                <w:tag w:val="BillNumberOne"/>
                <w:id w:val="-410784069"/>
                <w:lock w:val="sdtContentLocked"/>
                <w:placeholder>
                  <w:docPart w:val="9E2A41D6262B45D98AEC7318CE9F9395"/>
                </w:placeholder>
              </w:sdtPr>
              <w:sdtContent>
                <w:r>
                  <w:rPr>
                    <w:rFonts w:cs="Times New Roman"/>
                    <w:szCs w:val="24"/>
                  </w:rPr>
                  <w:t>S.B. 787</w:t>
                </w:r>
              </w:sdtContent>
            </w:sdt>
          </w:p>
        </w:tc>
      </w:tr>
      <w:tr w:rsidR="007831E2" w:rsidTr="000F1DF9">
        <w:sdt>
          <w:sdtPr>
            <w:rPr>
              <w:rFonts w:cs="Times New Roman"/>
              <w:szCs w:val="24"/>
            </w:rPr>
            <w:alias w:val="TLCNumber"/>
            <w:tag w:val="TLCNumber"/>
            <w:id w:val="-542600604"/>
            <w:lock w:val="sdtLocked"/>
            <w:placeholder>
              <w:docPart w:val="CDA04BBC98AF4B9888A0511F8A3035F9"/>
            </w:placeholder>
          </w:sdtPr>
          <w:sdtContent>
            <w:tc>
              <w:tcPr>
                <w:tcW w:w="2718" w:type="dxa"/>
              </w:tcPr>
              <w:p w:rsidR="007831E2" w:rsidRPr="000F1DF9" w:rsidRDefault="007831E2" w:rsidP="00C65088">
                <w:pPr>
                  <w:rPr>
                    <w:rFonts w:cs="Times New Roman"/>
                    <w:szCs w:val="24"/>
                  </w:rPr>
                </w:pPr>
                <w:r>
                  <w:rPr>
                    <w:rFonts w:cs="Times New Roman"/>
                    <w:szCs w:val="24"/>
                  </w:rPr>
                  <w:t>87R8603 JTS-D</w:t>
                </w:r>
              </w:p>
            </w:tc>
          </w:sdtContent>
        </w:sdt>
        <w:tc>
          <w:tcPr>
            <w:tcW w:w="6858" w:type="dxa"/>
          </w:tcPr>
          <w:p w:rsidR="007831E2" w:rsidRPr="005C2A78" w:rsidRDefault="007831E2" w:rsidP="00073EDD">
            <w:pPr>
              <w:jc w:val="right"/>
              <w:rPr>
                <w:rFonts w:cs="Times New Roman"/>
                <w:szCs w:val="24"/>
              </w:rPr>
            </w:pPr>
            <w:sdt>
              <w:sdtPr>
                <w:rPr>
                  <w:rFonts w:cs="Times New Roman"/>
                  <w:szCs w:val="24"/>
                </w:rPr>
                <w:alias w:val="Author Label"/>
                <w:tag w:val="By"/>
                <w:id w:val="72399597"/>
                <w:lock w:val="sdtLocked"/>
                <w:placeholder>
                  <w:docPart w:val="FCE319B171594510BAECBEDF7BE1D8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FFEB8E4EF44B9C8B926FDAFB739E7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DBB7841FB35D4536A4680650E858F093"/>
                </w:placeholder>
                <w:showingPlcHdr/>
              </w:sdtPr>
              <w:sdtContent/>
            </w:sdt>
            <w:sdt>
              <w:sdtPr>
                <w:rPr>
                  <w:rFonts w:cs="Times New Roman"/>
                  <w:szCs w:val="24"/>
                </w:rPr>
                <w:alias w:val="DualSponsor"/>
                <w:tag w:val="DualSponsor"/>
                <w:id w:val="1029379812"/>
                <w:lock w:val="sdtContentLocked"/>
                <w:placeholder>
                  <w:docPart w:val="287558733E054BF281037D5C79E2EDD2"/>
                </w:placeholder>
                <w:showingPlcHdr/>
              </w:sdtPr>
              <w:sdtContent/>
            </w:sdt>
          </w:p>
        </w:tc>
      </w:tr>
      <w:tr w:rsidR="007831E2" w:rsidTr="000F1DF9">
        <w:tc>
          <w:tcPr>
            <w:tcW w:w="2718" w:type="dxa"/>
          </w:tcPr>
          <w:p w:rsidR="007831E2" w:rsidRPr="00BC7495" w:rsidRDefault="007831E2" w:rsidP="000F1DF9">
            <w:pPr>
              <w:rPr>
                <w:rFonts w:cs="Times New Roman"/>
                <w:szCs w:val="24"/>
              </w:rPr>
            </w:pPr>
          </w:p>
        </w:tc>
        <w:sdt>
          <w:sdtPr>
            <w:rPr>
              <w:rFonts w:cs="Times New Roman"/>
              <w:szCs w:val="24"/>
            </w:rPr>
            <w:alias w:val="Committee"/>
            <w:tag w:val="Committee"/>
            <w:id w:val="1914272295"/>
            <w:lock w:val="sdtContentLocked"/>
            <w:placeholder>
              <w:docPart w:val="DD1EABE03F3544868457D8CE8F19F7C5"/>
            </w:placeholder>
          </w:sdtPr>
          <w:sdtContent>
            <w:tc>
              <w:tcPr>
                <w:tcW w:w="6858" w:type="dxa"/>
              </w:tcPr>
              <w:p w:rsidR="007831E2" w:rsidRPr="00FF6471" w:rsidRDefault="007831E2" w:rsidP="000F1DF9">
                <w:pPr>
                  <w:jc w:val="right"/>
                  <w:rPr>
                    <w:rFonts w:cs="Times New Roman"/>
                    <w:szCs w:val="24"/>
                  </w:rPr>
                </w:pPr>
                <w:r>
                  <w:rPr>
                    <w:rFonts w:cs="Times New Roman"/>
                    <w:szCs w:val="24"/>
                  </w:rPr>
                  <w:t>Transportation</w:t>
                </w:r>
              </w:p>
            </w:tc>
          </w:sdtContent>
        </w:sdt>
      </w:tr>
      <w:tr w:rsidR="007831E2" w:rsidTr="000F1DF9">
        <w:tc>
          <w:tcPr>
            <w:tcW w:w="2718" w:type="dxa"/>
          </w:tcPr>
          <w:p w:rsidR="007831E2" w:rsidRPr="00BC7495" w:rsidRDefault="007831E2" w:rsidP="000F1DF9">
            <w:pPr>
              <w:rPr>
                <w:rFonts w:cs="Times New Roman"/>
                <w:szCs w:val="24"/>
              </w:rPr>
            </w:pPr>
          </w:p>
        </w:tc>
        <w:sdt>
          <w:sdtPr>
            <w:rPr>
              <w:rFonts w:cs="Times New Roman"/>
              <w:szCs w:val="24"/>
            </w:rPr>
            <w:alias w:val="Date"/>
            <w:tag w:val="DateContentControl"/>
            <w:id w:val="1178081906"/>
            <w:lock w:val="sdtLocked"/>
            <w:placeholder>
              <w:docPart w:val="6FC6FED960AF4A69887E8C81BE5697B2"/>
            </w:placeholder>
            <w:date w:fullDate="2021-03-26T00:00:00Z">
              <w:dateFormat w:val="M/d/yyyy"/>
              <w:lid w:val="en-US"/>
              <w:storeMappedDataAs w:val="dateTime"/>
              <w:calendar w:val="gregorian"/>
            </w:date>
          </w:sdtPr>
          <w:sdtContent>
            <w:tc>
              <w:tcPr>
                <w:tcW w:w="6858" w:type="dxa"/>
              </w:tcPr>
              <w:p w:rsidR="007831E2" w:rsidRPr="00FF6471" w:rsidRDefault="007831E2" w:rsidP="000F1DF9">
                <w:pPr>
                  <w:jc w:val="right"/>
                  <w:rPr>
                    <w:rFonts w:cs="Times New Roman"/>
                    <w:szCs w:val="24"/>
                  </w:rPr>
                </w:pPr>
                <w:r>
                  <w:rPr>
                    <w:rFonts w:cs="Times New Roman"/>
                    <w:szCs w:val="24"/>
                  </w:rPr>
                  <w:t>3/26/2021</w:t>
                </w:r>
              </w:p>
            </w:tc>
          </w:sdtContent>
        </w:sdt>
      </w:tr>
      <w:tr w:rsidR="007831E2" w:rsidTr="000F1DF9">
        <w:tc>
          <w:tcPr>
            <w:tcW w:w="2718" w:type="dxa"/>
          </w:tcPr>
          <w:p w:rsidR="007831E2" w:rsidRPr="00BC7495" w:rsidRDefault="007831E2" w:rsidP="000F1DF9">
            <w:pPr>
              <w:rPr>
                <w:rFonts w:cs="Times New Roman"/>
                <w:szCs w:val="24"/>
              </w:rPr>
            </w:pPr>
          </w:p>
        </w:tc>
        <w:sdt>
          <w:sdtPr>
            <w:rPr>
              <w:rFonts w:cs="Times New Roman"/>
              <w:szCs w:val="24"/>
            </w:rPr>
            <w:alias w:val="BA Version"/>
            <w:tag w:val="BAVersion"/>
            <w:id w:val="-1685590809"/>
            <w:lock w:val="sdtContentLocked"/>
            <w:placeholder>
              <w:docPart w:val="8BB3445CA874402EB31B39DDC516F395"/>
            </w:placeholder>
          </w:sdtPr>
          <w:sdtContent>
            <w:tc>
              <w:tcPr>
                <w:tcW w:w="6858" w:type="dxa"/>
              </w:tcPr>
              <w:p w:rsidR="007831E2" w:rsidRPr="00FF6471" w:rsidRDefault="007831E2" w:rsidP="000F1DF9">
                <w:pPr>
                  <w:jc w:val="right"/>
                  <w:rPr>
                    <w:rFonts w:cs="Times New Roman"/>
                    <w:szCs w:val="24"/>
                  </w:rPr>
                </w:pPr>
                <w:r>
                  <w:rPr>
                    <w:rFonts w:cs="Times New Roman"/>
                    <w:szCs w:val="24"/>
                  </w:rPr>
                  <w:t>As Filed</w:t>
                </w:r>
              </w:p>
            </w:tc>
          </w:sdtContent>
        </w:sdt>
      </w:tr>
    </w:tbl>
    <w:p w:rsidR="007831E2" w:rsidRPr="00FF6471" w:rsidRDefault="007831E2" w:rsidP="000F1DF9">
      <w:pPr>
        <w:spacing w:after="0" w:line="240" w:lineRule="auto"/>
        <w:rPr>
          <w:rFonts w:cs="Times New Roman"/>
          <w:szCs w:val="24"/>
        </w:rPr>
      </w:pPr>
    </w:p>
    <w:p w:rsidR="007831E2" w:rsidRPr="00FF6471" w:rsidRDefault="007831E2" w:rsidP="000F1DF9">
      <w:pPr>
        <w:spacing w:after="0" w:line="240" w:lineRule="auto"/>
        <w:rPr>
          <w:rFonts w:cs="Times New Roman"/>
          <w:szCs w:val="24"/>
        </w:rPr>
      </w:pPr>
    </w:p>
    <w:p w:rsidR="007831E2" w:rsidRPr="00FF6471" w:rsidRDefault="007831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5C124645EA84188B0FB617996D2B97C"/>
        </w:placeholder>
      </w:sdtPr>
      <w:sdtContent>
        <w:p w:rsidR="007831E2" w:rsidRDefault="007831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09FADB0116B4642A384F9F962307DAE"/>
        </w:placeholder>
      </w:sdtPr>
      <w:sdtContent>
        <w:p w:rsidR="007831E2" w:rsidRDefault="007831E2" w:rsidP="00404A76">
          <w:pPr>
            <w:pStyle w:val="NormalWeb"/>
            <w:spacing w:before="0" w:beforeAutospacing="0" w:after="0" w:afterAutospacing="0"/>
            <w:jc w:val="both"/>
            <w:divId w:val="1803619492"/>
            <w:rPr>
              <w:rFonts w:eastAsia="Times New Roman"/>
              <w:bCs/>
            </w:rPr>
          </w:pPr>
        </w:p>
        <w:p w:rsidR="007831E2" w:rsidRDefault="007831E2" w:rsidP="00404A76">
          <w:pPr>
            <w:pStyle w:val="NormalWeb"/>
            <w:spacing w:before="0" w:beforeAutospacing="0" w:after="0" w:afterAutospacing="0"/>
            <w:jc w:val="both"/>
            <w:divId w:val="1803619492"/>
            <w:rPr>
              <w:color w:val="000000"/>
            </w:rPr>
          </w:pPr>
          <w:r w:rsidRPr="0052307C">
            <w:rPr>
              <w:color w:val="000000"/>
            </w:rPr>
            <w:t xml:space="preserve">S.B. 787 would designate Farm-To-Market Road 1479 in Cameron County as the Bobby Morrow Memorial Highway. </w:t>
          </w:r>
        </w:p>
        <w:p w:rsidR="007831E2" w:rsidRPr="0052307C" w:rsidRDefault="007831E2" w:rsidP="00404A76">
          <w:pPr>
            <w:pStyle w:val="NormalWeb"/>
            <w:spacing w:before="0" w:beforeAutospacing="0" w:after="0" w:afterAutospacing="0"/>
            <w:jc w:val="both"/>
            <w:divId w:val="1803619492"/>
            <w:rPr>
              <w:color w:val="000000"/>
            </w:rPr>
          </w:pPr>
        </w:p>
        <w:p w:rsidR="007831E2" w:rsidRPr="0052307C" w:rsidRDefault="007831E2" w:rsidP="00404A76">
          <w:pPr>
            <w:pStyle w:val="NormalWeb"/>
            <w:spacing w:before="0" w:beforeAutospacing="0" w:after="0" w:afterAutospacing="0"/>
            <w:jc w:val="both"/>
            <w:divId w:val="1803619492"/>
            <w:rPr>
              <w:color w:val="000000"/>
            </w:rPr>
          </w:pPr>
          <w:r w:rsidRPr="0052307C">
            <w:rPr>
              <w:color w:val="000000"/>
            </w:rPr>
            <w:t xml:space="preserve">Bobby Morrow was known worldwide following the 1956 Summer Olympics, where he won three Olympic gold </w:t>
          </w:r>
          <w:r>
            <w:rPr>
              <w:color w:val="000000"/>
            </w:rPr>
            <w:t>medals in t</w:t>
          </w:r>
          <w:r w:rsidRPr="0052307C">
            <w:rPr>
              <w:color w:val="000000"/>
            </w:rPr>
            <w:t xml:space="preserve">rack. Winning gold medals in the 100, 200, and 400-meter races, Mr. Morrow was one of a kind. His success made him a star, being featured </w:t>
          </w:r>
          <w:r>
            <w:rPr>
              <w:color w:val="000000"/>
            </w:rPr>
            <w:t>in</w:t>
          </w:r>
          <w:r w:rsidRPr="0052307C">
            <w:rPr>
              <w:color w:val="000000"/>
            </w:rPr>
            <w:t xml:space="preserve"> Sports Illustrated and Texas Monthly, and recognized as Sportsman of the Year and Outstanding Amateur </w:t>
          </w:r>
          <w:r>
            <w:rPr>
              <w:color w:val="000000"/>
            </w:rPr>
            <w:t>Athlete in the United States.</w:t>
          </w:r>
          <w:r w:rsidRPr="0052307C">
            <w:rPr>
              <w:color w:val="000000"/>
            </w:rPr>
            <w:t xml:space="preserve"> Bobby never got to defend his gold medals in the following Summer Olympics. Following his stellar success, he returned home, where he became an insurance broker, a clothing store owner, and a farmer. His brief success is often overlooked. Renaming FM 1479 </w:t>
          </w:r>
          <w:r>
            <w:rPr>
              <w:color w:val="000000"/>
            </w:rPr>
            <w:t>as</w:t>
          </w:r>
          <w:r w:rsidRPr="0052307C">
            <w:rPr>
              <w:color w:val="000000"/>
            </w:rPr>
            <w:t xml:space="preserve"> the Bobby Morrow Memorial Highway will keep his name alive for generations to come and inspire kids from the Rio Grande Valley to strive for success. Mr. Morrow passed away on May 30, 2020, in Harlingen, TX.</w:t>
          </w:r>
        </w:p>
        <w:p w:rsidR="007831E2" w:rsidRPr="00D70925" w:rsidRDefault="007831E2" w:rsidP="00404A76">
          <w:pPr>
            <w:spacing w:after="0" w:line="240" w:lineRule="auto"/>
            <w:jc w:val="both"/>
            <w:rPr>
              <w:rFonts w:eastAsia="Times New Roman" w:cs="Times New Roman"/>
              <w:bCs/>
              <w:szCs w:val="24"/>
            </w:rPr>
          </w:pPr>
        </w:p>
      </w:sdtContent>
    </w:sdt>
    <w:p w:rsidR="007831E2" w:rsidRDefault="007831E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787 </w:t>
      </w:r>
      <w:bookmarkStart w:id="1" w:name="AmendsCurrentLaw"/>
      <w:bookmarkEnd w:id="1"/>
      <w:r>
        <w:rPr>
          <w:rFonts w:cs="Times New Roman"/>
          <w:szCs w:val="24"/>
        </w:rPr>
        <w:t>amends current law relating to the designation of Farm-to-Market Road 1479 in Cameron County as the Bobby Morrow Memorial Highway.</w:t>
      </w:r>
    </w:p>
    <w:p w:rsidR="007831E2" w:rsidRPr="00CE1C92" w:rsidRDefault="007831E2" w:rsidP="000F1DF9">
      <w:pPr>
        <w:spacing w:after="0" w:line="240" w:lineRule="auto"/>
        <w:jc w:val="both"/>
        <w:rPr>
          <w:rFonts w:eastAsia="Times New Roman" w:cs="Times New Roman"/>
          <w:szCs w:val="24"/>
        </w:rPr>
      </w:pPr>
    </w:p>
    <w:p w:rsidR="007831E2" w:rsidRPr="005C2A78" w:rsidRDefault="007831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6532244CE4A409386423C360E2D7040"/>
          </w:placeholder>
        </w:sdtPr>
        <w:sdtContent>
          <w:r>
            <w:rPr>
              <w:rFonts w:eastAsia="Times New Roman" w:cs="Times New Roman"/>
              <w:b/>
              <w:szCs w:val="24"/>
              <w:u w:val="single"/>
            </w:rPr>
            <w:t>RULEMAKING AUTHORITY</w:t>
          </w:r>
        </w:sdtContent>
      </w:sdt>
    </w:p>
    <w:p w:rsidR="007831E2" w:rsidRPr="006529C4" w:rsidRDefault="007831E2" w:rsidP="00774EC7">
      <w:pPr>
        <w:spacing w:after="0" w:line="240" w:lineRule="auto"/>
        <w:jc w:val="both"/>
        <w:rPr>
          <w:rFonts w:cs="Times New Roman"/>
          <w:szCs w:val="24"/>
        </w:rPr>
      </w:pPr>
    </w:p>
    <w:p w:rsidR="007831E2" w:rsidRPr="006529C4" w:rsidRDefault="007831E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831E2" w:rsidRPr="006529C4" w:rsidRDefault="007831E2" w:rsidP="00774EC7">
      <w:pPr>
        <w:spacing w:after="0" w:line="240" w:lineRule="auto"/>
        <w:jc w:val="both"/>
        <w:rPr>
          <w:rFonts w:cs="Times New Roman"/>
          <w:szCs w:val="24"/>
        </w:rPr>
      </w:pPr>
    </w:p>
    <w:p w:rsidR="007831E2" w:rsidRPr="005C2A78" w:rsidRDefault="007831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AF58E14C1494666888AC2C615286FEF"/>
          </w:placeholder>
        </w:sdtPr>
        <w:sdtContent>
          <w:r>
            <w:rPr>
              <w:rFonts w:eastAsia="Times New Roman" w:cs="Times New Roman"/>
              <w:b/>
              <w:szCs w:val="24"/>
              <w:u w:val="single"/>
            </w:rPr>
            <w:t>SECTION BY SECTION ANALYSIS</w:t>
          </w:r>
        </w:sdtContent>
      </w:sdt>
    </w:p>
    <w:p w:rsidR="007831E2" w:rsidRPr="005C2A78" w:rsidRDefault="007831E2" w:rsidP="000F1DF9">
      <w:pPr>
        <w:spacing w:after="0" w:line="240" w:lineRule="auto"/>
        <w:jc w:val="both"/>
        <w:rPr>
          <w:rFonts w:eastAsia="Times New Roman" w:cs="Times New Roman"/>
          <w:szCs w:val="24"/>
        </w:rPr>
      </w:pPr>
    </w:p>
    <w:p w:rsidR="007831E2" w:rsidRDefault="007831E2" w:rsidP="007831E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E1C92">
        <w:rPr>
          <w:rFonts w:eastAsia="Times New Roman" w:cs="Times New Roman"/>
          <w:szCs w:val="24"/>
        </w:rPr>
        <w:t>Subchapter B, Ch</w:t>
      </w:r>
      <w:r>
        <w:rPr>
          <w:rFonts w:eastAsia="Times New Roman" w:cs="Times New Roman"/>
          <w:szCs w:val="24"/>
        </w:rPr>
        <w:t xml:space="preserve">apter 225, Transportation Code, </w:t>
      </w:r>
      <w:r w:rsidRPr="00CE1C92">
        <w:rPr>
          <w:rFonts w:eastAsia="Times New Roman" w:cs="Times New Roman"/>
          <w:szCs w:val="24"/>
        </w:rPr>
        <w:t>by</w:t>
      </w:r>
      <w:r>
        <w:rPr>
          <w:rFonts w:eastAsia="Times New Roman" w:cs="Times New Roman"/>
          <w:szCs w:val="24"/>
        </w:rPr>
        <w:t xml:space="preserve"> adding Section 225.190, </w:t>
      </w:r>
      <w:r w:rsidRPr="00CE1C92">
        <w:rPr>
          <w:rFonts w:eastAsia="Times New Roman" w:cs="Times New Roman"/>
          <w:szCs w:val="24"/>
        </w:rPr>
        <w:t>as follows:</w:t>
      </w:r>
    </w:p>
    <w:p w:rsidR="007831E2" w:rsidRDefault="007831E2" w:rsidP="007831E2">
      <w:pPr>
        <w:spacing w:after="0" w:line="240" w:lineRule="auto"/>
        <w:jc w:val="both"/>
        <w:rPr>
          <w:rFonts w:eastAsia="Times New Roman" w:cs="Times New Roman"/>
          <w:szCs w:val="24"/>
        </w:rPr>
      </w:pPr>
    </w:p>
    <w:p w:rsidR="007831E2" w:rsidRDefault="007831E2" w:rsidP="007831E2">
      <w:pPr>
        <w:spacing w:after="0" w:line="240" w:lineRule="auto"/>
        <w:ind w:left="720"/>
        <w:jc w:val="both"/>
        <w:rPr>
          <w:rFonts w:eastAsia="Times New Roman" w:cs="Times New Roman"/>
          <w:szCs w:val="24"/>
        </w:rPr>
      </w:pPr>
      <w:r w:rsidRPr="00CE1C92">
        <w:rPr>
          <w:rFonts w:eastAsia="Times New Roman" w:cs="Times New Roman"/>
          <w:szCs w:val="24"/>
        </w:rPr>
        <w:t>Sec. 225.190. BOBBY MORROW MEMORIAL HIGHWAY.</w:t>
      </w:r>
      <w:r>
        <w:rPr>
          <w:rFonts w:eastAsia="Times New Roman" w:cs="Times New Roman"/>
          <w:szCs w:val="24"/>
        </w:rPr>
        <w:t xml:space="preserve"> </w:t>
      </w:r>
      <w:r w:rsidRPr="00CE1C92">
        <w:rPr>
          <w:rFonts w:eastAsia="Times New Roman" w:cs="Times New Roman"/>
          <w:szCs w:val="24"/>
        </w:rPr>
        <w:t>(a) Provides that Farm-to-Market Road 1479 in Cameron County is designated as the Bobby Morrow Memorial Highway.</w:t>
      </w:r>
    </w:p>
    <w:p w:rsidR="007831E2" w:rsidRDefault="007831E2" w:rsidP="007831E2">
      <w:pPr>
        <w:spacing w:after="0" w:line="240" w:lineRule="auto"/>
        <w:ind w:left="720"/>
        <w:jc w:val="both"/>
        <w:rPr>
          <w:rFonts w:eastAsia="Times New Roman" w:cs="Times New Roman"/>
          <w:szCs w:val="24"/>
        </w:rPr>
      </w:pPr>
    </w:p>
    <w:p w:rsidR="007831E2" w:rsidRDefault="007831E2" w:rsidP="007831E2">
      <w:pPr>
        <w:spacing w:after="0" w:line="240" w:lineRule="auto"/>
        <w:ind w:left="1440"/>
        <w:jc w:val="both"/>
        <w:rPr>
          <w:rFonts w:eastAsia="Times New Roman" w:cs="Times New Roman"/>
          <w:szCs w:val="24"/>
        </w:rPr>
      </w:pPr>
      <w:r>
        <w:rPr>
          <w:rFonts w:eastAsia="Times New Roman" w:cs="Times New Roman"/>
          <w:szCs w:val="24"/>
        </w:rPr>
        <w:t xml:space="preserve">(b) Requires the Texas Department of Transportation, subject to </w:t>
      </w:r>
      <w:r w:rsidRPr="00CE1C92">
        <w:rPr>
          <w:rFonts w:eastAsia="Times New Roman" w:cs="Times New Roman"/>
          <w:szCs w:val="24"/>
        </w:rPr>
        <w:t>Section 225.021(c)</w:t>
      </w:r>
      <w:r>
        <w:rPr>
          <w:rFonts w:eastAsia="Times New Roman" w:cs="Times New Roman"/>
          <w:szCs w:val="24"/>
        </w:rPr>
        <w:t xml:space="preserve"> (relating to the funding requirements for a state highway memorial marker), to</w:t>
      </w:r>
      <w:r>
        <w:t xml:space="preserve"> </w:t>
      </w:r>
      <w:r w:rsidRPr="00CE1C92">
        <w:rPr>
          <w:rFonts w:eastAsia="Times New Roman" w:cs="Times New Roman"/>
          <w:szCs w:val="24"/>
        </w:rPr>
        <w:t>design and construct markers indicating the designation as the Bobby Morrow Memorial Highway and any other appropriate information, and to erect a marker at each end of the highway and at appropriate intermediate sites along the highway.</w:t>
      </w:r>
    </w:p>
    <w:p w:rsidR="007831E2" w:rsidRDefault="007831E2" w:rsidP="007831E2">
      <w:pPr>
        <w:spacing w:after="0" w:line="240" w:lineRule="auto"/>
        <w:jc w:val="both"/>
        <w:rPr>
          <w:rFonts w:eastAsia="Times New Roman" w:cs="Times New Roman"/>
          <w:szCs w:val="24"/>
        </w:rPr>
      </w:pPr>
    </w:p>
    <w:p w:rsidR="007831E2" w:rsidRPr="00C8671F" w:rsidRDefault="007831E2" w:rsidP="007831E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w:t>
      </w:r>
      <w:r w:rsidRPr="00CE1C92">
        <w:rPr>
          <w:rFonts w:eastAsia="Times New Roman" w:cs="Times New Roman"/>
          <w:szCs w:val="24"/>
        </w:rPr>
        <w:t>September 1, 2021.</w:t>
      </w:r>
    </w:p>
    <w:sectPr w:rsidR="007831E2"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038" w:rsidRDefault="001B6038" w:rsidP="000F1DF9">
      <w:pPr>
        <w:spacing w:after="0" w:line="240" w:lineRule="auto"/>
      </w:pPr>
      <w:r>
        <w:separator/>
      </w:r>
    </w:p>
  </w:endnote>
  <w:endnote w:type="continuationSeparator" w:id="0">
    <w:p w:rsidR="001B6038" w:rsidRDefault="001B60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60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831E2">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7831E2">
                <w:rPr>
                  <w:sz w:val="20"/>
                  <w:szCs w:val="20"/>
                </w:rPr>
                <w:t>S.B. 787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7831E2">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60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831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831E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038" w:rsidRDefault="001B6038" w:rsidP="000F1DF9">
      <w:pPr>
        <w:spacing w:after="0" w:line="240" w:lineRule="auto"/>
      </w:pPr>
      <w:r>
        <w:separator/>
      </w:r>
    </w:p>
  </w:footnote>
  <w:footnote w:type="continuationSeparator" w:id="0">
    <w:p w:rsidR="001B6038" w:rsidRDefault="001B603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B603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831E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DD7B2-FB8E-4B59-B4CE-98547960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831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6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7001E8D5FB4513893AB3C606417E57"/>
        <w:category>
          <w:name w:val="General"/>
          <w:gallery w:val="placeholder"/>
        </w:category>
        <w:types>
          <w:type w:val="bbPlcHdr"/>
        </w:types>
        <w:behaviors>
          <w:behavior w:val="content"/>
        </w:behaviors>
        <w:guid w:val="{3B0114CF-BDF4-4F40-9E7F-8EBBB224199B}"/>
      </w:docPartPr>
      <w:docPartBody>
        <w:p w:rsidR="00000000" w:rsidRDefault="003C7D6B"/>
      </w:docPartBody>
    </w:docPart>
    <w:docPart>
      <w:docPartPr>
        <w:name w:val="919CF1D915E74A07838B4C7D1E3CB07B"/>
        <w:category>
          <w:name w:val="General"/>
          <w:gallery w:val="placeholder"/>
        </w:category>
        <w:types>
          <w:type w:val="bbPlcHdr"/>
        </w:types>
        <w:behaviors>
          <w:behavior w:val="content"/>
        </w:behaviors>
        <w:guid w:val="{2846E3B6-3C75-422B-A2A6-318178E7E1FC}"/>
      </w:docPartPr>
      <w:docPartBody>
        <w:p w:rsidR="00000000" w:rsidRDefault="003C7D6B"/>
      </w:docPartBody>
    </w:docPart>
    <w:docPart>
      <w:docPartPr>
        <w:name w:val="9E2A41D6262B45D98AEC7318CE9F9395"/>
        <w:category>
          <w:name w:val="General"/>
          <w:gallery w:val="placeholder"/>
        </w:category>
        <w:types>
          <w:type w:val="bbPlcHdr"/>
        </w:types>
        <w:behaviors>
          <w:behavior w:val="content"/>
        </w:behaviors>
        <w:guid w:val="{931763B4-CDB7-4B51-84FC-9C3C9234305D}"/>
      </w:docPartPr>
      <w:docPartBody>
        <w:p w:rsidR="00000000" w:rsidRDefault="003C7D6B"/>
      </w:docPartBody>
    </w:docPart>
    <w:docPart>
      <w:docPartPr>
        <w:name w:val="CDA04BBC98AF4B9888A0511F8A3035F9"/>
        <w:category>
          <w:name w:val="General"/>
          <w:gallery w:val="placeholder"/>
        </w:category>
        <w:types>
          <w:type w:val="bbPlcHdr"/>
        </w:types>
        <w:behaviors>
          <w:behavior w:val="content"/>
        </w:behaviors>
        <w:guid w:val="{71C1B657-EA4B-49DB-A163-52ECF208B8A8}"/>
      </w:docPartPr>
      <w:docPartBody>
        <w:p w:rsidR="00000000" w:rsidRDefault="003C7D6B"/>
      </w:docPartBody>
    </w:docPart>
    <w:docPart>
      <w:docPartPr>
        <w:name w:val="FCE319B171594510BAECBEDF7BE1D8E1"/>
        <w:category>
          <w:name w:val="General"/>
          <w:gallery w:val="placeholder"/>
        </w:category>
        <w:types>
          <w:type w:val="bbPlcHdr"/>
        </w:types>
        <w:behaviors>
          <w:behavior w:val="content"/>
        </w:behaviors>
        <w:guid w:val="{C765487F-9640-4812-A681-1F08EAAF0EFE}"/>
      </w:docPartPr>
      <w:docPartBody>
        <w:p w:rsidR="00000000" w:rsidRDefault="003C7D6B"/>
      </w:docPartBody>
    </w:docPart>
    <w:docPart>
      <w:docPartPr>
        <w:name w:val="07FFEB8E4EF44B9C8B926FDAFB739E7A"/>
        <w:category>
          <w:name w:val="General"/>
          <w:gallery w:val="placeholder"/>
        </w:category>
        <w:types>
          <w:type w:val="bbPlcHdr"/>
        </w:types>
        <w:behaviors>
          <w:behavior w:val="content"/>
        </w:behaviors>
        <w:guid w:val="{2DEC9E92-04BD-4B59-BD50-3EE3E92DD3D4}"/>
      </w:docPartPr>
      <w:docPartBody>
        <w:p w:rsidR="00000000" w:rsidRDefault="003C7D6B"/>
      </w:docPartBody>
    </w:docPart>
    <w:docPart>
      <w:docPartPr>
        <w:name w:val="DBB7841FB35D4536A4680650E858F093"/>
        <w:category>
          <w:name w:val="General"/>
          <w:gallery w:val="placeholder"/>
        </w:category>
        <w:types>
          <w:type w:val="bbPlcHdr"/>
        </w:types>
        <w:behaviors>
          <w:behavior w:val="content"/>
        </w:behaviors>
        <w:guid w:val="{91226CE9-427A-4C2F-BF5C-AE87068DF645}"/>
      </w:docPartPr>
      <w:docPartBody>
        <w:p w:rsidR="00000000" w:rsidRDefault="003C7D6B"/>
      </w:docPartBody>
    </w:docPart>
    <w:docPart>
      <w:docPartPr>
        <w:name w:val="287558733E054BF281037D5C79E2EDD2"/>
        <w:category>
          <w:name w:val="General"/>
          <w:gallery w:val="placeholder"/>
        </w:category>
        <w:types>
          <w:type w:val="bbPlcHdr"/>
        </w:types>
        <w:behaviors>
          <w:behavior w:val="content"/>
        </w:behaviors>
        <w:guid w:val="{7F897B2F-C115-4F27-A89A-A4DF74D79CA1}"/>
      </w:docPartPr>
      <w:docPartBody>
        <w:p w:rsidR="00000000" w:rsidRDefault="003C7D6B"/>
      </w:docPartBody>
    </w:docPart>
    <w:docPart>
      <w:docPartPr>
        <w:name w:val="DD1EABE03F3544868457D8CE8F19F7C5"/>
        <w:category>
          <w:name w:val="General"/>
          <w:gallery w:val="placeholder"/>
        </w:category>
        <w:types>
          <w:type w:val="bbPlcHdr"/>
        </w:types>
        <w:behaviors>
          <w:behavior w:val="content"/>
        </w:behaviors>
        <w:guid w:val="{D90701E8-54A9-4ECE-8AD8-45519C899BE7}"/>
      </w:docPartPr>
      <w:docPartBody>
        <w:p w:rsidR="00000000" w:rsidRDefault="003C7D6B"/>
      </w:docPartBody>
    </w:docPart>
    <w:docPart>
      <w:docPartPr>
        <w:name w:val="6FC6FED960AF4A69887E8C81BE5697B2"/>
        <w:category>
          <w:name w:val="General"/>
          <w:gallery w:val="placeholder"/>
        </w:category>
        <w:types>
          <w:type w:val="bbPlcHdr"/>
        </w:types>
        <w:behaviors>
          <w:behavior w:val="content"/>
        </w:behaviors>
        <w:guid w:val="{3F5FE7FD-F4C3-4113-8172-3692D82FD2CB}"/>
      </w:docPartPr>
      <w:docPartBody>
        <w:p w:rsidR="00000000" w:rsidRDefault="00FB5B0A" w:rsidP="00FB5B0A">
          <w:pPr>
            <w:pStyle w:val="6FC6FED960AF4A69887E8C81BE5697B2"/>
          </w:pPr>
          <w:r w:rsidRPr="00A30DD1">
            <w:rPr>
              <w:rStyle w:val="PlaceholderText"/>
            </w:rPr>
            <w:t>Click here to enter a date.</w:t>
          </w:r>
        </w:p>
      </w:docPartBody>
    </w:docPart>
    <w:docPart>
      <w:docPartPr>
        <w:name w:val="8BB3445CA874402EB31B39DDC516F395"/>
        <w:category>
          <w:name w:val="General"/>
          <w:gallery w:val="placeholder"/>
        </w:category>
        <w:types>
          <w:type w:val="bbPlcHdr"/>
        </w:types>
        <w:behaviors>
          <w:behavior w:val="content"/>
        </w:behaviors>
        <w:guid w:val="{45791E5D-7545-42F0-B6BA-7DC2100B27EF}"/>
      </w:docPartPr>
      <w:docPartBody>
        <w:p w:rsidR="00000000" w:rsidRDefault="003C7D6B"/>
      </w:docPartBody>
    </w:docPart>
    <w:docPart>
      <w:docPartPr>
        <w:name w:val="25C124645EA84188B0FB617996D2B97C"/>
        <w:category>
          <w:name w:val="General"/>
          <w:gallery w:val="placeholder"/>
        </w:category>
        <w:types>
          <w:type w:val="bbPlcHdr"/>
        </w:types>
        <w:behaviors>
          <w:behavior w:val="content"/>
        </w:behaviors>
        <w:guid w:val="{DC1D3778-29DA-4C7C-B68D-57EC48FE3166}"/>
      </w:docPartPr>
      <w:docPartBody>
        <w:p w:rsidR="00000000" w:rsidRDefault="003C7D6B"/>
      </w:docPartBody>
    </w:docPart>
    <w:docPart>
      <w:docPartPr>
        <w:name w:val="B09FADB0116B4642A384F9F962307DAE"/>
        <w:category>
          <w:name w:val="General"/>
          <w:gallery w:val="placeholder"/>
        </w:category>
        <w:types>
          <w:type w:val="bbPlcHdr"/>
        </w:types>
        <w:behaviors>
          <w:behavior w:val="content"/>
        </w:behaviors>
        <w:guid w:val="{BCE3BFEF-C30A-4C15-9B95-07660264157C}"/>
      </w:docPartPr>
      <w:docPartBody>
        <w:p w:rsidR="00000000" w:rsidRDefault="00FB5B0A" w:rsidP="00FB5B0A">
          <w:pPr>
            <w:pStyle w:val="B09FADB0116B4642A384F9F962307DAE"/>
          </w:pPr>
          <w:r>
            <w:rPr>
              <w:rFonts w:eastAsia="Times New Roman" w:cs="Times New Roman"/>
              <w:bCs/>
              <w:szCs w:val="24"/>
            </w:rPr>
            <w:t xml:space="preserve"> </w:t>
          </w:r>
        </w:p>
      </w:docPartBody>
    </w:docPart>
    <w:docPart>
      <w:docPartPr>
        <w:name w:val="96532244CE4A409386423C360E2D7040"/>
        <w:category>
          <w:name w:val="General"/>
          <w:gallery w:val="placeholder"/>
        </w:category>
        <w:types>
          <w:type w:val="bbPlcHdr"/>
        </w:types>
        <w:behaviors>
          <w:behavior w:val="content"/>
        </w:behaviors>
        <w:guid w:val="{1C4E8533-99BC-4BD3-B5C1-C2A69134EEB7}"/>
      </w:docPartPr>
      <w:docPartBody>
        <w:p w:rsidR="00000000" w:rsidRDefault="003C7D6B"/>
      </w:docPartBody>
    </w:docPart>
    <w:docPart>
      <w:docPartPr>
        <w:name w:val="AAF58E14C1494666888AC2C615286FEF"/>
        <w:category>
          <w:name w:val="General"/>
          <w:gallery w:val="placeholder"/>
        </w:category>
        <w:types>
          <w:type w:val="bbPlcHdr"/>
        </w:types>
        <w:behaviors>
          <w:behavior w:val="content"/>
        </w:behaviors>
        <w:guid w:val="{0092143F-BAC6-4C3E-A43D-0028E27601C3}"/>
      </w:docPartPr>
      <w:docPartBody>
        <w:p w:rsidR="00000000" w:rsidRDefault="003C7D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7D6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B5B0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B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FC6FED960AF4A69887E8C81BE5697B2">
    <w:name w:val="6FC6FED960AF4A69887E8C81BE5697B2"/>
    <w:rsid w:val="00FB5B0A"/>
    <w:pPr>
      <w:spacing w:after="160" w:line="259" w:lineRule="auto"/>
    </w:pPr>
  </w:style>
  <w:style w:type="paragraph" w:customStyle="1" w:styleId="B09FADB0116B4642A384F9F962307DAE">
    <w:name w:val="B09FADB0116B4642A384F9F962307DAE"/>
    <w:rsid w:val="00FB5B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1AACDF-2BAD-44AA-8DEE-9C7075EC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325</Words>
  <Characters>1858</Characters>
  <Application>Microsoft Office Word</Application>
  <DocSecurity>0</DocSecurity>
  <Lines>15</Lines>
  <Paragraphs>4</Paragraphs>
  <ScaleCrop>false</ScaleCrop>
  <Company>Texas Legislative Council</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2021-03-27T16:57:00Z</dcterms:modified>
</cp:coreProperties>
</file>

<file path=docProps/custom.xml><?xml version="1.0" encoding="utf-8"?>
<op:Properties xmlns:vt="http://schemas.openxmlformats.org/officeDocument/2006/docPropsVTypes" xmlns:op="http://schemas.openxmlformats.org/officeDocument/2006/custom-properties"/>
</file>