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F748EF" w14:paraId="5BB6711C" w14:textId="77777777" w:rsidTr="00345119">
        <w:tc>
          <w:tcPr>
            <w:tcW w:w="9576" w:type="dxa"/>
            <w:noWrap/>
          </w:tcPr>
          <w:p w14:paraId="7605E887" w14:textId="77777777" w:rsidR="008423E4" w:rsidRPr="0022177D" w:rsidRDefault="000723C3" w:rsidP="00E122F0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011E38EF" w14:textId="77777777" w:rsidR="008423E4" w:rsidRPr="0022177D" w:rsidRDefault="008423E4" w:rsidP="00E122F0">
      <w:pPr>
        <w:jc w:val="center"/>
      </w:pPr>
    </w:p>
    <w:p w14:paraId="7F7AE2AA" w14:textId="77777777" w:rsidR="008423E4" w:rsidRPr="00B31F0E" w:rsidRDefault="008423E4" w:rsidP="00E122F0"/>
    <w:p w14:paraId="28569CA8" w14:textId="77777777" w:rsidR="008423E4" w:rsidRPr="00742794" w:rsidRDefault="008423E4" w:rsidP="00E122F0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F748EF" w14:paraId="193ADE4C" w14:textId="77777777" w:rsidTr="00345119">
        <w:tc>
          <w:tcPr>
            <w:tcW w:w="9576" w:type="dxa"/>
          </w:tcPr>
          <w:p w14:paraId="1DC492A7" w14:textId="77777777" w:rsidR="008423E4" w:rsidRPr="00861995" w:rsidRDefault="000723C3" w:rsidP="00E122F0">
            <w:pPr>
              <w:jc w:val="right"/>
            </w:pPr>
            <w:r>
              <w:t>S.B. 794</w:t>
            </w:r>
          </w:p>
        </w:tc>
      </w:tr>
      <w:tr w:rsidR="00F748EF" w14:paraId="6E613AC3" w14:textId="77777777" w:rsidTr="00345119">
        <w:tc>
          <w:tcPr>
            <w:tcW w:w="9576" w:type="dxa"/>
          </w:tcPr>
          <w:p w14:paraId="026EC3FC" w14:textId="77777777" w:rsidR="008423E4" w:rsidRPr="00861995" w:rsidRDefault="000723C3" w:rsidP="00E122F0">
            <w:pPr>
              <w:jc w:val="right"/>
            </w:pPr>
            <w:r>
              <w:t xml:space="preserve">By: </w:t>
            </w:r>
            <w:r w:rsidR="00770E31">
              <w:t>Campbell</w:t>
            </w:r>
          </w:p>
        </w:tc>
      </w:tr>
      <w:tr w:rsidR="00F748EF" w14:paraId="769F06AF" w14:textId="77777777" w:rsidTr="00345119">
        <w:tc>
          <w:tcPr>
            <w:tcW w:w="9576" w:type="dxa"/>
          </w:tcPr>
          <w:p w14:paraId="23184F18" w14:textId="77777777" w:rsidR="008423E4" w:rsidRPr="00861995" w:rsidRDefault="000723C3" w:rsidP="00E122F0">
            <w:pPr>
              <w:jc w:val="right"/>
            </w:pPr>
            <w:r>
              <w:t>Ways &amp; Means</w:t>
            </w:r>
          </w:p>
        </w:tc>
      </w:tr>
      <w:tr w:rsidR="00F748EF" w14:paraId="4EE23259" w14:textId="77777777" w:rsidTr="00345119">
        <w:tc>
          <w:tcPr>
            <w:tcW w:w="9576" w:type="dxa"/>
          </w:tcPr>
          <w:p w14:paraId="4DD065E7" w14:textId="77777777" w:rsidR="008423E4" w:rsidRDefault="000723C3" w:rsidP="00E122F0">
            <w:pPr>
              <w:jc w:val="right"/>
            </w:pPr>
            <w:r>
              <w:t>Committee Report (Unamended)</w:t>
            </w:r>
          </w:p>
        </w:tc>
      </w:tr>
    </w:tbl>
    <w:p w14:paraId="56B25B98" w14:textId="77777777" w:rsidR="008423E4" w:rsidRDefault="008423E4" w:rsidP="00E122F0">
      <w:pPr>
        <w:tabs>
          <w:tab w:val="right" w:pos="9360"/>
        </w:tabs>
      </w:pPr>
    </w:p>
    <w:p w14:paraId="1370B934" w14:textId="77777777" w:rsidR="008423E4" w:rsidRDefault="008423E4" w:rsidP="00E122F0"/>
    <w:p w14:paraId="667DB157" w14:textId="77777777" w:rsidR="008423E4" w:rsidRDefault="008423E4" w:rsidP="00E122F0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F748EF" w14:paraId="48C12BB6" w14:textId="77777777" w:rsidTr="00345119">
        <w:tc>
          <w:tcPr>
            <w:tcW w:w="9576" w:type="dxa"/>
          </w:tcPr>
          <w:p w14:paraId="7F09524F" w14:textId="77777777" w:rsidR="008423E4" w:rsidRPr="00A8133F" w:rsidRDefault="000723C3" w:rsidP="00E122F0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23A79CA2" w14:textId="77777777" w:rsidR="008423E4" w:rsidRDefault="008423E4" w:rsidP="00E122F0"/>
          <w:p w14:paraId="111BD07D" w14:textId="3FF7E15C" w:rsidR="008423E4" w:rsidRDefault="000723C3" w:rsidP="00E122F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Concerns have been raised regarding the applicability of </w:t>
            </w:r>
            <w:r w:rsidR="00FD4427">
              <w:t>a</w:t>
            </w:r>
            <w:r>
              <w:t xml:space="preserve"> residence homestead property tax exemption provided </w:t>
            </w:r>
            <w:r w:rsidR="001F7AA4">
              <w:t xml:space="preserve">to </w:t>
            </w:r>
            <w:r>
              <w:t xml:space="preserve">certain disabled veterans. </w:t>
            </w:r>
            <w:r w:rsidR="00FD4427">
              <w:t>Currently, a disabled veteran who receive</w:t>
            </w:r>
            <w:r w:rsidR="001F7AA4">
              <w:t>s</w:t>
            </w:r>
            <w:r w:rsidR="00FD4427">
              <w:t xml:space="preserve"> from the U.S. Department of Veterans Affairs a 100 percent disability compensation due to a service-connect</w:t>
            </w:r>
            <w:r w:rsidR="00444680">
              <w:t>ed</w:t>
            </w:r>
            <w:r w:rsidR="00FD4427">
              <w:t xml:space="preserve"> disability and a rating of 100 percent disabled</w:t>
            </w:r>
            <w:r w:rsidR="001F7AA4">
              <w:t xml:space="preserve"> or of individual unemployability</w:t>
            </w:r>
            <w:r w:rsidR="00FD4427">
              <w:t xml:space="preserve"> is entitled to </w:t>
            </w:r>
            <w:r w:rsidR="001F7AA4">
              <w:t>the</w:t>
            </w:r>
            <w:r w:rsidR="00FD4427">
              <w:t xml:space="preserve"> exemption. However, it has been </w:t>
            </w:r>
            <w:r w:rsidR="008A1FD4">
              <w:t>noted that there is no law detailing how an appraisal district is to determine</w:t>
            </w:r>
            <w:r w:rsidR="00C17399">
              <w:t xml:space="preserve"> that</w:t>
            </w:r>
            <w:r w:rsidR="008A1FD4">
              <w:t xml:space="preserve"> the veteran is receiving </w:t>
            </w:r>
            <w:r w:rsidR="00566185">
              <w:t>the</w:t>
            </w:r>
            <w:r w:rsidR="008A1FD4">
              <w:t xml:space="preserve"> compensation and </w:t>
            </w:r>
            <w:r w:rsidR="00566185">
              <w:t xml:space="preserve">that </w:t>
            </w:r>
            <w:r w:rsidR="00FD4427">
              <w:t>some</w:t>
            </w:r>
            <w:r w:rsidR="00C17399">
              <w:t xml:space="preserve"> veterans have been awarded this compensation but have </w:t>
            </w:r>
            <w:r w:rsidR="00241E36">
              <w:t xml:space="preserve">received </w:t>
            </w:r>
            <w:r w:rsidR="00C17399">
              <w:t>deductions</w:t>
            </w:r>
            <w:r w:rsidR="00FD4427">
              <w:t xml:space="preserve"> </w:t>
            </w:r>
            <w:r w:rsidR="00FE570D">
              <w:t>due to past debts</w:t>
            </w:r>
            <w:r w:rsidR="00C17399">
              <w:t xml:space="preserve">, </w:t>
            </w:r>
            <w:r w:rsidR="00FE570D">
              <w:t>overpayments</w:t>
            </w:r>
            <w:r w:rsidR="008A1FD4">
              <w:t>, and retirement benefits</w:t>
            </w:r>
            <w:r w:rsidR="00FE570D">
              <w:t>.</w:t>
            </w:r>
            <w:r w:rsidR="00FD4427">
              <w:t xml:space="preserve"> </w:t>
            </w:r>
            <w:r w:rsidR="00FE570D">
              <w:t xml:space="preserve">S.B. 794 seeks to </w:t>
            </w:r>
            <w:r w:rsidR="00C17399">
              <w:t xml:space="preserve">ensure that the property tax exemption encompasses all of these service-connected </w:t>
            </w:r>
            <w:r w:rsidR="00566185">
              <w:t xml:space="preserve">totally </w:t>
            </w:r>
            <w:r w:rsidR="00C17399">
              <w:t>disabled veterans</w:t>
            </w:r>
            <w:r w:rsidR="00FE570D">
              <w:t xml:space="preserve"> by clarifying the veterans to whom th</w:t>
            </w:r>
            <w:r w:rsidR="00C17399">
              <w:t>e</w:t>
            </w:r>
            <w:r w:rsidR="00566185">
              <w:t xml:space="preserve"> </w:t>
            </w:r>
            <w:r w:rsidR="00FE570D">
              <w:t>exemption applies</w:t>
            </w:r>
            <w:r w:rsidR="00770E31">
              <w:t>.</w:t>
            </w:r>
          </w:p>
          <w:p w14:paraId="731A0866" w14:textId="77777777" w:rsidR="008423E4" w:rsidRPr="00E26B13" w:rsidRDefault="008423E4" w:rsidP="00E122F0">
            <w:pPr>
              <w:rPr>
                <w:b/>
              </w:rPr>
            </w:pPr>
          </w:p>
        </w:tc>
      </w:tr>
      <w:tr w:rsidR="00F748EF" w14:paraId="6E508765" w14:textId="77777777" w:rsidTr="00345119">
        <w:tc>
          <w:tcPr>
            <w:tcW w:w="9576" w:type="dxa"/>
          </w:tcPr>
          <w:p w14:paraId="35B6CC4B" w14:textId="77777777" w:rsidR="0017725B" w:rsidRDefault="000723C3" w:rsidP="00E122F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40C837A8" w14:textId="77777777" w:rsidR="0017725B" w:rsidRDefault="0017725B" w:rsidP="00E122F0">
            <w:pPr>
              <w:rPr>
                <w:b/>
                <w:u w:val="single"/>
              </w:rPr>
            </w:pPr>
          </w:p>
          <w:p w14:paraId="5C0BFCC6" w14:textId="77777777" w:rsidR="00770E31" w:rsidRPr="00770E31" w:rsidRDefault="000723C3" w:rsidP="00E122F0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community supervision, parole, or mandato</w:t>
            </w:r>
            <w:r>
              <w:t>ry supervision.</w:t>
            </w:r>
          </w:p>
          <w:p w14:paraId="52ED227A" w14:textId="77777777" w:rsidR="0017725B" w:rsidRPr="0017725B" w:rsidRDefault="0017725B" w:rsidP="00E122F0">
            <w:pPr>
              <w:rPr>
                <w:b/>
                <w:u w:val="single"/>
              </w:rPr>
            </w:pPr>
          </w:p>
        </w:tc>
      </w:tr>
      <w:tr w:rsidR="00F748EF" w14:paraId="51DBF6AB" w14:textId="77777777" w:rsidTr="00345119">
        <w:tc>
          <w:tcPr>
            <w:tcW w:w="9576" w:type="dxa"/>
          </w:tcPr>
          <w:p w14:paraId="22672F2B" w14:textId="77777777" w:rsidR="008423E4" w:rsidRPr="00A8133F" w:rsidRDefault="000723C3" w:rsidP="00E122F0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6B8959AA" w14:textId="77777777" w:rsidR="008423E4" w:rsidRDefault="008423E4" w:rsidP="00E122F0"/>
          <w:p w14:paraId="0F41AED2" w14:textId="77777777" w:rsidR="00770E31" w:rsidRDefault="000723C3" w:rsidP="00E122F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14:paraId="65DC5CAB" w14:textId="77777777" w:rsidR="008423E4" w:rsidRPr="00E21FDC" w:rsidRDefault="008423E4" w:rsidP="00E122F0">
            <w:pPr>
              <w:rPr>
                <w:b/>
              </w:rPr>
            </w:pPr>
          </w:p>
        </w:tc>
      </w:tr>
      <w:tr w:rsidR="00F748EF" w14:paraId="7718C9E1" w14:textId="77777777" w:rsidTr="00345119">
        <w:tc>
          <w:tcPr>
            <w:tcW w:w="9576" w:type="dxa"/>
          </w:tcPr>
          <w:p w14:paraId="7E92E332" w14:textId="77777777" w:rsidR="008423E4" w:rsidRPr="00A8133F" w:rsidRDefault="000723C3" w:rsidP="00E122F0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6422F6A3" w14:textId="77777777" w:rsidR="008423E4" w:rsidRDefault="008423E4" w:rsidP="00E122F0"/>
          <w:p w14:paraId="2C5CC6A0" w14:textId="3A0B62B8" w:rsidR="009C36CD" w:rsidRPr="009C36CD" w:rsidRDefault="000723C3" w:rsidP="00E122F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794 amends the Tax Code</w:t>
            </w:r>
            <w:r w:rsidR="009D09E6">
              <w:t xml:space="preserve"> to clarify</w:t>
            </w:r>
            <w:r w:rsidR="00D2148A">
              <w:t xml:space="preserve"> that</w:t>
            </w:r>
            <w:r w:rsidR="00C17399">
              <w:t xml:space="preserve"> the e</w:t>
            </w:r>
            <w:r w:rsidR="00AE7719">
              <w:t xml:space="preserve">ntitlement to a total residence homestead property tax exemption for </w:t>
            </w:r>
            <w:r w:rsidR="00D2148A">
              <w:t xml:space="preserve">totally </w:t>
            </w:r>
            <w:r w:rsidR="00AE7719">
              <w:t>disabled veterans</w:t>
            </w:r>
            <w:r>
              <w:t xml:space="preserve"> </w:t>
            </w:r>
            <w:r w:rsidR="00D2148A">
              <w:t>applies to</w:t>
            </w:r>
            <w:r w:rsidR="004A601F">
              <w:t xml:space="preserve"> a disabled veteran </w:t>
            </w:r>
            <w:r w:rsidR="00F76CCE">
              <w:t xml:space="preserve">who </w:t>
            </w:r>
            <w:r w:rsidR="001F7AA4">
              <w:t xml:space="preserve">has been awarded </w:t>
            </w:r>
            <w:r w:rsidR="00D2148A">
              <w:t>the applicable disability compensation and rating</w:t>
            </w:r>
            <w:r w:rsidR="00566185">
              <w:t xml:space="preserve"> </w:t>
            </w:r>
            <w:r w:rsidR="001F7AA4">
              <w:t xml:space="preserve">by </w:t>
            </w:r>
            <w:r w:rsidR="00F76CCE">
              <w:t>the U.S. Department of Veterans Affairs or its successor</w:t>
            </w:r>
            <w:r w:rsidR="004A601F">
              <w:t>.</w:t>
            </w:r>
          </w:p>
          <w:p w14:paraId="7E3CA1D1" w14:textId="77777777" w:rsidR="008423E4" w:rsidRPr="00835628" w:rsidRDefault="008423E4" w:rsidP="00E122F0">
            <w:pPr>
              <w:rPr>
                <w:b/>
              </w:rPr>
            </w:pPr>
          </w:p>
        </w:tc>
      </w:tr>
      <w:tr w:rsidR="00F748EF" w14:paraId="3ED4CEAD" w14:textId="77777777" w:rsidTr="00345119">
        <w:tc>
          <w:tcPr>
            <w:tcW w:w="9576" w:type="dxa"/>
          </w:tcPr>
          <w:p w14:paraId="0D05BFCB" w14:textId="77777777" w:rsidR="008423E4" w:rsidRPr="00A8133F" w:rsidRDefault="000723C3" w:rsidP="00E122F0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309B7662" w14:textId="77777777" w:rsidR="008423E4" w:rsidRDefault="008423E4" w:rsidP="00E122F0"/>
          <w:p w14:paraId="57196AD0" w14:textId="77777777" w:rsidR="008423E4" w:rsidRPr="003624F2" w:rsidRDefault="000723C3" w:rsidP="00E122F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January 1, 2022.</w:t>
            </w:r>
          </w:p>
          <w:p w14:paraId="052385E8" w14:textId="77777777" w:rsidR="008423E4" w:rsidRPr="00233FDB" w:rsidRDefault="008423E4" w:rsidP="00E122F0">
            <w:pPr>
              <w:rPr>
                <w:b/>
              </w:rPr>
            </w:pPr>
          </w:p>
        </w:tc>
      </w:tr>
    </w:tbl>
    <w:p w14:paraId="0509A1F0" w14:textId="77777777" w:rsidR="008423E4" w:rsidRPr="00BE0E75" w:rsidRDefault="008423E4" w:rsidP="00E122F0">
      <w:pPr>
        <w:jc w:val="both"/>
        <w:rPr>
          <w:rFonts w:ascii="Arial" w:hAnsi="Arial"/>
          <w:sz w:val="16"/>
          <w:szCs w:val="16"/>
        </w:rPr>
      </w:pPr>
    </w:p>
    <w:p w14:paraId="5D96148E" w14:textId="77777777" w:rsidR="004108C3" w:rsidRPr="008423E4" w:rsidRDefault="004108C3" w:rsidP="00E122F0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E38CEE" w14:textId="77777777" w:rsidR="00000000" w:rsidRDefault="000723C3">
      <w:r>
        <w:separator/>
      </w:r>
    </w:p>
  </w:endnote>
  <w:endnote w:type="continuationSeparator" w:id="0">
    <w:p w14:paraId="3FA9C37B" w14:textId="77777777" w:rsidR="00000000" w:rsidRDefault="00072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C33A99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F748EF" w14:paraId="19CB074B" w14:textId="77777777" w:rsidTr="009C1E9A">
      <w:trPr>
        <w:cantSplit/>
      </w:trPr>
      <w:tc>
        <w:tcPr>
          <w:tcW w:w="0" w:type="pct"/>
        </w:tcPr>
        <w:p w14:paraId="51A8FD64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5B0DC0E4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39ADC352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5A2AE81F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3B17C41B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748EF" w14:paraId="2647EBD2" w14:textId="77777777" w:rsidTr="009C1E9A">
      <w:trPr>
        <w:cantSplit/>
      </w:trPr>
      <w:tc>
        <w:tcPr>
          <w:tcW w:w="0" w:type="pct"/>
        </w:tcPr>
        <w:p w14:paraId="1CE386AA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5FB1E6FF" w14:textId="77777777" w:rsidR="00EC379B" w:rsidRPr="009C1E9A" w:rsidRDefault="000723C3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25432</w:t>
          </w:r>
        </w:p>
      </w:tc>
      <w:tc>
        <w:tcPr>
          <w:tcW w:w="2453" w:type="pct"/>
        </w:tcPr>
        <w:p w14:paraId="46F7AA2A" w14:textId="45AE0E52" w:rsidR="00EC379B" w:rsidRDefault="000723C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DF5004">
            <w:t>21.128.732</w:t>
          </w:r>
          <w:r>
            <w:fldChar w:fldCharType="end"/>
          </w:r>
        </w:p>
      </w:tc>
    </w:tr>
    <w:tr w:rsidR="00F748EF" w14:paraId="58CBBA41" w14:textId="77777777" w:rsidTr="009C1E9A">
      <w:trPr>
        <w:cantSplit/>
      </w:trPr>
      <w:tc>
        <w:tcPr>
          <w:tcW w:w="0" w:type="pct"/>
        </w:tcPr>
        <w:p w14:paraId="302E939C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05E1839E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378303DD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3838095B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748EF" w14:paraId="09CDC06A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1AB5336C" w14:textId="62D5411E" w:rsidR="00EC379B" w:rsidRDefault="000723C3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E122F0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3482679D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355B55D6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BC36B2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28ED6C" w14:textId="77777777" w:rsidR="00000000" w:rsidRDefault="000723C3">
      <w:r>
        <w:separator/>
      </w:r>
    </w:p>
  </w:footnote>
  <w:footnote w:type="continuationSeparator" w:id="0">
    <w:p w14:paraId="2EA639DD" w14:textId="77777777" w:rsidR="00000000" w:rsidRDefault="000723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CBF4A9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F7C9DD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7D47F3" w14:textId="77777777" w:rsidR="00EC379B" w:rsidRDefault="00EC3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E31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38EE"/>
    <w:rsid w:val="00055C12"/>
    <w:rsid w:val="000608B0"/>
    <w:rsid w:val="0006104C"/>
    <w:rsid w:val="00064BF2"/>
    <w:rsid w:val="000667BA"/>
    <w:rsid w:val="000676A7"/>
    <w:rsid w:val="000723C3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1F7AA4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36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1CBF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4680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A601F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185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C6E2C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0E31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BA6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1FD4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6B7A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045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4C70"/>
    <w:rsid w:val="009C5A1D"/>
    <w:rsid w:val="009C6B08"/>
    <w:rsid w:val="009C70FC"/>
    <w:rsid w:val="009D002B"/>
    <w:rsid w:val="009D09E6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4A7A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E7719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17399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29FB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148A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004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22F0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48EF"/>
    <w:rsid w:val="00F76CCE"/>
    <w:rsid w:val="00F7758F"/>
    <w:rsid w:val="00F82811"/>
    <w:rsid w:val="00F84153"/>
    <w:rsid w:val="00F85661"/>
    <w:rsid w:val="00F95155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D4427"/>
    <w:rsid w:val="00FE19C5"/>
    <w:rsid w:val="00FE4286"/>
    <w:rsid w:val="00FE48C3"/>
    <w:rsid w:val="00FE570D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87F37E6-C685-4941-BE0E-7B39929D7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0538E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538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538E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538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538EE"/>
    <w:rPr>
      <w:b/>
      <w:bCs/>
    </w:rPr>
  </w:style>
  <w:style w:type="paragraph" w:styleId="Revision">
    <w:name w:val="Revision"/>
    <w:hidden/>
    <w:uiPriority w:val="99"/>
    <w:semiHidden/>
    <w:rsid w:val="000538E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1540</Characters>
  <Application>Microsoft Office Word</Application>
  <DocSecurity>4</DocSecurity>
  <Lines>47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SB00794 (Committee Report (Unamended))</vt:lpstr>
    </vt:vector>
  </TitlesOfParts>
  <Company>State of Texas</Company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25432</dc:subject>
  <dc:creator>State of Texas</dc:creator>
  <dc:description>SB 794 by Campbell-(H)Ways &amp; Means</dc:description>
  <cp:lastModifiedBy>Damian Duarte</cp:lastModifiedBy>
  <cp:revision>2</cp:revision>
  <cp:lastPrinted>2003-11-26T17:21:00Z</cp:lastPrinted>
  <dcterms:created xsi:type="dcterms:W3CDTF">2021-05-14T15:25:00Z</dcterms:created>
  <dcterms:modified xsi:type="dcterms:W3CDTF">2021-05-14T15:25:00Z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21.128.732</vt:lpwstr>
  </property>
</Properties>
</file>