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00" w:rsidRDefault="00CE56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516D55689D4B00B4FFE3748D6024AD"/>
          </w:placeholder>
        </w:sdtPr>
        <w:sdtContent>
          <w:r w:rsidRPr="005C2A78">
            <w:rPr>
              <w:rFonts w:cs="Times New Roman"/>
              <w:b/>
              <w:szCs w:val="24"/>
              <w:u w:val="single"/>
            </w:rPr>
            <w:t>BILL ANALYSIS</w:t>
          </w:r>
        </w:sdtContent>
      </w:sdt>
    </w:p>
    <w:p w:rsidR="00CE5600" w:rsidRPr="00585C31" w:rsidRDefault="00CE5600" w:rsidP="000F1DF9">
      <w:pPr>
        <w:spacing w:after="0" w:line="240" w:lineRule="auto"/>
        <w:rPr>
          <w:rFonts w:cs="Times New Roman"/>
          <w:szCs w:val="24"/>
        </w:rPr>
      </w:pPr>
    </w:p>
    <w:p w:rsidR="00CE5600" w:rsidRPr="00585C31" w:rsidRDefault="00CE56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5600" w:rsidTr="000F1DF9">
        <w:tc>
          <w:tcPr>
            <w:tcW w:w="2718" w:type="dxa"/>
          </w:tcPr>
          <w:p w:rsidR="00CE5600" w:rsidRPr="005C2A78" w:rsidRDefault="00CE5600" w:rsidP="006D756B">
            <w:pPr>
              <w:rPr>
                <w:rFonts w:cs="Times New Roman"/>
                <w:szCs w:val="24"/>
              </w:rPr>
            </w:pPr>
            <w:sdt>
              <w:sdtPr>
                <w:rPr>
                  <w:rFonts w:cs="Times New Roman"/>
                  <w:szCs w:val="24"/>
                </w:rPr>
                <w:alias w:val="Agency Title"/>
                <w:tag w:val="AgencyTitleContentControl"/>
                <w:id w:val="1920747753"/>
                <w:lock w:val="sdtContentLocked"/>
                <w:placeholder>
                  <w:docPart w:val="CE2156E0F6F44B97B9A4F785FC7BD07E"/>
                </w:placeholder>
              </w:sdtPr>
              <w:sdtEndPr>
                <w:rPr>
                  <w:rFonts w:cstheme="minorBidi"/>
                  <w:szCs w:val="22"/>
                </w:rPr>
              </w:sdtEndPr>
              <w:sdtContent>
                <w:r>
                  <w:rPr>
                    <w:rFonts w:cs="Times New Roman"/>
                    <w:szCs w:val="24"/>
                  </w:rPr>
                  <w:t>Senate Research Center</w:t>
                </w:r>
              </w:sdtContent>
            </w:sdt>
          </w:p>
        </w:tc>
        <w:tc>
          <w:tcPr>
            <w:tcW w:w="6858" w:type="dxa"/>
          </w:tcPr>
          <w:p w:rsidR="00CE5600" w:rsidRPr="00FF6471" w:rsidRDefault="00CE5600" w:rsidP="000F1DF9">
            <w:pPr>
              <w:jc w:val="right"/>
              <w:rPr>
                <w:rFonts w:cs="Times New Roman"/>
                <w:szCs w:val="24"/>
              </w:rPr>
            </w:pPr>
            <w:sdt>
              <w:sdtPr>
                <w:rPr>
                  <w:rFonts w:cs="Times New Roman"/>
                  <w:szCs w:val="24"/>
                </w:rPr>
                <w:alias w:val="Bill Number"/>
                <w:tag w:val="BillNumberOne"/>
                <w:id w:val="-410784069"/>
                <w:lock w:val="sdtContentLocked"/>
                <w:placeholder>
                  <w:docPart w:val="834B1DF001694A35A0E10D67A01356AC"/>
                </w:placeholder>
              </w:sdtPr>
              <w:sdtContent>
                <w:r>
                  <w:rPr>
                    <w:rFonts w:cs="Times New Roman"/>
                    <w:szCs w:val="24"/>
                  </w:rPr>
                  <w:t>S.B. 798</w:t>
                </w:r>
              </w:sdtContent>
            </w:sdt>
          </w:p>
        </w:tc>
      </w:tr>
      <w:tr w:rsidR="00CE5600" w:rsidTr="000F1DF9">
        <w:sdt>
          <w:sdtPr>
            <w:rPr>
              <w:rFonts w:cs="Times New Roman"/>
              <w:szCs w:val="24"/>
            </w:rPr>
            <w:alias w:val="TLCNumber"/>
            <w:tag w:val="TLCNumber"/>
            <w:id w:val="-542600604"/>
            <w:lock w:val="sdtLocked"/>
            <w:placeholder>
              <w:docPart w:val="764EEF21731F46C0B8E3D8CC5C723963"/>
            </w:placeholder>
          </w:sdtPr>
          <w:sdtContent>
            <w:tc>
              <w:tcPr>
                <w:tcW w:w="2718" w:type="dxa"/>
              </w:tcPr>
              <w:p w:rsidR="00CE5600" w:rsidRPr="000F1DF9" w:rsidRDefault="00CE5600" w:rsidP="00C65088">
                <w:pPr>
                  <w:rPr>
                    <w:rFonts w:cs="Times New Roman"/>
                    <w:szCs w:val="24"/>
                  </w:rPr>
                </w:pPr>
                <w:r>
                  <w:rPr>
                    <w:rFonts w:cs="Times New Roman"/>
                    <w:szCs w:val="24"/>
                  </w:rPr>
                  <w:t>87R6088 JAM-F</w:t>
                </w:r>
              </w:p>
            </w:tc>
          </w:sdtContent>
        </w:sdt>
        <w:tc>
          <w:tcPr>
            <w:tcW w:w="6858" w:type="dxa"/>
          </w:tcPr>
          <w:p w:rsidR="00CE5600" w:rsidRPr="005C2A78" w:rsidRDefault="00CE5600" w:rsidP="00073EDD">
            <w:pPr>
              <w:jc w:val="right"/>
              <w:rPr>
                <w:rFonts w:cs="Times New Roman"/>
                <w:szCs w:val="24"/>
              </w:rPr>
            </w:pPr>
            <w:sdt>
              <w:sdtPr>
                <w:rPr>
                  <w:rFonts w:cs="Times New Roman"/>
                  <w:szCs w:val="24"/>
                </w:rPr>
                <w:alias w:val="Author Label"/>
                <w:tag w:val="By"/>
                <w:id w:val="72399597"/>
                <w:lock w:val="sdtLocked"/>
                <w:placeholder>
                  <w:docPart w:val="220DFF659FE04203BC4294FAD5B4A4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20A9D9CE5D436DBFDD2B878C143CC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88EC868E65547E384D2226181013BF9"/>
                </w:placeholder>
                <w:showingPlcHdr/>
              </w:sdtPr>
              <w:sdtContent/>
            </w:sdt>
            <w:sdt>
              <w:sdtPr>
                <w:rPr>
                  <w:rFonts w:cs="Times New Roman"/>
                  <w:szCs w:val="24"/>
                </w:rPr>
                <w:alias w:val="DualSponsor"/>
                <w:tag w:val="DualSponsor"/>
                <w:id w:val="1029379812"/>
                <w:lock w:val="sdtContentLocked"/>
                <w:placeholder>
                  <w:docPart w:val="7A977D71FF5D48A79A2D7C05D6C117DD"/>
                </w:placeholder>
                <w:showingPlcHdr/>
              </w:sdtPr>
              <w:sdtContent/>
            </w:sdt>
          </w:p>
        </w:tc>
      </w:tr>
      <w:tr w:rsidR="00CE5600" w:rsidTr="000F1DF9">
        <w:tc>
          <w:tcPr>
            <w:tcW w:w="2718" w:type="dxa"/>
          </w:tcPr>
          <w:p w:rsidR="00CE5600" w:rsidRPr="00BC7495" w:rsidRDefault="00CE5600" w:rsidP="000F1DF9">
            <w:pPr>
              <w:rPr>
                <w:rFonts w:cs="Times New Roman"/>
                <w:szCs w:val="24"/>
              </w:rPr>
            </w:pPr>
          </w:p>
        </w:tc>
        <w:sdt>
          <w:sdtPr>
            <w:rPr>
              <w:rFonts w:cs="Times New Roman"/>
              <w:szCs w:val="24"/>
            </w:rPr>
            <w:alias w:val="Committee"/>
            <w:tag w:val="Committee"/>
            <w:id w:val="1914272295"/>
            <w:lock w:val="sdtContentLocked"/>
            <w:placeholder>
              <w:docPart w:val="49588331574542088BF612F134679116"/>
            </w:placeholder>
          </w:sdtPr>
          <w:sdtContent>
            <w:tc>
              <w:tcPr>
                <w:tcW w:w="6858" w:type="dxa"/>
              </w:tcPr>
              <w:p w:rsidR="00CE5600" w:rsidRPr="00FF6471" w:rsidRDefault="00CE5600" w:rsidP="000F1DF9">
                <w:pPr>
                  <w:jc w:val="right"/>
                  <w:rPr>
                    <w:rFonts w:cs="Times New Roman"/>
                    <w:szCs w:val="24"/>
                  </w:rPr>
                </w:pPr>
                <w:r>
                  <w:rPr>
                    <w:rFonts w:cs="Times New Roman"/>
                    <w:szCs w:val="24"/>
                  </w:rPr>
                  <w:t>State Affairs</w:t>
                </w:r>
              </w:p>
            </w:tc>
          </w:sdtContent>
        </w:sdt>
      </w:tr>
      <w:tr w:rsidR="00CE5600" w:rsidTr="000F1DF9">
        <w:tc>
          <w:tcPr>
            <w:tcW w:w="2718" w:type="dxa"/>
          </w:tcPr>
          <w:p w:rsidR="00CE5600" w:rsidRPr="00BC7495" w:rsidRDefault="00CE5600" w:rsidP="000F1DF9">
            <w:pPr>
              <w:rPr>
                <w:rFonts w:cs="Times New Roman"/>
                <w:szCs w:val="24"/>
              </w:rPr>
            </w:pPr>
          </w:p>
        </w:tc>
        <w:sdt>
          <w:sdtPr>
            <w:rPr>
              <w:rFonts w:cs="Times New Roman"/>
              <w:szCs w:val="24"/>
            </w:rPr>
            <w:alias w:val="Date"/>
            <w:tag w:val="DateContentControl"/>
            <w:id w:val="1178081906"/>
            <w:lock w:val="sdtLocked"/>
            <w:placeholder>
              <w:docPart w:val="E34FA78BCD424EF68446679B4E22E4DC"/>
            </w:placeholder>
            <w:date w:fullDate="2021-03-12T00:00:00Z">
              <w:dateFormat w:val="M/d/yyyy"/>
              <w:lid w:val="en-US"/>
              <w:storeMappedDataAs w:val="dateTime"/>
              <w:calendar w:val="gregorian"/>
            </w:date>
          </w:sdtPr>
          <w:sdtContent>
            <w:tc>
              <w:tcPr>
                <w:tcW w:w="6858" w:type="dxa"/>
              </w:tcPr>
              <w:p w:rsidR="00CE5600" w:rsidRPr="00FF6471" w:rsidRDefault="00CE5600" w:rsidP="000F1DF9">
                <w:pPr>
                  <w:jc w:val="right"/>
                  <w:rPr>
                    <w:rFonts w:cs="Times New Roman"/>
                    <w:szCs w:val="24"/>
                  </w:rPr>
                </w:pPr>
                <w:r>
                  <w:rPr>
                    <w:rFonts w:cs="Times New Roman"/>
                    <w:szCs w:val="24"/>
                  </w:rPr>
                  <w:t>3/12/2021</w:t>
                </w:r>
              </w:p>
            </w:tc>
          </w:sdtContent>
        </w:sdt>
      </w:tr>
      <w:tr w:rsidR="00CE5600" w:rsidTr="000F1DF9">
        <w:tc>
          <w:tcPr>
            <w:tcW w:w="2718" w:type="dxa"/>
          </w:tcPr>
          <w:p w:rsidR="00CE5600" w:rsidRPr="00BC7495" w:rsidRDefault="00CE5600" w:rsidP="000F1DF9">
            <w:pPr>
              <w:rPr>
                <w:rFonts w:cs="Times New Roman"/>
                <w:szCs w:val="24"/>
              </w:rPr>
            </w:pPr>
          </w:p>
        </w:tc>
        <w:sdt>
          <w:sdtPr>
            <w:rPr>
              <w:rFonts w:cs="Times New Roman"/>
              <w:szCs w:val="24"/>
            </w:rPr>
            <w:alias w:val="BA Version"/>
            <w:tag w:val="BAVersion"/>
            <w:id w:val="-1685590809"/>
            <w:lock w:val="sdtContentLocked"/>
            <w:placeholder>
              <w:docPart w:val="A30108794FCF4F6C9FB464470E6C823B"/>
            </w:placeholder>
          </w:sdtPr>
          <w:sdtContent>
            <w:tc>
              <w:tcPr>
                <w:tcW w:w="6858" w:type="dxa"/>
              </w:tcPr>
              <w:p w:rsidR="00CE5600" w:rsidRPr="00FF6471" w:rsidRDefault="00CE5600" w:rsidP="000F1DF9">
                <w:pPr>
                  <w:jc w:val="right"/>
                  <w:rPr>
                    <w:rFonts w:cs="Times New Roman"/>
                    <w:szCs w:val="24"/>
                  </w:rPr>
                </w:pPr>
                <w:r>
                  <w:rPr>
                    <w:rFonts w:cs="Times New Roman"/>
                    <w:szCs w:val="24"/>
                  </w:rPr>
                  <w:t>As Filed</w:t>
                </w:r>
              </w:p>
            </w:tc>
          </w:sdtContent>
        </w:sdt>
      </w:tr>
    </w:tbl>
    <w:p w:rsidR="00CE5600" w:rsidRPr="00FF6471" w:rsidRDefault="00CE5600" w:rsidP="000F1DF9">
      <w:pPr>
        <w:spacing w:after="0" w:line="240" w:lineRule="auto"/>
        <w:rPr>
          <w:rFonts w:cs="Times New Roman"/>
          <w:szCs w:val="24"/>
        </w:rPr>
      </w:pPr>
    </w:p>
    <w:p w:rsidR="00CE5600" w:rsidRPr="00FF6471" w:rsidRDefault="00CE5600" w:rsidP="000F1DF9">
      <w:pPr>
        <w:spacing w:after="0" w:line="240" w:lineRule="auto"/>
        <w:rPr>
          <w:rFonts w:cs="Times New Roman"/>
          <w:szCs w:val="24"/>
        </w:rPr>
      </w:pPr>
    </w:p>
    <w:p w:rsidR="00CE5600" w:rsidRPr="00FF6471" w:rsidRDefault="00CE56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7B34D41CB04C4693EEFB146F519C8F"/>
        </w:placeholder>
      </w:sdtPr>
      <w:sdtContent>
        <w:p w:rsidR="00CE5600" w:rsidRDefault="00CE56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FD8F97DDC18443EB142891C677A2DFF"/>
        </w:placeholder>
      </w:sdtPr>
      <w:sdtEndPr/>
      <w:sdtContent>
        <w:p w:rsidR="00CE5600" w:rsidRDefault="00CE5600" w:rsidP="00CE5600">
          <w:pPr>
            <w:pStyle w:val="NormalWeb"/>
            <w:spacing w:before="0" w:beforeAutospacing="0" w:after="0" w:afterAutospacing="0"/>
            <w:jc w:val="both"/>
            <w:divId w:val="1526552833"/>
            <w:rPr>
              <w:rFonts w:eastAsia="Times New Roman"/>
              <w:bCs/>
            </w:rPr>
          </w:pPr>
        </w:p>
        <w:p w:rsidR="00CE5600" w:rsidRPr="00CE5600" w:rsidRDefault="00CE5600" w:rsidP="00CE5600">
          <w:pPr>
            <w:pStyle w:val="NormalWeb"/>
            <w:spacing w:before="0" w:beforeAutospacing="0" w:after="0" w:afterAutospacing="0"/>
            <w:jc w:val="both"/>
            <w:divId w:val="1526552833"/>
          </w:pPr>
          <w:r w:rsidRPr="00CE5600">
            <w:t>Survivors of family violence, who are desperate for a fresh start</w:t>
          </w:r>
          <w:r>
            <w:t>,</w:t>
          </w:r>
          <w:r w:rsidRPr="00CE5600">
            <w:t xml:space="preserve"> face many barriers to rebuilding their lives. Often, survivors of domestic violence are unable to move out of shelters and begin the road to independence because they lack identification. Without a birth certificate or personal identification a survivor can not obtain a permanent residence or employment, which is a substantial barr</w:t>
          </w:r>
          <w:r>
            <w:t>ier to independence. S.B.</w:t>
          </w:r>
          <w:r w:rsidRPr="00CE5600">
            <w:t xml:space="preserve"> 798</w:t>
          </w:r>
          <w:r>
            <w:t xml:space="preserve"> establishes an alternative, no-cost</w:t>
          </w:r>
          <w:r w:rsidRPr="00CE5600">
            <w:t xml:space="preserve"> process for obtaining a birth certifica</w:t>
          </w:r>
          <w:r>
            <w:t>te and state-</w:t>
          </w:r>
          <w:r w:rsidRPr="00CE5600">
            <w:t xml:space="preserve">issued ID for victims of dating violence, </w:t>
          </w:r>
          <w:r>
            <w:t xml:space="preserve">victims of </w:t>
          </w:r>
          <w:r w:rsidRPr="00CE5600">
            <w:t>family violence, or a child of a victim of dating or family violence.</w:t>
          </w:r>
        </w:p>
        <w:p w:rsidR="00CE5600" w:rsidRPr="00D70925" w:rsidRDefault="00CE5600" w:rsidP="00CE5600">
          <w:pPr>
            <w:spacing w:after="0" w:line="240" w:lineRule="auto"/>
            <w:jc w:val="both"/>
            <w:rPr>
              <w:rFonts w:eastAsia="Times New Roman" w:cs="Times New Roman"/>
              <w:bCs/>
              <w:szCs w:val="24"/>
            </w:rPr>
          </w:pPr>
        </w:p>
      </w:sdtContent>
    </w:sdt>
    <w:p w:rsidR="00CE5600" w:rsidRDefault="00CE56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798 </w:t>
      </w:r>
      <w:bookmarkStart w:id="1" w:name="AmendsCurrentLaw"/>
      <w:bookmarkEnd w:id="1"/>
      <w:r>
        <w:rPr>
          <w:rFonts w:cs="Times New Roman"/>
          <w:szCs w:val="24"/>
        </w:rPr>
        <w:t>amends current law relating to the issuance of a birth record, driver's license, or personal identification certificate to victims and the children of victims of family or  dating violence.</w:t>
      </w:r>
    </w:p>
    <w:p w:rsidR="00CE5600" w:rsidRPr="00C32141" w:rsidRDefault="00CE5600" w:rsidP="000F1DF9">
      <w:pPr>
        <w:spacing w:after="0" w:line="240" w:lineRule="auto"/>
        <w:jc w:val="both"/>
        <w:rPr>
          <w:rFonts w:eastAsia="Times New Roman" w:cs="Times New Roman"/>
          <w:szCs w:val="24"/>
        </w:rPr>
      </w:pPr>
    </w:p>
    <w:p w:rsidR="00CE5600" w:rsidRPr="005C2A78" w:rsidRDefault="00CE56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A0A7D4587347DDA5DE958666E4C548"/>
          </w:placeholder>
        </w:sdtPr>
        <w:sdtContent>
          <w:r>
            <w:rPr>
              <w:rFonts w:eastAsia="Times New Roman" w:cs="Times New Roman"/>
              <w:b/>
              <w:szCs w:val="24"/>
              <w:u w:val="single"/>
            </w:rPr>
            <w:t>RULEMAKING AUTHORITY</w:t>
          </w:r>
        </w:sdtContent>
      </w:sdt>
    </w:p>
    <w:p w:rsidR="00CE5600" w:rsidRPr="006529C4" w:rsidRDefault="00CE5600" w:rsidP="00774EC7">
      <w:pPr>
        <w:spacing w:after="0" w:line="240" w:lineRule="auto"/>
        <w:jc w:val="both"/>
        <w:rPr>
          <w:rFonts w:cs="Times New Roman"/>
          <w:szCs w:val="24"/>
        </w:rPr>
      </w:pPr>
    </w:p>
    <w:p w:rsidR="00CE5600" w:rsidRPr="006529C4" w:rsidRDefault="00CE56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5600" w:rsidRPr="006529C4" w:rsidRDefault="00CE5600" w:rsidP="00774EC7">
      <w:pPr>
        <w:spacing w:after="0" w:line="240" w:lineRule="auto"/>
        <w:jc w:val="both"/>
        <w:rPr>
          <w:rFonts w:cs="Times New Roman"/>
          <w:szCs w:val="24"/>
        </w:rPr>
      </w:pPr>
    </w:p>
    <w:p w:rsidR="00CE5600" w:rsidRPr="005C2A78" w:rsidRDefault="00CE56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90F15FB676498793255E770FC5783F"/>
          </w:placeholder>
        </w:sdtPr>
        <w:sdtContent>
          <w:r>
            <w:rPr>
              <w:rFonts w:eastAsia="Times New Roman" w:cs="Times New Roman"/>
              <w:b/>
              <w:szCs w:val="24"/>
              <w:u w:val="single"/>
            </w:rPr>
            <w:t>SECTION BY SECTION ANALYSIS</w:t>
          </w:r>
        </w:sdtContent>
      </w:sdt>
    </w:p>
    <w:p w:rsidR="00CE5600" w:rsidRPr="005C2A78" w:rsidRDefault="00CE5600" w:rsidP="000F1DF9">
      <w:pPr>
        <w:spacing w:after="0" w:line="240" w:lineRule="auto"/>
        <w:jc w:val="both"/>
        <w:rPr>
          <w:rFonts w:eastAsia="Times New Roman" w:cs="Times New Roman"/>
          <w:szCs w:val="24"/>
        </w:rPr>
      </w:pPr>
    </w:p>
    <w:p w:rsidR="00CE5600" w:rsidRPr="00C32141" w:rsidRDefault="00CE5600" w:rsidP="00CE5600">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191, Health and Safety Code, by adding Section 191.00491, as follows:</w:t>
      </w:r>
    </w:p>
    <w:p w:rsidR="00CE5600" w:rsidRPr="00C32141" w:rsidRDefault="00CE5600" w:rsidP="00CE5600">
      <w:pPr>
        <w:spacing w:line="240" w:lineRule="auto"/>
        <w:ind w:left="720"/>
        <w:jc w:val="both"/>
      </w:pPr>
      <w:r w:rsidRPr="00C32141">
        <w:t>Sec. 191.00491.  BIRTH RECORD ISSUED TO VICTIMS AND CHILDREN OF VICTIMS OF DAT</w:t>
      </w:r>
      <w:r>
        <w:t>ING OR FAMILY VIOLENCE. Requires</w:t>
      </w:r>
      <w:r w:rsidRPr="00C32141">
        <w:t xml:space="preserve"> the state registrar, a local re</w:t>
      </w:r>
      <w:r>
        <w:t>gistrar, or a county clerk, o</w:t>
      </w:r>
      <w:r w:rsidRPr="00C32141">
        <w:t>n request of an individual described by this section</w:t>
      </w:r>
      <w:r>
        <w:t>, to</w:t>
      </w:r>
      <w:r w:rsidRPr="00C32141">
        <w:t xml:space="preserve"> issue, without payment of a fee, a certified copy of the individual's birth record to:</w:t>
      </w:r>
    </w:p>
    <w:p w:rsidR="00CE5600" w:rsidRPr="00C32141" w:rsidRDefault="00CE5600" w:rsidP="00CE5600">
      <w:pPr>
        <w:spacing w:line="240" w:lineRule="auto"/>
        <w:ind w:left="1440"/>
        <w:jc w:val="both"/>
      </w:pPr>
      <w:r w:rsidRPr="00C32141">
        <w:t>(1)  a victim of dating violence as defined by Section 71.0021</w:t>
      </w:r>
      <w:r>
        <w:t xml:space="preserve"> (Dating Violence)</w:t>
      </w:r>
      <w:r w:rsidRPr="00C32141">
        <w:t>, Family Code;</w:t>
      </w:r>
    </w:p>
    <w:p w:rsidR="00CE5600" w:rsidRPr="00C32141" w:rsidRDefault="00CE5600" w:rsidP="00CE5600">
      <w:pPr>
        <w:spacing w:line="240" w:lineRule="auto"/>
        <w:ind w:left="1440"/>
        <w:jc w:val="both"/>
      </w:pPr>
      <w:r w:rsidRPr="00C32141">
        <w:t>(2)  a victim of family violence as defined by Section 51.002</w:t>
      </w:r>
      <w:r>
        <w:t xml:space="preserve"> (Definitions)</w:t>
      </w:r>
      <w:r w:rsidRPr="00C32141">
        <w:t>, Human Resources Code; or</w:t>
      </w:r>
    </w:p>
    <w:p w:rsidR="00CE5600" w:rsidRDefault="00CE5600" w:rsidP="00CE5600">
      <w:pPr>
        <w:spacing w:line="240" w:lineRule="auto"/>
        <w:ind w:firstLine="1440"/>
        <w:jc w:val="both"/>
      </w:pPr>
      <w:r w:rsidRPr="00C32141">
        <w:t>(3)  a child of a victim described by Subdivision (1) or (2).</w:t>
      </w:r>
    </w:p>
    <w:p w:rsidR="00CE5600" w:rsidRDefault="00CE5600" w:rsidP="00CE560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521, Transportation Code, by adding Section 521.1016, as follows: </w:t>
      </w:r>
    </w:p>
    <w:p w:rsidR="00CE5600" w:rsidRPr="00C32141" w:rsidRDefault="00CE5600" w:rsidP="00CE5600">
      <w:pPr>
        <w:spacing w:line="240" w:lineRule="auto"/>
        <w:ind w:left="720"/>
        <w:jc w:val="both"/>
      </w:pPr>
      <w:r w:rsidRPr="00C32141">
        <w:t>Sec. 521.1016.  PERSONAL IDENTIFICATION CERTIFICATE ISSUED TO  VICTIMS AND CHILDREN OF VICTIMS</w:t>
      </w:r>
      <w:r>
        <w:t xml:space="preserve"> OF DATING OR FAMILY VIOLENCE. </w:t>
      </w:r>
      <w:r w:rsidRPr="00C32141">
        <w:t xml:space="preserve">(a)  </w:t>
      </w:r>
      <w:r>
        <w:t>Defines "a</w:t>
      </w:r>
      <w:r w:rsidRPr="00C32141">
        <w:t>dvocate</w:t>
      </w:r>
      <w:r>
        <w:t>,</w:t>
      </w:r>
      <w:r w:rsidRPr="00C32141">
        <w:t xml:space="preserve">" </w:t>
      </w:r>
      <w:r>
        <w:t>"v</w:t>
      </w:r>
      <w:r w:rsidRPr="00C32141">
        <w:t>ictim of dating violence</w:t>
      </w:r>
      <w:r>
        <w:t>,"</w:t>
      </w:r>
      <w:r w:rsidRPr="00C32141">
        <w:t xml:space="preserve"> </w:t>
      </w:r>
      <w:r>
        <w:t>and "v</w:t>
      </w:r>
      <w:r w:rsidRPr="00C32141">
        <w:t>ictim of family violence</w:t>
      </w:r>
      <w:r>
        <w:t>.</w:t>
      </w:r>
      <w:r w:rsidRPr="00C32141">
        <w:t xml:space="preserve">" </w:t>
      </w:r>
    </w:p>
    <w:p w:rsidR="00CE5600" w:rsidRPr="00C32141" w:rsidRDefault="00CE5600" w:rsidP="00CE5600">
      <w:pPr>
        <w:spacing w:line="240" w:lineRule="auto"/>
        <w:ind w:left="1440"/>
        <w:jc w:val="both"/>
      </w:pPr>
      <w:r w:rsidRPr="00C32141">
        <w:t>(b)  </w:t>
      </w:r>
      <w:r>
        <w:t>Provides that this section</w:t>
      </w:r>
      <w:r w:rsidRPr="00C32141">
        <w:t xml:space="preserve"> applies to the application for a personal identification certificate only for a victim of dating violence, a victim of family violence, or the child of a victim of dating or family violence.</w:t>
      </w:r>
    </w:p>
    <w:p w:rsidR="00CE5600" w:rsidRPr="00C32141" w:rsidRDefault="00CE5600" w:rsidP="00CE5600">
      <w:pPr>
        <w:spacing w:line="240" w:lineRule="auto"/>
        <w:ind w:left="1440"/>
        <w:jc w:val="both"/>
      </w:pPr>
      <w:r w:rsidRPr="00C32141">
        <w:t>(c)  </w:t>
      </w:r>
      <w:r>
        <w:t xml:space="preserve">Authorizes </w:t>
      </w:r>
      <w:r w:rsidRPr="00C32141">
        <w:t xml:space="preserve">an individual </w:t>
      </w:r>
      <w:r>
        <w:t>described by Subsection (b), n</w:t>
      </w:r>
      <w:r w:rsidRPr="00C32141">
        <w:t>otwithstanding Section 521.101</w:t>
      </w:r>
      <w:r>
        <w:t xml:space="preserve"> (Personal Identification Certificate)</w:t>
      </w:r>
      <w:r w:rsidRPr="00C32141">
        <w:t>, Section 521.1426</w:t>
      </w:r>
      <w:r>
        <w:t xml:space="preserve"> (Domicile Requirement; Verification)</w:t>
      </w:r>
      <w:r w:rsidRPr="00C32141">
        <w:t xml:space="preserve">, or any other provision of </w:t>
      </w:r>
      <w:r>
        <w:t>Chapter 521 (Driver's Licenses and Certificates)</w:t>
      </w:r>
      <w:r w:rsidRPr="00C32141">
        <w:t>,</w:t>
      </w:r>
      <w:r>
        <w:t xml:space="preserve"> to,</w:t>
      </w:r>
      <w:r w:rsidRPr="00C32141">
        <w:t xml:space="preserve"> </w:t>
      </w:r>
      <w:r>
        <w:t>in applying</w:t>
      </w:r>
      <w:r w:rsidRPr="00C32141">
        <w:t xml:space="preserve"> for a personal identification certificate:</w:t>
      </w:r>
    </w:p>
    <w:p w:rsidR="00CE5600" w:rsidRPr="00C32141" w:rsidRDefault="00CE5600" w:rsidP="00CE5600">
      <w:pPr>
        <w:spacing w:line="240" w:lineRule="auto"/>
        <w:ind w:left="2160"/>
        <w:jc w:val="both"/>
      </w:pPr>
      <w:r>
        <w:t>(1)</w:t>
      </w:r>
      <w:r w:rsidRPr="00C32141">
        <w:t> </w:t>
      </w:r>
      <w:r>
        <w:t>provide</w:t>
      </w:r>
      <w:r w:rsidRPr="00C32141">
        <w:t xml:space="preserve"> a copy of the individual's birth certificate as proof of the individual's identity and United States citizenship, as applicable; and</w:t>
      </w:r>
    </w:p>
    <w:p w:rsidR="00CE5600" w:rsidRPr="00C32141" w:rsidRDefault="00CE5600" w:rsidP="00CE5600">
      <w:pPr>
        <w:spacing w:line="240" w:lineRule="auto"/>
        <w:ind w:left="2160"/>
        <w:jc w:val="both"/>
      </w:pPr>
      <w:r>
        <w:t>(2) </w:t>
      </w:r>
      <w:r w:rsidRPr="00C32141">
        <w:t>if the individual does not have a residence or domicile</w:t>
      </w:r>
      <w:r>
        <w:t xml:space="preserve">, provide a letter </w:t>
      </w:r>
      <w:r w:rsidRPr="00C32141">
        <w:t xml:space="preserve"> certifying the individual is homeless issued by:</w:t>
      </w:r>
    </w:p>
    <w:p w:rsidR="00CE5600" w:rsidRPr="00C32141" w:rsidRDefault="00CE5600" w:rsidP="00CE5600">
      <w:pPr>
        <w:spacing w:line="240" w:lineRule="auto"/>
        <w:ind w:left="720" w:firstLine="2160"/>
        <w:jc w:val="both"/>
      </w:pPr>
      <w:r w:rsidRPr="00C32141">
        <w:t>(A)  an advocate;</w:t>
      </w:r>
    </w:p>
    <w:p w:rsidR="00CE5600" w:rsidRPr="00C32141" w:rsidRDefault="00CE5600" w:rsidP="00CE5600">
      <w:pPr>
        <w:spacing w:line="240" w:lineRule="auto"/>
        <w:ind w:left="2880"/>
        <w:jc w:val="both"/>
      </w:pPr>
      <w:r w:rsidRPr="00C32141">
        <w:t>(B)  a licensed mental health services provider who examined and evaluated the individual; or</w:t>
      </w:r>
    </w:p>
    <w:p w:rsidR="00CE5600" w:rsidRPr="00C32141" w:rsidRDefault="00CE5600" w:rsidP="00CE5600">
      <w:pPr>
        <w:spacing w:line="240" w:lineRule="auto"/>
        <w:ind w:left="2880"/>
        <w:jc w:val="both"/>
      </w:pPr>
      <w:r w:rsidRPr="00C32141">
        <w:t>(C)  the director of an emergency shelter or transitional housing program funded by the United States Department of Housing and Urban Development or through the Victims of Crime Act of 1984 (Title II, Pub. L. No. 98-473).</w:t>
      </w:r>
    </w:p>
    <w:p w:rsidR="00CE5600" w:rsidRDefault="00CE5600" w:rsidP="00CE5600">
      <w:pPr>
        <w:spacing w:line="240" w:lineRule="auto"/>
        <w:ind w:left="1440"/>
        <w:jc w:val="both"/>
      </w:pPr>
      <w:r w:rsidRPr="00C32141">
        <w:t>(d)  </w:t>
      </w:r>
      <w:r>
        <w:t xml:space="preserve">Requires the Texas Department of Public Safety (DPS) to </w:t>
      </w:r>
      <w:r w:rsidRPr="00C32141">
        <w:t>exempt an individual described by Subsection (b) from the payment of any fee for the issuance of a personal identification certificate under this chapter, subject to Section 521.4265</w:t>
      </w:r>
      <w:r>
        <w:t xml:space="preserve"> (Identification Fee Exemption Account)</w:t>
      </w:r>
      <w:r w:rsidRPr="00C32141">
        <w:t>.</w:t>
      </w:r>
    </w:p>
    <w:p w:rsidR="00CE5600" w:rsidRDefault="00CE5600" w:rsidP="00CE560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521.1811, Transportation Code, as follows: </w:t>
      </w:r>
    </w:p>
    <w:p w:rsidR="00CE5600" w:rsidRDefault="00CE5600" w:rsidP="00CE5600">
      <w:pPr>
        <w:spacing w:line="240" w:lineRule="auto"/>
        <w:ind w:left="720"/>
        <w:jc w:val="both"/>
      </w:pPr>
      <w:r>
        <w:rPr>
          <w:rFonts w:eastAsia="Times New Roman" w:cs="Times New Roman"/>
          <w:szCs w:val="24"/>
        </w:rPr>
        <w:t>Sec. 521.1811. New h</w:t>
      </w:r>
      <w:r w:rsidRPr="00C32141">
        <w:rPr>
          <w:rFonts w:eastAsia="Times New Roman" w:cs="Times New Roman"/>
          <w:szCs w:val="24"/>
        </w:rPr>
        <w:t xml:space="preserve">eading: </w:t>
      </w:r>
      <w:r w:rsidRPr="00C32141">
        <w:t>WAIVER OF FEES FOR FOSTER CHILD OR YOUTH,</w:t>
      </w:r>
      <w:r>
        <w:t xml:space="preserve"> </w:t>
      </w:r>
      <w:r w:rsidRPr="00C32141">
        <w:t>HOMELESS CHILD OR YOUTH, OR VICTIM OR CHILD OF VICTIM OF DATING OR FAMILY VIOLENCE.</w:t>
      </w:r>
      <w:r>
        <w:t xml:space="preserve"> Provides that a person is exempt from the payment of any fee for the issuance of a driver's license, as provided under this chapter, if that person is:</w:t>
      </w:r>
    </w:p>
    <w:p w:rsidR="00CE5600" w:rsidRDefault="00CE5600" w:rsidP="00CE5600">
      <w:pPr>
        <w:spacing w:line="240" w:lineRule="auto"/>
        <w:ind w:left="720" w:firstLine="1440"/>
        <w:jc w:val="both"/>
      </w:pPr>
      <w:r>
        <w:t>(1)  makes no changes to this subdivision;</w:t>
      </w:r>
    </w:p>
    <w:p w:rsidR="00CE5600" w:rsidRDefault="00CE5600" w:rsidP="00CE5600">
      <w:pPr>
        <w:spacing w:line="240" w:lineRule="auto"/>
        <w:ind w:left="720" w:firstLine="1440"/>
        <w:jc w:val="both"/>
      </w:pPr>
      <w:r>
        <w:t xml:space="preserve">(2) and (3) makes conforming changes to these subdivisions; </w:t>
      </w:r>
    </w:p>
    <w:p w:rsidR="00CE5600" w:rsidRPr="00C32141" w:rsidRDefault="00CE5600" w:rsidP="00CE5600">
      <w:pPr>
        <w:spacing w:line="240" w:lineRule="auto"/>
        <w:ind w:left="2160"/>
        <w:jc w:val="both"/>
      </w:pPr>
      <w:r w:rsidRPr="00C32141">
        <w:t>(4)  a victim of dating violence as defined by Section 71.0021, Family Code;</w:t>
      </w:r>
    </w:p>
    <w:p w:rsidR="00CE5600" w:rsidRPr="00C32141" w:rsidRDefault="00CE5600" w:rsidP="00CE5600">
      <w:pPr>
        <w:spacing w:line="240" w:lineRule="auto"/>
        <w:ind w:left="2160"/>
        <w:jc w:val="both"/>
      </w:pPr>
      <w:r w:rsidRPr="00C32141">
        <w:t>(5)  a victim of family violence as defined by Section 51.002, Human Resources Code; or</w:t>
      </w:r>
    </w:p>
    <w:p w:rsidR="00CE5600" w:rsidRDefault="00CE5600" w:rsidP="00CE5600">
      <w:pPr>
        <w:spacing w:line="240" w:lineRule="auto"/>
        <w:ind w:left="720" w:firstLine="1440"/>
        <w:jc w:val="both"/>
      </w:pPr>
      <w:r w:rsidRPr="00C32141">
        <w:t>(6)  a child of a victim described by Subdivision (4) or (5).</w:t>
      </w:r>
    </w:p>
    <w:p w:rsidR="00CE5600" w:rsidRDefault="00CE5600" w:rsidP="00CE5600">
      <w:pPr>
        <w:spacing w:line="240" w:lineRule="auto"/>
        <w:jc w:val="both"/>
      </w:pPr>
      <w:r>
        <w:t xml:space="preserve">SECTION 4. Amends Sections 521.4265(b) and (c), Transportation Code, as follows: </w:t>
      </w:r>
    </w:p>
    <w:p w:rsidR="00CE5600" w:rsidRDefault="00CE5600" w:rsidP="00CE5600">
      <w:pPr>
        <w:spacing w:line="240" w:lineRule="auto"/>
        <w:ind w:left="1440"/>
        <w:jc w:val="both"/>
      </w:pPr>
      <w:r>
        <w:t>(b) Requires DPS to deposit to the credit of the Texas mobility fund an amount from the identification fee exemption account under Subsection (a) that is equal to the amount of the waived fee that would otherwise be deposited to the mobility fund for each exemption granted under certain sections, including under Section 521.1016.</w:t>
      </w:r>
    </w:p>
    <w:p w:rsidR="00CE5600" w:rsidRDefault="00CE5600" w:rsidP="00CE5600">
      <w:pPr>
        <w:spacing w:line="240" w:lineRule="auto"/>
        <w:ind w:left="1440"/>
        <w:jc w:val="both"/>
      </w:pPr>
      <w:r>
        <w:t>(c) Makes a conforming change to this subsection.</w:t>
      </w:r>
    </w:p>
    <w:p w:rsidR="00CE5600" w:rsidRDefault="00CE5600" w:rsidP="00CE5600">
      <w:pPr>
        <w:spacing w:line="240" w:lineRule="auto"/>
        <w:jc w:val="both"/>
      </w:pPr>
      <w:r>
        <w:t>SECTION 5. Makes application of this Act prospective.</w:t>
      </w:r>
    </w:p>
    <w:p w:rsidR="00CE5600" w:rsidRPr="00C32141" w:rsidRDefault="00CE5600" w:rsidP="00CE5600">
      <w:pPr>
        <w:spacing w:line="240" w:lineRule="auto"/>
        <w:jc w:val="both"/>
      </w:pPr>
      <w:r>
        <w:t xml:space="preserve">SECTION 6. Effective date: September 1, 2021. </w:t>
      </w:r>
    </w:p>
    <w:p w:rsidR="00CE5600" w:rsidRPr="00C8671F" w:rsidRDefault="00CE5600" w:rsidP="00C32141">
      <w:pPr>
        <w:spacing w:line="480" w:lineRule="auto"/>
        <w:jc w:val="both"/>
        <w:rPr>
          <w:rFonts w:eastAsia="Times New Roman" w:cs="Times New Roman"/>
          <w:szCs w:val="24"/>
        </w:rPr>
      </w:pPr>
    </w:p>
    <w:sectPr w:rsidR="00CE56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C7" w:rsidRDefault="004035C7" w:rsidP="000F1DF9">
      <w:pPr>
        <w:spacing w:after="0" w:line="240" w:lineRule="auto"/>
      </w:pPr>
      <w:r>
        <w:separator/>
      </w:r>
    </w:p>
  </w:endnote>
  <w:endnote w:type="continuationSeparator" w:id="0">
    <w:p w:rsidR="004035C7" w:rsidRDefault="004035C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35C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560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E5600">
                <w:rPr>
                  <w:sz w:val="20"/>
                  <w:szCs w:val="20"/>
                </w:rPr>
                <w:t>S.B. 798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E56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35C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56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56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C7" w:rsidRDefault="004035C7" w:rsidP="000F1DF9">
      <w:pPr>
        <w:spacing w:after="0" w:line="240" w:lineRule="auto"/>
      </w:pPr>
      <w:r>
        <w:separator/>
      </w:r>
    </w:p>
  </w:footnote>
  <w:footnote w:type="continuationSeparator" w:id="0">
    <w:p w:rsidR="004035C7" w:rsidRDefault="004035C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35C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5600"/>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5E110"/>
  <w15:docId w15:val="{B1660B5C-856A-4370-BF4F-B053EC10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56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516D55689D4B00B4FFE3748D6024AD"/>
        <w:category>
          <w:name w:val="General"/>
          <w:gallery w:val="placeholder"/>
        </w:category>
        <w:types>
          <w:type w:val="bbPlcHdr"/>
        </w:types>
        <w:behaviors>
          <w:behavior w:val="content"/>
        </w:behaviors>
        <w:guid w:val="{B31B36FE-FD8D-432B-8A6B-39077118A307}"/>
      </w:docPartPr>
      <w:docPartBody>
        <w:p w:rsidR="00000000" w:rsidRDefault="00480DF4"/>
      </w:docPartBody>
    </w:docPart>
    <w:docPart>
      <w:docPartPr>
        <w:name w:val="CE2156E0F6F44B97B9A4F785FC7BD07E"/>
        <w:category>
          <w:name w:val="General"/>
          <w:gallery w:val="placeholder"/>
        </w:category>
        <w:types>
          <w:type w:val="bbPlcHdr"/>
        </w:types>
        <w:behaviors>
          <w:behavior w:val="content"/>
        </w:behaviors>
        <w:guid w:val="{D25B00AB-CD57-4A8A-ACAB-A0B7FF2C7883}"/>
      </w:docPartPr>
      <w:docPartBody>
        <w:p w:rsidR="00000000" w:rsidRDefault="00480DF4"/>
      </w:docPartBody>
    </w:docPart>
    <w:docPart>
      <w:docPartPr>
        <w:name w:val="834B1DF001694A35A0E10D67A01356AC"/>
        <w:category>
          <w:name w:val="General"/>
          <w:gallery w:val="placeholder"/>
        </w:category>
        <w:types>
          <w:type w:val="bbPlcHdr"/>
        </w:types>
        <w:behaviors>
          <w:behavior w:val="content"/>
        </w:behaviors>
        <w:guid w:val="{1A7EB438-98A5-45E4-9D36-7A142AF29656}"/>
      </w:docPartPr>
      <w:docPartBody>
        <w:p w:rsidR="00000000" w:rsidRDefault="00480DF4"/>
      </w:docPartBody>
    </w:docPart>
    <w:docPart>
      <w:docPartPr>
        <w:name w:val="764EEF21731F46C0B8E3D8CC5C723963"/>
        <w:category>
          <w:name w:val="General"/>
          <w:gallery w:val="placeholder"/>
        </w:category>
        <w:types>
          <w:type w:val="bbPlcHdr"/>
        </w:types>
        <w:behaviors>
          <w:behavior w:val="content"/>
        </w:behaviors>
        <w:guid w:val="{3CED4049-2BA4-4638-86AA-3CF52431BFA4}"/>
      </w:docPartPr>
      <w:docPartBody>
        <w:p w:rsidR="00000000" w:rsidRDefault="00480DF4"/>
      </w:docPartBody>
    </w:docPart>
    <w:docPart>
      <w:docPartPr>
        <w:name w:val="220DFF659FE04203BC4294FAD5B4A436"/>
        <w:category>
          <w:name w:val="General"/>
          <w:gallery w:val="placeholder"/>
        </w:category>
        <w:types>
          <w:type w:val="bbPlcHdr"/>
        </w:types>
        <w:behaviors>
          <w:behavior w:val="content"/>
        </w:behaviors>
        <w:guid w:val="{5B7901E6-5F78-4E90-8D33-5DD19C2F8DFD}"/>
      </w:docPartPr>
      <w:docPartBody>
        <w:p w:rsidR="00000000" w:rsidRDefault="00480DF4"/>
      </w:docPartBody>
    </w:docPart>
    <w:docPart>
      <w:docPartPr>
        <w:name w:val="5920A9D9CE5D436DBFDD2B878C143CC8"/>
        <w:category>
          <w:name w:val="General"/>
          <w:gallery w:val="placeholder"/>
        </w:category>
        <w:types>
          <w:type w:val="bbPlcHdr"/>
        </w:types>
        <w:behaviors>
          <w:behavior w:val="content"/>
        </w:behaviors>
        <w:guid w:val="{A0D662BA-0EE7-4A7C-AD83-1A797349FC3D}"/>
      </w:docPartPr>
      <w:docPartBody>
        <w:p w:rsidR="00000000" w:rsidRDefault="00480DF4"/>
      </w:docPartBody>
    </w:docPart>
    <w:docPart>
      <w:docPartPr>
        <w:name w:val="388EC868E65547E384D2226181013BF9"/>
        <w:category>
          <w:name w:val="General"/>
          <w:gallery w:val="placeholder"/>
        </w:category>
        <w:types>
          <w:type w:val="bbPlcHdr"/>
        </w:types>
        <w:behaviors>
          <w:behavior w:val="content"/>
        </w:behaviors>
        <w:guid w:val="{F01FEC14-DF2E-42CA-B15A-DF8147AB39AB}"/>
      </w:docPartPr>
      <w:docPartBody>
        <w:p w:rsidR="00000000" w:rsidRDefault="00480DF4"/>
      </w:docPartBody>
    </w:docPart>
    <w:docPart>
      <w:docPartPr>
        <w:name w:val="7A977D71FF5D48A79A2D7C05D6C117DD"/>
        <w:category>
          <w:name w:val="General"/>
          <w:gallery w:val="placeholder"/>
        </w:category>
        <w:types>
          <w:type w:val="bbPlcHdr"/>
        </w:types>
        <w:behaviors>
          <w:behavior w:val="content"/>
        </w:behaviors>
        <w:guid w:val="{86F6AF87-7CB7-4518-825A-2E1ABA1B1369}"/>
      </w:docPartPr>
      <w:docPartBody>
        <w:p w:rsidR="00000000" w:rsidRDefault="00480DF4"/>
      </w:docPartBody>
    </w:docPart>
    <w:docPart>
      <w:docPartPr>
        <w:name w:val="49588331574542088BF612F134679116"/>
        <w:category>
          <w:name w:val="General"/>
          <w:gallery w:val="placeholder"/>
        </w:category>
        <w:types>
          <w:type w:val="bbPlcHdr"/>
        </w:types>
        <w:behaviors>
          <w:behavior w:val="content"/>
        </w:behaviors>
        <w:guid w:val="{76F2EABD-4DFA-4FB7-854B-CFF3CAC2C9D5}"/>
      </w:docPartPr>
      <w:docPartBody>
        <w:p w:rsidR="00000000" w:rsidRDefault="00480DF4"/>
      </w:docPartBody>
    </w:docPart>
    <w:docPart>
      <w:docPartPr>
        <w:name w:val="E34FA78BCD424EF68446679B4E22E4DC"/>
        <w:category>
          <w:name w:val="General"/>
          <w:gallery w:val="placeholder"/>
        </w:category>
        <w:types>
          <w:type w:val="bbPlcHdr"/>
        </w:types>
        <w:behaviors>
          <w:behavior w:val="content"/>
        </w:behaviors>
        <w:guid w:val="{B4132970-650B-4848-BDA4-AF4B974F8DD5}"/>
      </w:docPartPr>
      <w:docPartBody>
        <w:p w:rsidR="00000000" w:rsidRDefault="003C1B4E" w:rsidP="003C1B4E">
          <w:pPr>
            <w:pStyle w:val="E34FA78BCD424EF68446679B4E22E4DC"/>
          </w:pPr>
          <w:r w:rsidRPr="00A30DD1">
            <w:rPr>
              <w:rStyle w:val="PlaceholderText"/>
            </w:rPr>
            <w:t>Click here to enter a date.</w:t>
          </w:r>
        </w:p>
      </w:docPartBody>
    </w:docPart>
    <w:docPart>
      <w:docPartPr>
        <w:name w:val="A30108794FCF4F6C9FB464470E6C823B"/>
        <w:category>
          <w:name w:val="General"/>
          <w:gallery w:val="placeholder"/>
        </w:category>
        <w:types>
          <w:type w:val="bbPlcHdr"/>
        </w:types>
        <w:behaviors>
          <w:behavior w:val="content"/>
        </w:behaviors>
        <w:guid w:val="{69C3CFAB-83F4-4CB6-8BCD-CF3DBDD6A577}"/>
      </w:docPartPr>
      <w:docPartBody>
        <w:p w:rsidR="00000000" w:rsidRDefault="00480DF4"/>
      </w:docPartBody>
    </w:docPart>
    <w:docPart>
      <w:docPartPr>
        <w:name w:val="007B34D41CB04C4693EEFB146F519C8F"/>
        <w:category>
          <w:name w:val="General"/>
          <w:gallery w:val="placeholder"/>
        </w:category>
        <w:types>
          <w:type w:val="bbPlcHdr"/>
        </w:types>
        <w:behaviors>
          <w:behavior w:val="content"/>
        </w:behaviors>
        <w:guid w:val="{9205F7B7-C030-4C5F-9F99-AF8975E7B0EB}"/>
      </w:docPartPr>
      <w:docPartBody>
        <w:p w:rsidR="00000000" w:rsidRDefault="00480DF4"/>
      </w:docPartBody>
    </w:docPart>
    <w:docPart>
      <w:docPartPr>
        <w:name w:val="7FD8F97DDC18443EB142891C677A2DFF"/>
        <w:category>
          <w:name w:val="General"/>
          <w:gallery w:val="placeholder"/>
        </w:category>
        <w:types>
          <w:type w:val="bbPlcHdr"/>
        </w:types>
        <w:behaviors>
          <w:behavior w:val="content"/>
        </w:behaviors>
        <w:guid w:val="{3F319DF3-D4D2-4E6D-8181-747125068666}"/>
      </w:docPartPr>
      <w:docPartBody>
        <w:p w:rsidR="00000000" w:rsidRDefault="003C1B4E" w:rsidP="003C1B4E">
          <w:pPr>
            <w:pStyle w:val="7FD8F97DDC18443EB142891C677A2DFF"/>
          </w:pPr>
          <w:r>
            <w:rPr>
              <w:rFonts w:eastAsia="Times New Roman" w:cs="Times New Roman"/>
              <w:bCs/>
              <w:szCs w:val="24"/>
            </w:rPr>
            <w:t xml:space="preserve"> </w:t>
          </w:r>
        </w:p>
      </w:docPartBody>
    </w:docPart>
    <w:docPart>
      <w:docPartPr>
        <w:name w:val="6BA0A7D4587347DDA5DE958666E4C548"/>
        <w:category>
          <w:name w:val="General"/>
          <w:gallery w:val="placeholder"/>
        </w:category>
        <w:types>
          <w:type w:val="bbPlcHdr"/>
        </w:types>
        <w:behaviors>
          <w:behavior w:val="content"/>
        </w:behaviors>
        <w:guid w:val="{606CD698-DB84-4D85-A010-D5C9791D4018}"/>
      </w:docPartPr>
      <w:docPartBody>
        <w:p w:rsidR="00000000" w:rsidRDefault="00480DF4"/>
      </w:docPartBody>
    </w:docPart>
    <w:docPart>
      <w:docPartPr>
        <w:name w:val="6590F15FB676498793255E770FC5783F"/>
        <w:category>
          <w:name w:val="General"/>
          <w:gallery w:val="placeholder"/>
        </w:category>
        <w:types>
          <w:type w:val="bbPlcHdr"/>
        </w:types>
        <w:behaviors>
          <w:behavior w:val="content"/>
        </w:behaviors>
        <w:guid w:val="{A5D11360-A11E-40F4-9B02-BA5D46599E2E}"/>
      </w:docPartPr>
      <w:docPartBody>
        <w:p w:rsidR="00000000" w:rsidRDefault="00480D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1B4E"/>
    <w:rsid w:val="00480DF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B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34FA78BCD424EF68446679B4E22E4DC">
    <w:name w:val="E34FA78BCD424EF68446679B4E22E4DC"/>
    <w:rsid w:val="003C1B4E"/>
    <w:pPr>
      <w:spacing w:after="160" w:line="259" w:lineRule="auto"/>
    </w:pPr>
  </w:style>
  <w:style w:type="paragraph" w:customStyle="1" w:styleId="7FD8F97DDC18443EB142891C677A2DFF">
    <w:name w:val="7FD8F97DDC18443EB142891C677A2DFF"/>
    <w:rsid w:val="003C1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8522B6-6AB9-453C-A52B-1677329A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5749</TotalTime>
  <Pages>1</Pages>
  <Words>734</Words>
  <Characters>4188</Characters>
  <Application>Microsoft Office Word</Application>
  <DocSecurity>0</DocSecurity>
  <Lines>34</Lines>
  <Paragraphs>9</Paragraphs>
  <ScaleCrop>false</ScaleCrop>
  <Company>Texas Legislative Council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2021-03-12T23:18:00Z</cp:lastPrinted>
  <dcterms:created xsi:type="dcterms:W3CDTF">2015-05-29T14:24:00Z</dcterms:created>
  <dcterms:modified xsi:type="dcterms:W3CDTF">2021-03-13T00:16:00Z</dcterms:modified>
</cp:coreProperties>
</file>

<file path=docProps/custom.xml><?xml version="1.0" encoding="utf-8"?>
<op:Properties xmlns:vt="http://schemas.openxmlformats.org/officeDocument/2006/docPropsVTypes" xmlns:op="http://schemas.openxmlformats.org/officeDocument/2006/custom-properties"/>
</file>