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E68" w:rsidRDefault="00F25E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6D4A0537324579B8B9F98AD4A3CD9A"/>
          </w:placeholder>
        </w:sdtPr>
        <w:sdtContent>
          <w:r w:rsidRPr="005C2A78">
            <w:rPr>
              <w:rFonts w:cs="Times New Roman"/>
              <w:b/>
              <w:szCs w:val="24"/>
              <w:u w:val="single"/>
            </w:rPr>
            <w:t>BILL ANALYSIS</w:t>
          </w:r>
        </w:sdtContent>
      </w:sdt>
    </w:p>
    <w:p w:rsidR="00F25E68" w:rsidRPr="00585C31" w:rsidRDefault="00F25E68" w:rsidP="000F1DF9">
      <w:pPr>
        <w:spacing w:after="0" w:line="240" w:lineRule="auto"/>
        <w:rPr>
          <w:rFonts w:cs="Times New Roman"/>
          <w:szCs w:val="24"/>
        </w:rPr>
      </w:pPr>
    </w:p>
    <w:p w:rsidR="00F25E68" w:rsidRPr="00585C31" w:rsidRDefault="00F25E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5E68" w:rsidTr="000F1DF9">
        <w:tc>
          <w:tcPr>
            <w:tcW w:w="2718" w:type="dxa"/>
          </w:tcPr>
          <w:p w:rsidR="00F25E68" w:rsidRPr="005C2A78" w:rsidRDefault="00F25E68" w:rsidP="006D756B">
            <w:pPr>
              <w:rPr>
                <w:rFonts w:cs="Times New Roman"/>
                <w:szCs w:val="24"/>
              </w:rPr>
            </w:pPr>
            <w:sdt>
              <w:sdtPr>
                <w:rPr>
                  <w:rFonts w:cs="Times New Roman"/>
                  <w:szCs w:val="24"/>
                </w:rPr>
                <w:alias w:val="Agency Title"/>
                <w:tag w:val="AgencyTitleContentControl"/>
                <w:id w:val="1920747753"/>
                <w:lock w:val="sdtContentLocked"/>
                <w:placeholder>
                  <w:docPart w:val="EC44CC8786E640E6AE61C5A506C48673"/>
                </w:placeholder>
              </w:sdtPr>
              <w:sdtEndPr>
                <w:rPr>
                  <w:rFonts w:cstheme="minorBidi"/>
                  <w:szCs w:val="22"/>
                </w:rPr>
              </w:sdtEndPr>
              <w:sdtContent>
                <w:r>
                  <w:rPr>
                    <w:rFonts w:cs="Times New Roman"/>
                    <w:szCs w:val="24"/>
                  </w:rPr>
                  <w:t>Senate Research Center</w:t>
                </w:r>
              </w:sdtContent>
            </w:sdt>
          </w:p>
        </w:tc>
        <w:tc>
          <w:tcPr>
            <w:tcW w:w="6858" w:type="dxa"/>
          </w:tcPr>
          <w:p w:rsidR="00F25E68" w:rsidRPr="00FF6471" w:rsidRDefault="00F25E68" w:rsidP="000F1DF9">
            <w:pPr>
              <w:jc w:val="right"/>
              <w:rPr>
                <w:rFonts w:cs="Times New Roman"/>
                <w:szCs w:val="24"/>
              </w:rPr>
            </w:pPr>
            <w:sdt>
              <w:sdtPr>
                <w:rPr>
                  <w:rFonts w:cs="Times New Roman"/>
                  <w:szCs w:val="24"/>
                </w:rPr>
                <w:alias w:val="Bill Number"/>
                <w:tag w:val="BillNumberOne"/>
                <w:id w:val="-410784069"/>
                <w:lock w:val="sdtContentLocked"/>
                <w:placeholder>
                  <w:docPart w:val="D86022F7E19F41D3B5128AB1E3B9BD61"/>
                </w:placeholder>
              </w:sdtPr>
              <w:sdtContent>
                <w:r>
                  <w:rPr>
                    <w:rFonts w:cs="Times New Roman"/>
                    <w:szCs w:val="24"/>
                  </w:rPr>
                  <w:t>S.B. 807</w:t>
                </w:r>
              </w:sdtContent>
            </w:sdt>
          </w:p>
        </w:tc>
      </w:tr>
      <w:tr w:rsidR="00F25E68" w:rsidTr="000F1DF9">
        <w:sdt>
          <w:sdtPr>
            <w:rPr>
              <w:rFonts w:cs="Times New Roman"/>
              <w:szCs w:val="24"/>
            </w:rPr>
            <w:alias w:val="TLCNumber"/>
            <w:tag w:val="TLCNumber"/>
            <w:id w:val="-542600604"/>
            <w:lock w:val="sdtLocked"/>
            <w:placeholder>
              <w:docPart w:val="3544E0784E6E4215A87576E0B0EF2093"/>
            </w:placeholder>
          </w:sdtPr>
          <w:sdtContent>
            <w:tc>
              <w:tcPr>
                <w:tcW w:w="2718" w:type="dxa"/>
              </w:tcPr>
              <w:p w:rsidR="00F25E68" w:rsidRPr="000F1DF9" w:rsidRDefault="00F25E68" w:rsidP="00C65088">
                <w:pPr>
                  <w:rPr>
                    <w:rFonts w:cs="Times New Roman"/>
                    <w:szCs w:val="24"/>
                  </w:rPr>
                </w:pPr>
                <w:r w:rsidRPr="004014B1">
                  <w:rPr>
                    <w:rFonts w:cs="Times New Roman"/>
                    <w:szCs w:val="24"/>
                  </w:rPr>
                  <w:t>87R3065 JRR-D</w:t>
                </w:r>
              </w:p>
            </w:tc>
          </w:sdtContent>
        </w:sdt>
        <w:tc>
          <w:tcPr>
            <w:tcW w:w="6858" w:type="dxa"/>
          </w:tcPr>
          <w:p w:rsidR="00F25E68" w:rsidRPr="005C2A78" w:rsidRDefault="00F25E68" w:rsidP="00073EDD">
            <w:pPr>
              <w:jc w:val="right"/>
              <w:rPr>
                <w:rFonts w:cs="Times New Roman"/>
                <w:szCs w:val="24"/>
              </w:rPr>
            </w:pPr>
            <w:sdt>
              <w:sdtPr>
                <w:rPr>
                  <w:rFonts w:cs="Times New Roman"/>
                  <w:szCs w:val="24"/>
                </w:rPr>
                <w:alias w:val="Author Label"/>
                <w:tag w:val="By"/>
                <w:id w:val="72399597"/>
                <w:lock w:val="sdtLocked"/>
                <w:placeholder>
                  <w:docPart w:val="55F828C4ACE14C77A2E2F21D181810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0961B0D819440999A210DAE8757517"/>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9AEAA3913B3C4B70AEA44B3E6E6F7852"/>
                </w:placeholder>
                <w:showingPlcHdr/>
              </w:sdtPr>
              <w:sdtContent/>
            </w:sdt>
            <w:sdt>
              <w:sdtPr>
                <w:rPr>
                  <w:rFonts w:cs="Times New Roman"/>
                  <w:szCs w:val="24"/>
                </w:rPr>
                <w:alias w:val="DualSponsor"/>
                <w:tag w:val="DualSponsor"/>
                <w:id w:val="1029379812"/>
                <w:lock w:val="sdtContentLocked"/>
                <w:placeholder>
                  <w:docPart w:val="D893316B9A5943EB891A22CF27E7E1E8"/>
                </w:placeholder>
                <w:showingPlcHdr/>
              </w:sdtPr>
              <w:sdtContent/>
            </w:sdt>
          </w:p>
        </w:tc>
      </w:tr>
      <w:tr w:rsidR="00F25E68" w:rsidTr="000F1DF9">
        <w:tc>
          <w:tcPr>
            <w:tcW w:w="2718" w:type="dxa"/>
          </w:tcPr>
          <w:p w:rsidR="00F25E68" w:rsidRPr="00BC7495" w:rsidRDefault="00F25E68" w:rsidP="000F1DF9">
            <w:pPr>
              <w:rPr>
                <w:rFonts w:cs="Times New Roman"/>
                <w:szCs w:val="24"/>
              </w:rPr>
            </w:pPr>
          </w:p>
        </w:tc>
        <w:sdt>
          <w:sdtPr>
            <w:rPr>
              <w:rFonts w:cs="Times New Roman"/>
              <w:szCs w:val="24"/>
            </w:rPr>
            <w:alias w:val="Committee"/>
            <w:tag w:val="Committee"/>
            <w:id w:val="1914272295"/>
            <w:lock w:val="sdtContentLocked"/>
            <w:placeholder>
              <w:docPart w:val="278F39380BDF47D488B869B03B92B542"/>
            </w:placeholder>
          </w:sdtPr>
          <w:sdtContent>
            <w:tc>
              <w:tcPr>
                <w:tcW w:w="6858" w:type="dxa"/>
              </w:tcPr>
              <w:p w:rsidR="00F25E68" w:rsidRPr="00FF6471" w:rsidRDefault="00F25E68" w:rsidP="000F1DF9">
                <w:pPr>
                  <w:jc w:val="right"/>
                  <w:rPr>
                    <w:rFonts w:cs="Times New Roman"/>
                    <w:szCs w:val="24"/>
                  </w:rPr>
                </w:pPr>
                <w:r>
                  <w:rPr>
                    <w:rFonts w:cs="Times New Roman"/>
                    <w:szCs w:val="24"/>
                  </w:rPr>
                  <w:t>Criminal Justice</w:t>
                </w:r>
              </w:p>
            </w:tc>
          </w:sdtContent>
        </w:sdt>
      </w:tr>
      <w:tr w:rsidR="00F25E68" w:rsidTr="000F1DF9">
        <w:tc>
          <w:tcPr>
            <w:tcW w:w="2718" w:type="dxa"/>
          </w:tcPr>
          <w:p w:rsidR="00F25E68" w:rsidRPr="00BC7495" w:rsidRDefault="00F25E68" w:rsidP="000F1DF9">
            <w:pPr>
              <w:rPr>
                <w:rFonts w:cs="Times New Roman"/>
                <w:szCs w:val="24"/>
              </w:rPr>
            </w:pPr>
          </w:p>
        </w:tc>
        <w:sdt>
          <w:sdtPr>
            <w:rPr>
              <w:rFonts w:cs="Times New Roman"/>
              <w:szCs w:val="24"/>
            </w:rPr>
            <w:alias w:val="Date"/>
            <w:tag w:val="DateContentControl"/>
            <w:id w:val="1178081906"/>
            <w:lock w:val="sdtLocked"/>
            <w:placeholder>
              <w:docPart w:val="22F1DED32FC5433692129C4F09729E00"/>
            </w:placeholder>
            <w:date w:fullDate="2021-04-16T00:00:00Z">
              <w:dateFormat w:val="M/d/yyyy"/>
              <w:lid w:val="en-US"/>
              <w:storeMappedDataAs w:val="dateTime"/>
              <w:calendar w:val="gregorian"/>
            </w:date>
          </w:sdtPr>
          <w:sdtContent>
            <w:tc>
              <w:tcPr>
                <w:tcW w:w="6858" w:type="dxa"/>
              </w:tcPr>
              <w:p w:rsidR="00F25E68" w:rsidRPr="00FF6471" w:rsidRDefault="00F25E68" w:rsidP="000F1DF9">
                <w:pPr>
                  <w:jc w:val="right"/>
                  <w:rPr>
                    <w:rFonts w:cs="Times New Roman"/>
                    <w:szCs w:val="24"/>
                  </w:rPr>
                </w:pPr>
                <w:r>
                  <w:rPr>
                    <w:rFonts w:cs="Times New Roman"/>
                    <w:szCs w:val="24"/>
                  </w:rPr>
                  <w:t>4/16/2021</w:t>
                </w:r>
              </w:p>
            </w:tc>
          </w:sdtContent>
        </w:sdt>
      </w:tr>
      <w:tr w:rsidR="00F25E68" w:rsidTr="000F1DF9">
        <w:tc>
          <w:tcPr>
            <w:tcW w:w="2718" w:type="dxa"/>
          </w:tcPr>
          <w:p w:rsidR="00F25E68" w:rsidRPr="00BC7495" w:rsidRDefault="00F25E68" w:rsidP="000F1DF9">
            <w:pPr>
              <w:rPr>
                <w:rFonts w:cs="Times New Roman"/>
                <w:szCs w:val="24"/>
              </w:rPr>
            </w:pPr>
          </w:p>
        </w:tc>
        <w:sdt>
          <w:sdtPr>
            <w:rPr>
              <w:rFonts w:cs="Times New Roman"/>
              <w:szCs w:val="24"/>
            </w:rPr>
            <w:alias w:val="BA Version"/>
            <w:tag w:val="BAVersion"/>
            <w:id w:val="-1685590809"/>
            <w:lock w:val="sdtContentLocked"/>
            <w:placeholder>
              <w:docPart w:val="D02856E4D3AB41B396E7464CFF3F1BDD"/>
            </w:placeholder>
          </w:sdtPr>
          <w:sdtContent>
            <w:tc>
              <w:tcPr>
                <w:tcW w:w="6858" w:type="dxa"/>
              </w:tcPr>
              <w:p w:rsidR="00F25E68" w:rsidRPr="00FF6471" w:rsidRDefault="00F25E68" w:rsidP="000F1DF9">
                <w:pPr>
                  <w:jc w:val="right"/>
                  <w:rPr>
                    <w:rFonts w:cs="Times New Roman"/>
                    <w:szCs w:val="24"/>
                  </w:rPr>
                </w:pPr>
                <w:r>
                  <w:rPr>
                    <w:rFonts w:cs="Times New Roman"/>
                    <w:szCs w:val="24"/>
                  </w:rPr>
                  <w:t>As Filed</w:t>
                </w:r>
              </w:p>
            </w:tc>
          </w:sdtContent>
        </w:sdt>
      </w:tr>
    </w:tbl>
    <w:p w:rsidR="00F25E68" w:rsidRPr="00FF6471" w:rsidRDefault="00F25E68" w:rsidP="000F1DF9">
      <w:pPr>
        <w:spacing w:after="0" w:line="240" w:lineRule="auto"/>
        <w:rPr>
          <w:rFonts w:cs="Times New Roman"/>
          <w:szCs w:val="24"/>
        </w:rPr>
      </w:pPr>
    </w:p>
    <w:p w:rsidR="00F25E68" w:rsidRPr="00FF6471" w:rsidRDefault="00F25E68" w:rsidP="000F1DF9">
      <w:pPr>
        <w:spacing w:after="0" w:line="240" w:lineRule="auto"/>
        <w:rPr>
          <w:rFonts w:cs="Times New Roman"/>
          <w:szCs w:val="24"/>
        </w:rPr>
      </w:pPr>
    </w:p>
    <w:p w:rsidR="00F25E68" w:rsidRPr="00FF6471" w:rsidRDefault="00F25E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FDD74B168448ACB5A55C934AC3379F"/>
        </w:placeholder>
      </w:sdtPr>
      <w:sdtContent>
        <w:p w:rsidR="00F25E68" w:rsidRDefault="00F25E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23F586D3F7546A899A27304A3F3FF55"/>
        </w:placeholder>
      </w:sdtPr>
      <w:sdtContent>
        <w:p w:rsidR="00F25E68" w:rsidRDefault="00F25E68" w:rsidP="00561E40">
          <w:pPr>
            <w:pStyle w:val="NormalWeb"/>
            <w:spacing w:before="0" w:beforeAutospacing="0" w:after="0" w:afterAutospacing="0"/>
            <w:jc w:val="both"/>
            <w:divId w:val="495462339"/>
            <w:rPr>
              <w:rFonts w:eastAsia="Times New Roman"/>
              <w:bCs/>
            </w:rPr>
          </w:pPr>
        </w:p>
        <w:p w:rsidR="00F25E68" w:rsidRDefault="00F25E68" w:rsidP="00561E40">
          <w:pPr>
            <w:pStyle w:val="NormalWeb"/>
            <w:spacing w:before="0" w:beforeAutospacing="0" w:after="0" w:afterAutospacing="0"/>
            <w:jc w:val="both"/>
            <w:divId w:val="495462339"/>
          </w:pPr>
          <w:r w:rsidRPr="00561E40">
            <w:t>Everyone deserves to be treated with respect, regardless of who they are. This idea of equal treatment is not often thought about when referring to the prison population. They are often stereotyped to be bad people. This is untrue for most who have acted out of desperation or ignorance. Despite this, they should still be treated as human beings. That means the facilities they stay in should meet standards to house them so. The Texas Commission on Jail Standards (TCJS) has to conduct yearly inspections of the 241 county jails in our state. As of 2020, 21 county jails failed the inspection. That is alarming because inmates could be without essentials. For instance, many women in jail experience hygiene product insecurity. This can be due to contracts being up or not being able to afford it. This can cause bad feminine hygiene and further affect the minds and spaces of women and jail.</w:t>
          </w:r>
        </w:p>
        <w:p w:rsidR="00F25E68" w:rsidRPr="00561E40" w:rsidRDefault="00F25E68" w:rsidP="00561E40">
          <w:pPr>
            <w:pStyle w:val="NormalWeb"/>
            <w:spacing w:before="0" w:beforeAutospacing="0" w:after="0" w:afterAutospacing="0"/>
            <w:jc w:val="both"/>
            <w:divId w:val="495462339"/>
          </w:pPr>
        </w:p>
        <w:p w:rsidR="00F25E68" w:rsidRPr="00561E40" w:rsidRDefault="00F25E68" w:rsidP="00561E40">
          <w:pPr>
            <w:pStyle w:val="NormalWeb"/>
            <w:spacing w:before="0" w:beforeAutospacing="0" w:after="0" w:afterAutospacing="0"/>
            <w:jc w:val="both"/>
            <w:divId w:val="495462339"/>
          </w:pPr>
          <w:r w:rsidRPr="00561E40">
            <w:t>S</w:t>
          </w:r>
          <w:r>
            <w:t>.</w:t>
          </w:r>
          <w:r w:rsidRPr="00561E40">
            <w:t>B</w:t>
          </w:r>
          <w:r>
            <w:t>.</w:t>
          </w:r>
          <w:r w:rsidRPr="00561E40">
            <w:t xml:space="preserve"> 807 allows for surprise inspections of county jails. This is important to consider because jails are given time to try to make it seem as though they are in regulation just during the inspection and continue to have inmates suffer.</w:t>
          </w:r>
        </w:p>
        <w:p w:rsidR="00F25E68" w:rsidRPr="00D70925" w:rsidRDefault="00F25E68" w:rsidP="00561E40">
          <w:pPr>
            <w:spacing w:after="0" w:line="240" w:lineRule="auto"/>
            <w:jc w:val="both"/>
            <w:rPr>
              <w:rFonts w:eastAsia="Times New Roman" w:cs="Times New Roman"/>
              <w:bCs/>
              <w:szCs w:val="24"/>
            </w:rPr>
          </w:pPr>
        </w:p>
      </w:sdtContent>
    </w:sdt>
    <w:p w:rsidR="00F25E68" w:rsidRDefault="00F25E6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807 </w:t>
      </w:r>
      <w:bookmarkStart w:id="1" w:name="AmendsCurrentLaw"/>
      <w:bookmarkEnd w:id="1"/>
      <w:r>
        <w:rPr>
          <w:rFonts w:cs="Times New Roman"/>
          <w:szCs w:val="24"/>
        </w:rPr>
        <w:t>amends current law relating to certain inspections of county jails by the Commission on Jail Standards.</w:t>
      </w:r>
    </w:p>
    <w:p w:rsidR="00F25E68" w:rsidRPr="004014B1" w:rsidRDefault="00F25E68" w:rsidP="000F1DF9">
      <w:pPr>
        <w:spacing w:after="0" w:line="240" w:lineRule="auto"/>
        <w:jc w:val="both"/>
        <w:rPr>
          <w:rFonts w:eastAsia="Times New Roman" w:cs="Times New Roman"/>
          <w:szCs w:val="24"/>
        </w:rPr>
      </w:pPr>
    </w:p>
    <w:p w:rsidR="00F25E68" w:rsidRPr="005C2A78" w:rsidRDefault="00F25E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5C529D7F754528B6F41C125CA3D8B5"/>
          </w:placeholder>
        </w:sdtPr>
        <w:sdtContent>
          <w:r>
            <w:rPr>
              <w:rFonts w:eastAsia="Times New Roman" w:cs="Times New Roman"/>
              <w:b/>
              <w:szCs w:val="24"/>
              <w:u w:val="single"/>
            </w:rPr>
            <w:t>RULEMAKING AUTHORITY</w:t>
          </w:r>
        </w:sdtContent>
      </w:sdt>
    </w:p>
    <w:p w:rsidR="00F25E68" w:rsidRPr="006529C4" w:rsidRDefault="00F25E68" w:rsidP="00774EC7">
      <w:pPr>
        <w:spacing w:after="0" w:line="240" w:lineRule="auto"/>
        <w:jc w:val="both"/>
        <w:rPr>
          <w:rFonts w:cs="Times New Roman"/>
          <w:szCs w:val="24"/>
        </w:rPr>
      </w:pPr>
    </w:p>
    <w:p w:rsidR="00F25E68" w:rsidRPr="006529C4" w:rsidRDefault="00F25E6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25E68" w:rsidRPr="006529C4" w:rsidRDefault="00F25E68" w:rsidP="00774EC7">
      <w:pPr>
        <w:spacing w:after="0" w:line="240" w:lineRule="auto"/>
        <w:jc w:val="both"/>
        <w:rPr>
          <w:rFonts w:cs="Times New Roman"/>
          <w:szCs w:val="24"/>
        </w:rPr>
      </w:pPr>
    </w:p>
    <w:p w:rsidR="00F25E68" w:rsidRPr="005C2A78" w:rsidRDefault="00F25E6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5C48E8E46D4803AD645E04C80186BD"/>
          </w:placeholder>
        </w:sdtPr>
        <w:sdtContent>
          <w:r>
            <w:rPr>
              <w:rFonts w:eastAsia="Times New Roman" w:cs="Times New Roman"/>
              <w:b/>
              <w:szCs w:val="24"/>
              <w:u w:val="single"/>
            </w:rPr>
            <w:t>SECTION BY SECTION ANALYSIS</w:t>
          </w:r>
        </w:sdtContent>
      </w:sdt>
    </w:p>
    <w:p w:rsidR="00F25E68" w:rsidRPr="005C2A78" w:rsidRDefault="00F25E68" w:rsidP="000F1DF9">
      <w:pPr>
        <w:spacing w:after="0" w:line="240" w:lineRule="auto"/>
        <w:jc w:val="both"/>
        <w:rPr>
          <w:rFonts w:eastAsia="Times New Roman" w:cs="Times New Roman"/>
          <w:szCs w:val="24"/>
        </w:rPr>
      </w:pPr>
    </w:p>
    <w:p w:rsidR="00F25E68" w:rsidRDefault="00F25E68" w:rsidP="003047EE">
      <w:pPr>
        <w:spacing w:after="0" w:line="480" w:lineRule="auto"/>
        <w:jc w:val="both"/>
        <w:rPr>
          <w:rFonts w:eastAsia="Times New Roman" w:cs="Times New Roman"/>
          <w:szCs w:val="24"/>
        </w:rPr>
      </w:pPr>
    </w:p>
    <w:p w:rsidR="00F25E68" w:rsidRDefault="00F25E68" w:rsidP="003047EE">
      <w:pPr>
        <w:spacing w:after="0" w:line="48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014B1">
        <w:rPr>
          <w:rFonts w:eastAsia="Times New Roman" w:cs="Times New Roman"/>
          <w:szCs w:val="24"/>
        </w:rPr>
        <w:t>Chapter 511, Government Code</w:t>
      </w:r>
      <w:r>
        <w:rPr>
          <w:rFonts w:eastAsia="Times New Roman" w:cs="Times New Roman"/>
          <w:szCs w:val="24"/>
        </w:rPr>
        <w:t xml:space="preserve">, by adding </w:t>
      </w:r>
      <w:r w:rsidRPr="004014B1">
        <w:rPr>
          <w:rFonts w:eastAsia="Times New Roman" w:cs="Times New Roman"/>
          <w:szCs w:val="24"/>
        </w:rPr>
        <w:t>Section 511.0107</w:t>
      </w:r>
      <w:r>
        <w:rPr>
          <w:rFonts w:eastAsia="Times New Roman" w:cs="Times New Roman"/>
          <w:szCs w:val="24"/>
        </w:rPr>
        <w:t>, as follows:</w:t>
      </w:r>
    </w:p>
    <w:p w:rsidR="00F25E68" w:rsidRDefault="00F25E68" w:rsidP="003047EE">
      <w:pPr>
        <w:spacing w:after="0" w:line="480" w:lineRule="auto"/>
        <w:jc w:val="both"/>
        <w:rPr>
          <w:rFonts w:eastAsia="Times New Roman" w:cs="Times New Roman"/>
          <w:szCs w:val="24"/>
        </w:rPr>
      </w:pPr>
    </w:p>
    <w:p w:rsidR="00F25E68" w:rsidRPr="004014B1" w:rsidRDefault="00F25E68" w:rsidP="003047EE">
      <w:pPr>
        <w:spacing w:after="0" w:line="480" w:lineRule="auto"/>
        <w:ind w:left="720"/>
        <w:jc w:val="both"/>
        <w:rPr>
          <w:rFonts w:eastAsia="Times New Roman" w:cs="Times New Roman"/>
          <w:szCs w:val="24"/>
        </w:rPr>
      </w:pPr>
      <w:r>
        <w:rPr>
          <w:rFonts w:eastAsia="Times New Roman" w:cs="Times New Roman"/>
          <w:szCs w:val="24"/>
        </w:rPr>
        <w:t xml:space="preserve">Sec. 511.0107. </w:t>
      </w:r>
      <w:r w:rsidRPr="004014B1">
        <w:rPr>
          <w:rFonts w:eastAsia="Times New Roman" w:cs="Times New Roman"/>
          <w:szCs w:val="24"/>
        </w:rPr>
        <w:t xml:space="preserve">UNANNOUNCED ANNUAL INSPECTIONS OF COUNTY JAILS. (a) </w:t>
      </w:r>
      <w:r>
        <w:rPr>
          <w:rFonts w:eastAsia="Times New Roman" w:cs="Times New Roman"/>
          <w:szCs w:val="24"/>
        </w:rPr>
        <w:t>Requires the Texas Commission on Jail Standards (TCJS)</w:t>
      </w:r>
      <w:r w:rsidRPr="004014B1">
        <w:rPr>
          <w:rFonts w:eastAsia="Times New Roman" w:cs="Times New Roman"/>
          <w:szCs w:val="24"/>
        </w:rPr>
        <w:t xml:space="preserve"> </w:t>
      </w:r>
      <w:r>
        <w:rPr>
          <w:rFonts w:eastAsia="Times New Roman" w:cs="Times New Roman"/>
          <w:szCs w:val="24"/>
        </w:rPr>
        <w:t xml:space="preserve">to </w:t>
      </w:r>
      <w:r w:rsidRPr="004014B1">
        <w:rPr>
          <w:rFonts w:eastAsia="Times New Roman" w:cs="Times New Roman"/>
          <w:szCs w:val="24"/>
        </w:rPr>
        <w:t xml:space="preserve">annually conduct an unannounced inspection of each county jail. </w:t>
      </w:r>
      <w:r>
        <w:rPr>
          <w:rFonts w:eastAsia="Times New Roman" w:cs="Times New Roman"/>
          <w:szCs w:val="24"/>
        </w:rPr>
        <w:t>Requires that t</w:t>
      </w:r>
      <w:r w:rsidRPr="004014B1">
        <w:rPr>
          <w:rFonts w:eastAsia="Times New Roman" w:cs="Times New Roman"/>
          <w:szCs w:val="24"/>
        </w:rPr>
        <w:t>he inspection evaluate:</w:t>
      </w:r>
    </w:p>
    <w:p w:rsidR="00F25E68" w:rsidRPr="004014B1" w:rsidRDefault="00F25E68" w:rsidP="003047EE">
      <w:pPr>
        <w:spacing w:after="0" w:line="480" w:lineRule="auto"/>
        <w:jc w:val="both"/>
        <w:rPr>
          <w:rFonts w:eastAsia="Times New Roman" w:cs="Times New Roman"/>
          <w:szCs w:val="24"/>
        </w:rPr>
      </w:pPr>
    </w:p>
    <w:p w:rsidR="00F25E68" w:rsidRPr="004014B1" w:rsidRDefault="00F25E68" w:rsidP="003047EE">
      <w:pPr>
        <w:spacing w:after="0" w:line="480" w:lineRule="auto"/>
        <w:ind w:left="2160"/>
        <w:jc w:val="both"/>
        <w:rPr>
          <w:rFonts w:eastAsia="Times New Roman" w:cs="Times New Roman"/>
          <w:szCs w:val="24"/>
        </w:rPr>
      </w:pPr>
      <w:r>
        <w:rPr>
          <w:rFonts w:eastAsia="Times New Roman" w:cs="Times New Roman"/>
          <w:szCs w:val="24"/>
        </w:rPr>
        <w:t xml:space="preserve">(1) </w:t>
      </w:r>
      <w:r w:rsidRPr="004014B1">
        <w:rPr>
          <w:rFonts w:eastAsia="Times New Roman" w:cs="Times New Roman"/>
          <w:szCs w:val="24"/>
        </w:rPr>
        <w:t>the jail's treatment of and policies regarding pregnant prisoners, including the jail's compliance with</w:t>
      </w:r>
      <w:r>
        <w:rPr>
          <w:rFonts w:eastAsia="Times New Roman" w:cs="Times New Roman"/>
          <w:szCs w:val="24"/>
        </w:rPr>
        <w:t xml:space="preserve"> </w:t>
      </w:r>
      <w:r w:rsidRPr="004014B1">
        <w:rPr>
          <w:rFonts w:eastAsia="Times New Roman" w:cs="Times New Roman"/>
          <w:szCs w:val="24"/>
        </w:rPr>
        <w:t>the minimum requirements establish</w:t>
      </w:r>
      <w:r>
        <w:rPr>
          <w:rFonts w:eastAsia="Times New Roman" w:cs="Times New Roman"/>
          <w:szCs w:val="24"/>
        </w:rPr>
        <w:t>ed under Section 511.009(a)(18)(relating to the adoption of rules for county jails regarding care requirements for pregnant prisoners),</w:t>
      </w:r>
      <w:r w:rsidRPr="004014B1">
        <w:rPr>
          <w:rFonts w:eastAsia="Times New Roman" w:cs="Times New Roman"/>
          <w:szCs w:val="24"/>
        </w:rPr>
        <w:t xml:space="preserve"> and</w:t>
      </w:r>
      <w:r>
        <w:rPr>
          <w:rFonts w:eastAsia="Times New Roman" w:cs="Times New Roman"/>
          <w:szCs w:val="24"/>
        </w:rPr>
        <w:t xml:space="preserve"> </w:t>
      </w:r>
      <w:r w:rsidRPr="004014B1">
        <w:rPr>
          <w:rFonts w:eastAsia="Times New Roman" w:cs="Times New Roman"/>
          <w:szCs w:val="24"/>
        </w:rPr>
        <w:t>the rules and procedures established under Section 511.0104</w:t>
      </w:r>
      <w:r>
        <w:rPr>
          <w:rFonts w:eastAsia="Times New Roman" w:cs="Times New Roman"/>
          <w:szCs w:val="24"/>
        </w:rPr>
        <w:t xml:space="preserve"> (Electronic Submission of Forms, Data, and Documents)</w:t>
      </w:r>
      <w:r w:rsidRPr="004014B1">
        <w:rPr>
          <w:rFonts w:eastAsia="Times New Roman" w:cs="Times New Roman"/>
          <w:szCs w:val="24"/>
        </w:rPr>
        <w:t>, as added by Chapter 1074 (H.B. 1651), Acts of the 86th Legislature, Regular Session, 2019; and</w:t>
      </w:r>
    </w:p>
    <w:p w:rsidR="00F25E68" w:rsidRPr="004014B1" w:rsidRDefault="00F25E68" w:rsidP="003047EE">
      <w:pPr>
        <w:spacing w:after="0" w:line="480" w:lineRule="auto"/>
        <w:ind w:left="2160"/>
        <w:jc w:val="both"/>
        <w:rPr>
          <w:rFonts w:eastAsia="Times New Roman" w:cs="Times New Roman"/>
          <w:szCs w:val="24"/>
        </w:rPr>
      </w:pPr>
    </w:p>
    <w:p w:rsidR="00F25E68" w:rsidRPr="004014B1" w:rsidRDefault="00F25E68" w:rsidP="003047EE">
      <w:pPr>
        <w:spacing w:after="0" w:line="480" w:lineRule="auto"/>
        <w:ind w:left="2160"/>
        <w:jc w:val="both"/>
        <w:rPr>
          <w:rFonts w:eastAsia="Times New Roman" w:cs="Times New Roman"/>
          <w:szCs w:val="24"/>
        </w:rPr>
      </w:pPr>
      <w:r>
        <w:rPr>
          <w:rFonts w:eastAsia="Times New Roman" w:cs="Times New Roman"/>
          <w:szCs w:val="24"/>
        </w:rPr>
        <w:t xml:space="preserve">(2) </w:t>
      </w:r>
      <w:r w:rsidRPr="004014B1">
        <w:rPr>
          <w:rFonts w:eastAsia="Times New Roman" w:cs="Times New Roman"/>
          <w:szCs w:val="24"/>
        </w:rPr>
        <w:t>the living conditions and general welfare of all prisoners.</w:t>
      </w:r>
    </w:p>
    <w:p w:rsidR="00F25E68" w:rsidRPr="004014B1" w:rsidRDefault="00F25E68" w:rsidP="003047EE">
      <w:pPr>
        <w:spacing w:after="0" w:line="480" w:lineRule="auto"/>
        <w:jc w:val="both"/>
        <w:rPr>
          <w:rFonts w:eastAsia="Times New Roman" w:cs="Times New Roman"/>
          <w:szCs w:val="24"/>
        </w:rPr>
      </w:pPr>
    </w:p>
    <w:p w:rsidR="00F25E68" w:rsidRPr="004014B1" w:rsidRDefault="00F25E68" w:rsidP="003047EE">
      <w:pPr>
        <w:spacing w:after="0" w:line="480" w:lineRule="auto"/>
        <w:ind w:left="1440"/>
        <w:jc w:val="both"/>
        <w:rPr>
          <w:rFonts w:eastAsia="Times New Roman" w:cs="Times New Roman"/>
          <w:szCs w:val="24"/>
        </w:rPr>
      </w:pPr>
      <w:r>
        <w:rPr>
          <w:rFonts w:eastAsia="Times New Roman" w:cs="Times New Roman"/>
          <w:szCs w:val="24"/>
        </w:rPr>
        <w:t xml:space="preserve">(b) Authorizes TCJS to </w:t>
      </w:r>
      <w:r w:rsidRPr="004014B1">
        <w:rPr>
          <w:rFonts w:eastAsia="Times New Roman" w:cs="Times New Roman"/>
          <w:szCs w:val="24"/>
        </w:rPr>
        <w:t>conduct the inspection required under this section in conjunction with an inspection conducted under Section 511.009(a)(9)</w:t>
      </w:r>
      <w:r>
        <w:rPr>
          <w:rFonts w:eastAsia="Times New Roman" w:cs="Times New Roman"/>
          <w:szCs w:val="24"/>
        </w:rPr>
        <w:t>(relating to the inspection of county jails to ensure compliance with state law, commission orders, and rules and procedures)</w:t>
      </w:r>
      <w:r w:rsidRPr="004014B1">
        <w:rPr>
          <w:rFonts w:eastAsia="Times New Roman" w:cs="Times New Roman"/>
          <w:szCs w:val="24"/>
        </w:rPr>
        <w:t xml:space="preserve"> or (15)</w:t>
      </w:r>
      <w:r>
        <w:rPr>
          <w:rFonts w:eastAsia="Times New Roman" w:cs="Times New Roman"/>
          <w:szCs w:val="24"/>
        </w:rPr>
        <w:t>(relating to announced and unannounced inspections of jails under TCJS's jurisdiction using the risk assessment plan)</w:t>
      </w:r>
      <w:r w:rsidRPr="004014B1">
        <w:rPr>
          <w:rFonts w:eastAsia="Times New Roman" w:cs="Times New Roman"/>
          <w:szCs w:val="24"/>
        </w:rPr>
        <w:t>.</w:t>
      </w:r>
    </w:p>
    <w:p w:rsidR="00F25E68" w:rsidRPr="004014B1" w:rsidRDefault="00F25E68" w:rsidP="003047EE">
      <w:pPr>
        <w:spacing w:after="0" w:line="480" w:lineRule="auto"/>
        <w:jc w:val="both"/>
        <w:rPr>
          <w:rFonts w:eastAsia="Times New Roman" w:cs="Times New Roman"/>
          <w:szCs w:val="24"/>
        </w:rPr>
      </w:pPr>
    </w:p>
    <w:p w:rsidR="00F25E68" w:rsidRPr="004014B1" w:rsidRDefault="00F25E68" w:rsidP="003047EE">
      <w:pPr>
        <w:spacing w:after="0" w:line="480" w:lineRule="auto"/>
        <w:ind w:left="1440"/>
        <w:jc w:val="both"/>
        <w:rPr>
          <w:rFonts w:eastAsia="Times New Roman" w:cs="Times New Roman"/>
          <w:szCs w:val="24"/>
        </w:rPr>
      </w:pPr>
      <w:r>
        <w:rPr>
          <w:rFonts w:eastAsia="Times New Roman" w:cs="Times New Roman"/>
          <w:szCs w:val="24"/>
        </w:rPr>
        <w:t>(c) Requires TCJS to</w:t>
      </w:r>
      <w:r w:rsidRPr="004014B1">
        <w:rPr>
          <w:rFonts w:eastAsia="Times New Roman" w:cs="Times New Roman"/>
          <w:szCs w:val="24"/>
        </w:rPr>
        <w:t>:</w:t>
      </w:r>
    </w:p>
    <w:p w:rsidR="00F25E68" w:rsidRPr="004014B1" w:rsidRDefault="00F25E68" w:rsidP="003047EE">
      <w:pPr>
        <w:spacing w:after="0" w:line="480" w:lineRule="auto"/>
        <w:jc w:val="both"/>
        <w:rPr>
          <w:rFonts w:eastAsia="Times New Roman" w:cs="Times New Roman"/>
          <w:szCs w:val="24"/>
        </w:rPr>
      </w:pPr>
    </w:p>
    <w:p w:rsidR="00F25E68" w:rsidRPr="004014B1" w:rsidRDefault="00F25E68" w:rsidP="003047EE">
      <w:pPr>
        <w:spacing w:after="0" w:line="480" w:lineRule="auto"/>
        <w:ind w:left="2160"/>
        <w:jc w:val="both"/>
        <w:rPr>
          <w:rFonts w:eastAsia="Times New Roman" w:cs="Times New Roman"/>
          <w:szCs w:val="24"/>
        </w:rPr>
      </w:pPr>
      <w:r>
        <w:rPr>
          <w:rFonts w:eastAsia="Times New Roman" w:cs="Times New Roman"/>
          <w:szCs w:val="24"/>
        </w:rPr>
        <w:t>(1)</w:t>
      </w:r>
      <w:r w:rsidRPr="004014B1">
        <w:rPr>
          <w:rFonts w:eastAsia="Times New Roman" w:cs="Times New Roman"/>
          <w:szCs w:val="24"/>
        </w:rPr>
        <w:t xml:space="preserve"> annually hold a public meeting on </w:t>
      </w:r>
      <w:r>
        <w:rPr>
          <w:rFonts w:eastAsia="Times New Roman" w:cs="Times New Roman"/>
          <w:szCs w:val="24"/>
        </w:rPr>
        <w:t>TCJS's</w:t>
      </w:r>
      <w:r w:rsidRPr="004014B1">
        <w:rPr>
          <w:rFonts w:eastAsia="Times New Roman" w:cs="Times New Roman"/>
          <w:szCs w:val="24"/>
        </w:rPr>
        <w:t xml:space="preserve"> findings concerning the inspections conducted under this section during the preceding year; and</w:t>
      </w:r>
    </w:p>
    <w:p w:rsidR="00F25E68" w:rsidRPr="004014B1" w:rsidRDefault="00F25E68" w:rsidP="003047EE">
      <w:pPr>
        <w:spacing w:after="0" w:line="480" w:lineRule="auto"/>
        <w:ind w:left="2160"/>
        <w:jc w:val="both"/>
        <w:rPr>
          <w:rFonts w:eastAsia="Times New Roman" w:cs="Times New Roman"/>
          <w:szCs w:val="24"/>
        </w:rPr>
      </w:pPr>
    </w:p>
    <w:p w:rsidR="00F25E68" w:rsidRPr="004014B1" w:rsidRDefault="00F25E68" w:rsidP="003047EE">
      <w:pPr>
        <w:spacing w:after="0" w:line="480" w:lineRule="auto"/>
        <w:ind w:left="2160"/>
        <w:jc w:val="both"/>
        <w:rPr>
          <w:rFonts w:eastAsia="Times New Roman" w:cs="Times New Roman"/>
          <w:szCs w:val="24"/>
        </w:rPr>
      </w:pPr>
      <w:r>
        <w:rPr>
          <w:rFonts w:eastAsia="Times New Roman" w:cs="Times New Roman"/>
          <w:szCs w:val="24"/>
        </w:rPr>
        <w:t>(2)</w:t>
      </w:r>
      <w:r w:rsidRPr="004014B1">
        <w:rPr>
          <w:rFonts w:eastAsia="Times New Roman" w:cs="Times New Roman"/>
          <w:szCs w:val="24"/>
        </w:rPr>
        <w:t xml:space="preserve"> include in the annual report </w:t>
      </w:r>
      <w:r>
        <w:rPr>
          <w:rFonts w:eastAsia="Times New Roman" w:cs="Times New Roman"/>
          <w:szCs w:val="24"/>
        </w:rPr>
        <w:t xml:space="preserve">submitted under Section 511.015 (Annual Reports) </w:t>
      </w:r>
      <w:r w:rsidRPr="004014B1">
        <w:rPr>
          <w:rFonts w:eastAsia="Times New Roman" w:cs="Times New Roman"/>
          <w:szCs w:val="24"/>
        </w:rPr>
        <w:t>the findin</w:t>
      </w:r>
      <w:r>
        <w:rPr>
          <w:rFonts w:eastAsia="Times New Roman" w:cs="Times New Roman"/>
          <w:szCs w:val="24"/>
        </w:rPr>
        <w:t>gs described by Subdivision (1),</w:t>
      </w:r>
      <w:r w:rsidRPr="004014B1">
        <w:rPr>
          <w:rFonts w:eastAsia="Times New Roman" w:cs="Times New Roman"/>
          <w:szCs w:val="24"/>
        </w:rPr>
        <w:t xml:space="preserve"> and</w:t>
      </w:r>
      <w:r>
        <w:rPr>
          <w:rFonts w:eastAsia="Times New Roman" w:cs="Times New Roman"/>
          <w:szCs w:val="24"/>
        </w:rPr>
        <w:t xml:space="preserve"> </w:t>
      </w:r>
      <w:r w:rsidRPr="004014B1">
        <w:rPr>
          <w:rFonts w:eastAsia="Times New Roman" w:cs="Times New Roman"/>
          <w:szCs w:val="24"/>
        </w:rPr>
        <w:t>any recommendations for legislative or other action.</w:t>
      </w:r>
    </w:p>
    <w:p w:rsidR="00F25E68" w:rsidRPr="004014B1" w:rsidRDefault="00F25E68" w:rsidP="003047EE">
      <w:pPr>
        <w:spacing w:after="0" w:line="480" w:lineRule="auto"/>
        <w:jc w:val="both"/>
        <w:rPr>
          <w:rFonts w:eastAsia="Times New Roman" w:cs="Times New Roman"/>
          <w:szCs w:val="24"/>
        </w:rPr>
      </w:pPr>
    </w:p>
    <w:p w:rsidR="00F25E68" w:rsidRPr="005C2A78" w:rsidRDefault="00F25E68" w:rsidP="003047EE">
      <w:pPr>
        <w:spacing w:after="0" w:line="480" w:lineRule="auto"/>
        <w:ind w:left="1440"/>
        <w:jc w:val="both"/>
        <w:rPr>
          <w:rFonts w:eastAsia="Times New Roman" w:cs="Times New Roman"/>
          <w:szCs w:val="24"/>
        </w:rPr>
      </w:pPr>
      <w:r>
        <w:rPr>
          <w:rFonts w:eastAsia="Times New Roman" w:cs="Times New Roman"/>
          <w:szCs w:val="24"/>
        </w:rPr>
        <w:t>(d) Requires TCJS,</w:t>
      </w:r>
      <w:r w:rsidRPr="004014B1">
        <w:rPr>
          <w:rFonts w:eastAsia="Times New Roman" w:cs="Times New Roman"/>
          <w:szCs w:val="24"/>
        </w:rPr>
        <w:t xml:space="preserve"> </w:t>
      </w:r>
      <w:r>
        <w:rPr>
          <w:rFonts w:eastAsia="Times New Roman" w:cs="Times New Roman"/>
          <w:szCs w:val="24"/>
        </w:rPr>
        <w:t>i</w:t>
      </w:r>
      <w:r w:rsidRPr="004014B1">
        <w:rPr>
          <w:rFonts w:eastAsia="Times New Roman" w:cs="Times New Roman"/>
          <w:szCs w:val="24"/>
        </w:rPr>
        <w:t xml:space="preserve">n developing recommendations under Subsection (c)(2), </w:t>
      </w:r>
      <w:r>
        <w:rPr>
          <w:rFonts w:eastAsia="Times New Roman" w:cs="Times New Roman"/>
          <w:szCs w:val="24"/>
        </w:rPr>
        <w:t>to</w:t>
      </w:r>
      <w:r w:rsidRPr="004014B1">
        <w:rPr>
          <w:rFonts w:eastAsia="Times New Roman" w:cs="Times New Roman"/>
          <w:szCs w:val="24"/>
        </w:rPr>
        <w:t xml:space="preserve"> solicit and consider stakeholder input.</w:t>
      </w:r>
    </w:p>
    <w:p w:rsidR="00F25E68" w:rsidRPr="005C2A78" w:rsidRDefault="00F25E68" w:rsidP="003047EE">
      <w:pPr>
        <w:spacing w:after="0" w:line="480" w:lineRule="auto"/>
        <w:jc w:val="both"/>
        <w:rPr>
          <w:rFonts w:eastAsia="Times New Roman" w:cs="Times New Roman"/>
          <w:szCs w:val="24"/>
        </w:rPr>
      </w:pPr>
    </w:p>
    <w:p w:rsidR="00F25E68" w:rsidRPr="005C2A78" w:rsidRDefault="00F25E68" w:rsidP="003047EE">
      <w:pPr>
        <w:spacing w:after="0" w:line="48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January 1, 2022.</w:t>
      </w:r>
    </w:p>
    <w:p w:rsidR="00F25E68" w:rsidRPr="005C2A78" w:rsidRDefault="00F25E68" w:rsidP="000F1DF9">
      <w:pPr>
        <w:spacing w:after="0" w:line="240" w:lineRule="auto"/>
        <w:jc w:val="both"/>
        <w:rPr>
          <w:rFonts w:eastAsia="Times New Roman" w:cs="Times New Roman"/>
          <w:szCs w:val="24"/>
        </w:rPr>
      </w:pPr>
    </w:p>
    <w:p w:rsidR="00F25E68" w:rsidRPr="00C8671F" w:rsidRDefault="00F25E68" w:rsidP="00774EC7">
      <w:pPr>
        <w:spacing w:after="0" w:line="240" w:lineRule="auto"/>
        <w:jc w:val="both"/>
        <w:rPr>
          <w:rFonts w:eastAsia="Times New Roman" w:cs="Times New Roman"/>
          <w:szCs w:val="24"/>
        </w:rPr>
      </w:pPr>
    </w:p>
    <w:sectPr w:rsidR="00F25E6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B1A" w:rsidRDefault="00AE3B1A" w:rsidP="000F1DF9">
      <w:pPr>
        <w:spacing w:after="0" w:line="240" w:lineRule="auto"/>
      </w:pPr>
      <w:r>
        <w:separator/>
      </w:r>
    </w:p>
  </w:endnote>
  <w:endnote w:type="continuationSeparator" w:id="0">
    <w:p w:rsidR="00AE3B1A" w:rsidRDefault="00AE3B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3B1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5E68">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25E68">
                <w:rPr>
                  <w:sz w:val="20"/>
                  <w:szCs w:val="20"/>
                </w:rPr>
                <w:t>S.B. 807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25E6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3B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5E6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5E6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B1A" w:rsidRDefault="00AE3B1A" w:rsidP="000F1DF9">
      <w:pPr>
        <w:spacing w:after="0" w:line="240" w:lineRule="auto"/>
      </w:pPr>
      <w:r>
        <w:separator/>
      </w:r>
    </w:p>
  </w:footnote>
  <w:footnote w:type="continuationSeparator" w:id="0">
    <w:p w:rsidR="00AE3B1A" w:rsidRDefault="00AE3B1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B1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5E6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C2186"/>
  <w15:docId w15:val="{2709C013-E5E9-489B-8127-BAEAB569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5E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6D4A0537324579B8B9F98AD4A3CD9A"/>
        <w:category>
          <w:name w:val="General"/>
          <w:gallery w:val="placeholder"/>
        </w:category>
        <w:types>
          <w:type w:val="bbPlcHdr"/>
        </w:types>
        <w:behaviors>
          <w:behavior w:val="content"/>
        </w:behaviors>
        <w:guid w:val="{68773682-64ED-4739-A1D8-039857DC01A1}"/>
      </w:docPartPr>
      <w:docPartBody>
        <w:p w:rsidR="00000000" w:rsidRDefault="00347E4F"/>
      </w:docPartBody>
    </w:docPart>
    <w:docPart>
      <w:docPartPr>
        <w:name w:val="EC44CC8786E640E6AE61C5A506C48673"/>
        <w:category>
          <w:name w:val="General"/>
          <w:gallery w:val="placeholder"/>
        </w:category>
        <w:types>
          <w:type w:val="bbPlcHdr"/>
        </w:types>
        <w:behaviors>
          <w:behavior w:val="content"/>
        </w:behaviors>
        <w:guid w:val="{906B1646-F4A8-4D07-9E51-44E9737D0BFA}"/>
      </w:docPartPr>
      <w:docPartBody>
        <w:p w:rsidR="00000000" w:rsidRDefault="00347E4F"/>
      </w:docPartBody>
    </w:docPart>
    <w:docPart>
      <w:docPartPr>
        <w:name w:val="D86022F7E19F41D3B5128AB1E3B9BD61"/>
        <w:category>
          <w:name w:val="General"/>
          <w:gallery w:val="placeholder"/>
        </w:category>
        <w:types>
          <w:type w:val="bbPlcHdr"/>
        </w:types>
        <w:behaviors>
          <w:behavior w:val="content"/>
        </w:behaviors>
        <w:guid w:val="{12EC3BEA-BD63-4BCB-85DE-059F26869E32}"/>
      </w:docPartPr>
      <w:docPartBody>
        <w:p w:rsidR="00000000" w:rsidRDefault="00347E4F"/>
      </w:docPartBody>
    </w:docPart>
    <w:docPart>
      <w:docPartPr>
        <w:name w:val="3544E0784E6E4215A87576E0B0EF2093"/>
        <w:category>
          <w:name w:val="General"/>
          <w:gallery w:val="placeholder"/>
        </w:category>
        <w:types>
          <w:type w:val="bbPlcHdr"/>
        </w:types>
        <w:behaviors>
          <w:behavior w:val="content"/>
        </w:behaviors>
        <w:guid w:val="{F9DDA8B2-ADBF-423F-9389-64725DBC8B80}"/>
      </w:docPartPr>
      <w:docPartBody>
        <w:p w:rsidR="00000000" w:rsidRDefault="00347E4F"/>
      </w:docPartBody>
    </w:docPart>
    <w:docPart>
      <w:docPartPr>
        <w:name w:val="55F828C4ACE14C77A2E2F21D18181006"/>
        <w:category>
          <w:name w:val="General"/>
          <w:gallery w:val="placeholder"/>
        </w:category>
        <w:types>
          <w:type w:val="bbPlcHdr"/>
        </w:types>
        <w:behaviors>
          <w:behavior w:val="content"/>
        </w:behaviors>
        <w:guid w:val="{9FE8FDC9-F6E5-40E1-AEDF-A65CEC695056}"/>
      </w:docPartPr>
      <w:docPartBody>
        <w:p w:rsidR="00000000" w:rsidRDefault="00347E4F"/>
      </w:docPartBody>
    </w:docPart>
    <w:docPart>
      <w:docPartPr>
        <w:name w:val="9B0961B0D819440999A210DAE8757517"/>
        <w:category>
          <w:name w:val="General"/>
          <w:gallery w:val="placeholder"/>
        </w:category>
        <w:types>
          <w:type w:val="bbPlcHdr"/>
        </w:types>
        <w:behaviors>
          <w:behavior w:val="content"/>
        </w:behaviors>
        <w:guid w:val="{80DF6C2F-E617-4B54-A956-F19047E33895}"/>
      </w:docPartPr>
      <w:docPartBody>
        <w:p w:rsidR="00000000" w:rsidRDefault="00347E4F"/>
      </w:docPartBody>
    </w:docPart>
    <w:docPart>
      <w:docPartPr>
        <w:name w:val="9AEAA3913B3C4B70AEA44B3E6E6F7852"/>
        <w:category>
          <w:name w:val="General"/>
          <w:gallery w:val="placeholder"/>
        </w:category>
        <w:types>
          <w:type w:val="bbPlcHdr"/>
        </w:types>
        <w:behaviors>
          <w:behavior w:val="content"/>
        </w:behaviors>
        <w:guid w:val="{AA05BDFA-C5F6-43D4-B6B0-1E051897FD0A}"/>
      </w:docPartPr>
      <w:docPartBody>
        <w:p w:rsidR="00000000" w:rsidRDefault="00347E4F"/>
      </w:docPartBody>
    </w:docPart>
    <w:docPart>
      <w:docPartPr>
        <w:name w:val="D893316B9A5943EB891A22CF27E7E1E8"/>
        <w:category>
          <w:name w:val="General"/>
          <w:gallery w:val="placeholder"/>
        </w:category>
        <w:types>
          <w:type w:val="bbPlcHdr"/>
        </w:types>
        <w:behaviors>
          <w:behavior w:val="content"/>
        </w:behaviors>
        <w:guid w:val="{11F4B6BC-8700-4BFE-BEA2-E5FC8C06ECC4}"/>
      </w:docPartPr>
      <w:docPartBody>
        <w:p w:rsidR="00000000" w:rsidRDefault="00347E4F"/>
      </w:docPartBody>
    </w:docPart>
    <w:docPart>
      <w:docPartPr>
        <w:name w:val="278F39380BDF47D488B869B03B92B542"/>
        <w:category>
          <w:name w:val="General"/>
          <w:gallery w:val="placeholder"/>
        </w:category>
        <w:types>
          <w:type w:val="bbPlcHdr"/>
        </w:types>
        <w:behaviors>
          <w:behavior w:val="content"/>
        </w:behaviors>
        <w:guid w:val="{155BA811-633E-4034-A588-89C66D7D0749}"/>
      </w:docPartPr>
      <w:docPartBody>
        <w:p w:rsidR="00000000" w:rsidRDefault="00347E4F"/>
      </w:docPartBody>
    </w:docPart>
    <w:docPart>
      <w:docPartPr>
        <w:name w:val="22F1DED32FC5433692129C4F09729E00"/>
        <w:category>
          <w:name w:val="General"/>
          <w:gallery w:val="placeholder"/>
        </w:category>
        <w:types>
          <w:type w:val="bbPlcHdr"/>
        </w:types>
        <w:behaviors>
          <w:behavior w:val="content"/>
        </w:behaviors>
        <w:guid w:val="{CF928224-C3FD-4635-9ABD-76BC3E201BC6}"/>
      </w:docPartPr>
      <w:docPartBody>
        <w:p w:rsidR="00000000" w:rsidRDefault="00DB5679" w:rsidP="00DB5679">
          <w:pPr>
            <w:pStyle w:val="22F1DED32FC5433692129C4F09729E00"/>
          </w:pPr>
          <w:r w:rsidRPr="00A30DD1">
            <w:rPr>
              <w:rStyle w:val="PlaceholderText"/>
            </w:rPr>
            <w:t>Click here to enter a date.</w:t>
          </w:r>
        </w:p>
      </w:docPartBody>
    </w:docPart>
    <w:docPart>
      <w:docPartPr>
        <w:name w:val="D02856E4D3AB41B396E7464CFF3F1BDD"/>
        <w:category>
          <w:name w:val="General"/>
          <w:gallery w:val="placeholder"/>
        </w:category>
        <w:types>
          <w:type w:val="bbPlcHdr"/>
        </w:types>
        <w:behaviors>
          <w:behavior w:val="content"/>
        </w:behaviors>
        <w:guid w:val="{538C4C13-58CC-461B-8E83-B221D939C628}"/>
      </w:docPartPr>
      <w:docPartBody>
        <w:p w:rsidR="00000000" w:rsidRDefault="00347E4F"/>
      </w:docPartBody>
    </w:docPart>
    <w:docPart>
      <w:docPartPr>
        <w:name w:val="90FDD74B168448ACB5A55C934AC3379F"/>
        <w:category>
          <w:name w:val="General"/>
          <w:gallery w:val="placeholder"/>
        </w:category>
        <w:types>
          <w:type w:val="bbPlcHdr"/>
        </w:types>
        <w:behaviors>
          <w:behavior w:val="content"/>
        </w:behaviors>
        <w:guid w:val="{1F695AA0-EEFB-4762-A1FA-0FE3B2DA8566}"/>
      </w:docPartPr>
      <w:docPartBody>
        <w:p w:rsidR="00000000" w:rsidRDefault="00347E4F"/>
      </w:docPartBody>
    </w:docPart>
    <w:docPart>
      <w:docPartPr>
        <w:name w:val="223F586D3F7546A899A27304A3F3FF55"/>
        <w:category>
          <w:name w:val="General"/>
          <w:gallery w:val="placeholder"/>
        </w:category>
        <w:types>
          <w:type w:val="bbPlcHdr"/>
        </w:types>
        <w:behaviors>
          <w:behavior w:val="content"/>
        </w:behaviors>
        <w:guid w:val="{CEF4936A-B9F7-4A0C-8D98-CB05FAD875AC}"/>
      </w:docPartPr>
      <w:docPartBody>
        <w:p w:rsidR="00000000" w:rsidRDefault="00DB5679" w:rsidP="00DB5679">
          <w:pPr>
            <w:pStyle w:val="223F586D3F7546A899A27304A3F3FF55"/>
          </w:pPr>
          <w:r>
            <w:rPr>
              <w:rFonts w:eastAsia="Times New Roman" w:cs="Times New Roman"/>
              <w:bCs/>
              <w:szCs w:val="24"/>
            </w:rPr>
            <w:t xml:space="preserve"> </w:t>
          </w:r>
        </w:p>
      </w:docPartBody>
    </w:docPart>
    <w:docPart>
      <w:docPartPr>
        <w:name w:val="C55C529D7F754528B6F41C125CA3D8B5"/>
        <w:category>
          <w:name w:val="General"/>
          <w:gallery w:val="placeholder"/>
        </w:category>
        <w:types>
          <w:type w:val="bbPlcHdr"/>
        </w:types>
        <w:behaviors>
          <w:behavior w:val="content"/>
        </w:behaviors>
        <w:guid w:val="{4FEE1F83-EF20-4977-81DB-4B7F290873B1}"/>
      </w:docPartPr>
      <w:docPartBody>
        <w:p w:rsidR="00000000" w:rsidRDefault="00347E4F"/>
      </w:docPartBody>
    </w:docPart>
    <w:docPart>
      <w:docPartPr>
        <w:name w:val="D95C48E8E46D4803AD645E04C80186BD"/>
        <w:category>
          <w:name w:val="General"/>
          <w:gallery w:val="placeholder"/>
        </w:category>
        <w:types>
          <w:type w:val="bbPlcHdr"/>
        </w:types>
        <w:behaviors>
          <w:behavior w:val="content"/>
        </w:behaviors>
        <w:guid w:val="{CACDCE81-C2F8-4EA7-8234-1D338DA6669B}"/>
      </w:docPartPr>
      <w:docPartBody>
        <w:p w:rsidR="00000000" w:rsidRDefault="00347E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47E4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567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6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2F1DED32FC5433692129C4F09729E00">
    <w:name w:val="22F1DED32FC5433692129C4F09729E00"/>
    <w:rsid w:val="00DB5679"/>
    <w:pPr>
      <w:spacing w:after="160" w:line="259" w:lineRule="auto"/>
    </w:pPr>
  </w:style>
  <w:style w:type="paragraph" w:customStyle="1" w:styleId="223F586D3F7546A899A27304A3F3FF55">
    <w:name w:val="223F586D3F7546A899A27304A3F3FF55"/>
    <w:rsid w:val="00DB56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95A18E-18B4-45A9-AD3A-B2F1A419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508</Words>
  <Characters>2901</Characters>
  <Application>Microsoft Office Word</Application>
  <DocSecurity>0</DocSecurity>
  <Lines>24</Lines>
  <Paragraphs>6</Paragraphs>
  <ScaleCrop>false</ScaleCrop>
  <Company>Texas Legislative Council</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2021-04-16T18:24:00Z</cp:lastPrinted>
  <dcterms:created xsi:type="dcterms:W3CDTF">2015-05-29T14:24:00Z</dcterms:created>
  <dcterms:modified xsi:type="dcterms:W3CDTF">2021-04-16T18:25:00Z</dcterms:modified>
</cp:coreProperties>
</file>

<file path=docProps/custom.xml><?xml version="1.0" encoding="utf-8"?>
<op:Properties xmlns:vt="http://schemas.openxmlformats.org/officeDocument/2006/docPropsVTypes" xmlns:op="http://schemas.openxmlformats.org/officeDocument/2006/custom-properties"/>
</file>