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64B6B" w14:paraId="4F1506AC" w14:textId="77777777" w:rsidTr="00345119">
        <w:tc>
          <w:tcPr>
            <w:tcW w:w="9576" w:type="dxa"/>
            <w:noWrap/>
          </w:tcPr>
          <w:p w14:paraId="5EBE8C30" w14:textId="77777777" w:rsidR="008423E4" w:rsidRPr="0022177D" w:rsidRDefault="00FA4820" w:rsidP="00EC295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ADCA46" w14:textId="77777777" w:rsidR="008423E4" w:rsidRPr="0022177D" w:rsidRDefault="008423E4" w:rsidP="00EC295E">
      <w:pPr>
        <w:jc w:val="center"/>
      </w:pPr>
    </w:p>
    <w:p w14:paraId="4A35DECF" w14:textId="77777777" w:rsidR="008423E4" w:rsidRPr="00B31F0E" w:rsidRDefault="008423E4" w:rsidP="00EC295E"/>
    <w:p w14:paraId="0FB17CF3" w14:textId="77777777" w:rsidR="008423E4" w:rsidRPr="00742794" w:rsidRDefault="008423E4" w:rsidP="00EC295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4B6B" w14:paraId="262FB789" w14:textId="77777777" w:rsidTr="00345119">
        <w:tc>
          <w:tcPr>
            <w:tcW w:w="9576" w:type="dxa"/>
          </w:tcPr>
          <w:p w14:paraId="27133046" w14:textId="77777777" w:rsidR="008423E4" w:rsidRPr="00861995" w:rsidRDefault="00FA4820" w:rsidP="00EC295E">
            <w:pPr>
              <w:jc w:val="right"/>
            </w:pPr>
            <w:r>
              <w:t>S.B. 818</w:t>
            </w:r>
          </w:p>
        </w:tc>
      </w:tr>
      <w:tr w:rsidR="00264B6B" w14:paraId="272E1603" w14:textId="77777777" w:rsidTr="00345119">
        <w:tc>
          <w:tcPr>
            <w:tcW w:w="9576" w:type="dxa"/>
          </w:tcPr>
          <w:p w14:paraId="0FA0CEE6" w14:textId="77777777" w:rsidR="008423E4" w:rsidRPr="00861995" w:rsidRDefault="00FA4820" w:rsidP="00EC295E">
            <w:pPr>
              <w:jc w:val="right"/>
            </w:pPr>
            <w:r>
              <w:t xml:space="preserve">By: </w:t>
            </w:r>
            <w:r w:rsidR="001D3AAF">
              <w:t>Powell</w:t>
            </w:r>
          </w:p>
        </w:tc>
      </w:tr>
      <w:tr w:rsidR="00264B6B" w14:paraId="19B2158B" w14:textId="77777777" w:rsidTr="00345119">
        <w:tc>
          <w:tcPr>
            <w:tcW w:w="9576" w:type="dxa"/>
          </w:tcPr>
          <w:p w14:paraId="2E0F3D5E" w14:textId="77777777" w:rsidR="008423E4" w:rsidRPr="00861995" w:rsidRDefault="00FA4820" w:rsidP="00EC295E">
            <w:pPr>
              <w:jc w:val="right"/>
            </w:pPr>
            <w:r>
              <w:t>Business &amp; Industry</w:t>
            </w:r>
          </w:p>
        </w:tc>
      </w:tr>
      <w:tr w:rsidR="00264B6B" w14:paraId="4438ED8C" w14:textId="77777777" w:rsidTr="00345119">
        <w:tc>
          <w:tcPr>
            <w:tcW w:w="9576" w:type="dxa"/>
          </w:tcPr>
          <w:p w14:paraId="5FF13988" w14:textId="77777777" w:rsidR="008423E4" w:rsidRDefault="00FA4820" w:rsidP="00EC295E">
            <w:pPr>
              <w:jc w:val="right"/>
            </w:pPr>
            <w:r>
              <w:t>Committee Report (Unamended)</w:t>
            </w:r>
          </w:p>
        </w:tc>
      </w:tr>
    </w:tbl>
    <w:p w14:paraId="56FDF737" w14:textId="77777777" w:rsidR="008423E4" w:rsidRDefault="008423E4" w:rsidP="00EC295E">
      <w:pPr>
        <w:tabs>
          <w:tab w:val="right" w:pos="9360"/>
        </w:tabs>
      </w:pPr>
    </w:p>
    <w:p w14:paraId="6801CD46" w14:textId="77777777" w:rsidR="008423E4" w:rsidRDefault="008423E4" w:rsidP="00EC295E"/>
    <w:p w14:paraId="282CDD88" w14:textId="77777777" w:rsidR="008423E4" w:rsidRDefault="008423E4" w:rsidP="00EC295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64B6B" w14:paraId="1F2DB6DF" w14:textId="77777777" w:rsidTr="00345119">
        <w:tc>
          <w:tcPr>
            <w:tcW w:w="9576" w:type="dxa"/>
          </w:tcPr>
          <w:p w14:paraId="5C3B81D9" w14:textId="77777777" w:rsidR="008423E4" w:rsidRPr="00A8133F" w:rsidRDefault="00FA4820" w:rsidP="00EC29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F13AB2" w14:textId="77777777" w:rsidR="008423E4" w:rsidRDefault="008423E4" w:rsidP="00EC295E"/>
          <w:p w14:paraId="3BD05347" w14:textId="076E7DA2" w:rsidR="008423E4" w:rsidRDefault="00FA4820" w:rsidP="00EC295E">
            <w:pPr>
              <w:pStyle w:val="Header"/>
              <w:jc w:val="both"/>
            </w:pPr>
            <w:r>
              <w:t xml:space="preserve">Concerns have been raised regarding reports of service members that have been disqualified for unemployment benefits in Texas due to unique circumstances, such as seasonal work or a continuous claim. </w:t>
            </w:r>
            <w:r w:rsidR="0009778C">
              <w:t xml:space="preserve">While </w:t>
            </w:r>
            <w:r w:rsidR="00955BA9">
              <w:t>state law and the</w:t>
            </w:r>
            <w:r w:rsidR="0009778C">
              <w:t xml:space="preserve"> </w:t>
            </w:r>
            <w:r w:rsidR="00100AD1">
              <w:t xml:space="preserve">federal </w:t>
            </w:r>
            <w:r w:rsidR="001D3AAF">
              <w:t>Uniformed Services Employment and Reemployment Rights Act</w:t>
            </w:r>
            <w:r w:rsidR="00600CAC">
              <w:t xml:space="preserve"> of 1994</w:t>
            </w:r>
            <w:r w:rsidR="001D3AAF">
              <w:t xml:space="preserve"> provide job protections to state and federal service members called to duty, jobs</w:t>
            </w:r>
            <w:r w:rsidR="00100AD1">
              <w:t xml:space="preserve"> </w:t>
            </w:r>
            <w:r w:rsidR="001D3AAF">
              <w:t>are not always available to the service members when they return from service. The service</w:t>
            </w:r>
            <w:r w:rsidR="00100AD1">
              <w:t xml:space="preserve"> </w:t>
            </w:r>
            <w:r w:rsidR="001D3AAF">
              <w:t>member might need access to unemployment benefits while asserting rights under law, or the job</w:t>
            </w:r>
            <w:r w:rsidR="00100AD1">
              <w:t xml:space="preserve"> </w:t>
            </w:r>
            <w:r w:rsidR="001D3AAF">
              <w:t xml:space="preserve">that the claimant left may have been temporary or seasonal and </w:t>
            </w:r>
            <w:r w:rsidR="00100AD1">
              <w:t>un</w:t>
            </w:r>
            <w:r w:rsidR="001D3AAF">
              <w:t>available upon return. S.B. 818</w:t>
            </w:r>
            <w:r w:rsidR="0009778C">
              <w:t xml:space="preserve"> </w:t>
            </w:r>
            <w:r w:rsidR="001D3AAF">
              <w:t xml:space="preserve">seeks to </w:t>
            </w:r>
            <w:r w:rsidR="0009778C">
              <w:t xml:space="preserve">address this issue by </w:t>
            </w:r>
            <w:r w:rsidR="00A84B3E">
              <w:t xml:space="preserve">revising </w:t>
            </w:r>
            <w:r w:rsidR="00600CAC">
              <w:t xml:space="preserve">provisions relating to </w:t>
            </w:r>
            <w:r w:rsidR="00A84B3E">
              <w:t>unemployment compensation eligibility</w:t>
            </w:r>
            <w:r w:rsidR="00600CAC">
              <w:t xml:space="preserve"> and chargebacks</w:t>
            </w:r>
            <w:r w:rsidR="00A84B3E">
              <w:t xml:space="preserve"> regard</w:t>
            </w:r>
            <w:r w:rsidR="00600CAC">
              <w:t>ing</w:t>
            </w:r>
            <w:r w:rsidR="0009778C">
              <w:t xml:space="preserve"> service member</w:t>
            </w:r>
            <w:r w:rsidR="00600CAC">
              <w:t>s separated from employment due to being</w:t>
            </w:r>
            <w:r w:rsidR="0009778C">
              <w:t xml:space="preserve"> called to </w:t>
            </w:r>
            <w:r w:rsidR="00600CAC">
              <w:t>military service</w:t>
            </w:r>
            <w:r w:rsidR="001D3AAF">
              <w:t>.</w:t>
            </w:r>
          </w:p>
          <w:p w14:paraId="42179EA3" w14:textId="77777777" w:rsidR="008423E4" w:rsidRPr="00E26B13" w:rsidRDefault="008423E4" w:rsidP="00EC295E">
            <w:pPr>
              <w:rPr>
                <w:b/>
              </w:rPr>
            </w:pPr>
          </w:p>
        </w:tc>
      </w:tr>
      <w:tr w:rsidR="00264B6B" w14:paraId="7F93AFB5" w14:textId="77777777" w:rsidTr="00345119">
        <w:tc>
          <w:tcPr>
            <w:tcW w:w="9576" w:type="dxa"/>
          </w:tcPr>
          <w:p w14:paraId="37CD52D1" w14:textId="77777777" w:rsidR="0017725B" w:rsidRDefault="00FA4820" w:rsidP="00EC29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EEF28B" w14:textId="77777777" w:rsidR="0017725B" w:rsidRDefault="0017725B" w:rsidP="00EC295E">
            <w:pPr>
              <w:rPr>
                <w:b/>
                <w:u w:val="single"/>
              </w:rPr>
            </w:pPr>
          </w:p>
          <w:p w14:paraId="1BDB9770" w14:textId="77777777" w:rsidR="001D3AAF" w:rsidRPr="001D3AAF" w:rsidRDefault="00FA4820" w:rsidP="00EC295E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524D6E77" w14:textId="77777777" w:rsidR="0017725B" w:rsidRPr="0017725B" w:rsidRDefault="0017725B" w:rsidP="00EC295E">
            <w:pPr>
              <w:rPr>
                <w:b/>
                <w:u w:val="single"/>
              </w:rPr>
            </w:pPr>
          </w:p>
        </w:tc>
      </w:tr>
      <w:tr w:rsidR="00264B6B" w14:paraId="533A1B62" w14:textId="77777777" w:rsidTr="00345119">
        <w:tc>
          <w:tcPr>
            <w:tcW w:w="9576" w:type="dxa"/>
          </w:tcPr>
          <w:p w14:paraId="5FC8A2D8" w14:textId="77777777" w:rsidR="008423E4" w:rsidRPr="00A8133F" w:rsidRDefault="00FA4820" w:rsidP="00EC29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1C2E7B" w14:textId="77777777" w:rsidR="008423E4" w:rsidRDefault="008423E4" w:rsidP="00EC295E"/>
          <w:p w14:paraId="673001BE" w14:textId="77777777" w:rsidR="001D3AAF" w:rsidRDefault="00FA4820" w:rsidP="00EC29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37BFC6CB" w14:textId="77777777" w:rsidR="008423E4" w:rsidRPr="00E21FDC" w:rsidRDefault="008423E4" w:rsidP="00EC295E">
            <w:pPr>
              <w:rPr>
                <w:b/>
              </w:rPr>
            </w:pPr>
          </w:p>
        </w:tc>
      </w:tr>
      <w:tr w:rsidR="00264B6B" w14:paraId="519D27BE" w14:textId="77777777" w:rsidTr="00345119">
        <w:tc>
          <w:tcPr>
            <w:tcW w:w="9576" w:type="dxa"/>
          </w:tcPr>
          <w:p w14:paraId="77395CEF" w14:textId="77777777" w:rsidR="008423E4" w:rsidRPr="00A8133F" w:rsidRDefault="00FA4820" w:rsidP="00EC29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AF30F6" w14:textId="77777777" w:rsidR="008423E4" w:rsidRDefault="008423E4" w:rsidP="00EC295E"/>
          <w:p w14:paraId="51F63C2F" w14:textId="78BA1932" w:rsidR="00AD79A6" w:rsidRPr="009C36CD" w:rsidRDefault="00FA4820" w:rsidP="00EC29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818 amends the Labor Code to prohibit benefits </w:t>
            </w:r>
            <w:r w:rsidRPr="001D3AAF">
              <w:t xml:space="preserve">computed on benefit wage credits of an employee or former employee </w:t>
            </w:r>
            <w:r>
              <w:t>from being</w:t>
            </w:r>
            <w:r w:rsidRPr="001D3AAF">
              <w:t xml:space="preserve"> charged to the account of an employer </w:t>
            </w:r>
            <w:r w:rsidR="00F87C01">
              <w:t xml:space="preserve">under the Texas Unemployment Compensation Act </w:t>
            </w:r>
            <w:r w:rsidRPr="001D3AAF">
              <w:t>if the employee's last separation from the employer's employment before the employee's benefit year</w:t>
            </w:r>
            <w:r>
              <w:t xml:space="preserve"> was caused by </w:t>
            </w:r>
            <w:r w:rsidRPr="001D3AAF">
              <w:t>the employee being called to provide service in the unifo</w:t>
            </w:r>
            <w:r w:rsidRPr="001D3AAF">
              <w:t xml:space="preserve">rmed services, as defined by </w:t>
            </w:r>
            <w:r w:rsidR="00B96566">
              <w:t xml:space="preserve">the </w:t>
            </w:r>
            <w:r>
              <w:t xml:space="preserve">federal </w:t>
            </w:r>
            <w:r w:rsidR="00B96566" w:rsidRPr="00B96566">
              <w:t>Uniformed Services Employment and Reemployment Rights Act of 1994</w:t>
            </w:r>
            <w:r w:rsidRPr="001D3AAF">
              <w:t>, or in the Texas military forces</w:t>
            </w:r>
            <w:r>
              <w:t>,</w:t>
            </w:r>
            <w:r w:rsidR="00B96566">
              <w:t xml:space="preserve"> as defined by applicable Government Code provisions,</w:t>
            </w:r>
            <w:r w:rsidRPr="001D3AAF">
              <w:t xml:space="preserve"> unless the employer has been found to be in violation of reemp</w:t>
            </w:r>
            <w:r w:rsidRPr="001D3AAF">
              <w:t xml:space="preserve">loyment provisions </w:t>
            </w:r>
            <w:r w:rsidR="00B96566">
              <w:t xml:space="preserve">of that federal law or the Government Code provisions </w:t>
            </w:r>
            <w:r w:rsidRPr="001D3AAF">
              <w:t>with respect to the employee</w:t>
            </w:r>
            <w:r>
              <w:t xml:space="preserve">. The bill establishes that an individual is not disqualified for benefits under the </w:t>
            </w:r>
            <w:r w:rsidR="00DE2883">
              <w:t>Texas Unemployment Compensation A</w:t>
            </w:r>
            <w:r>
              <w:t>ct if the individual's separation fro</w:t>
            </w:r>
            <w:r>
              <w:t>m employment was caused by being called to provide that service</w:t>
            </w:r>
            <w:r w:rsidR="00F87C01">
              <w:t>.</w:t>
            </w:r>
            <w:r w:rsidR="00DE2883">
              <w:t xml:space="preserve"> The bill's provisions expressly do not affect </w:t>
            </w:r>
            <w:r w:rsidR="00DE2883" w:rsidRPr="00DE2883">
              <w:t>any reemployment rights and benefits or other employment benefits to which an employee may be entitled in accordance with th</w:t>
            </w:r>
            <w:r w:rsidR="00DE2883">
              <w:t>at federal law.</w:t>
            </w:r>
          </w:p>
          <w:p w14:paraId="6E6FC9C9" w14:textId="77777777" w:rsidR="008423E4" w:rsidRPr="00835628" w:rsidRDefault="008423E4" w:rsidP="00EC295E">
            <w:pPr>
              <w:rPr>
                <w:b/>
              </w:rPr>
            </w:pPr>
          </w:p>
        </w:tc>
      </w:tr>
      <w:tr w:rsidR="00264B6B" w14:paraId="4236511D" w14:textId="77777777" w:rsidTr="00345119">
        <w:tc>
          <w:tcPr>
            <w:tcW w:w="9576" w:type="dxa"/>
          </w:tcPr>
          <w:p w14:paraId="150A8A74" w14:textId="77777777" w:rsidR="008423E4" w:rsidRPr="00A8133F" w:rsidRDefault="00FA4820" w:rsidP="00EC29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506E433B" w14:textId="77777777" w:rsidR="008423E4" w:rsidRDefault="008423E4" w:rsidP="00EC295E"/>
          <w:p w14:paraId="31160607" w14:textId="77777777" w:rsidR="008423E4" w:rsidRPr="003624F2" w:rsidRDefault="00FA4820" w:rsidP="00EC29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F1FAFB" w14:textId="77777777" w:rsidR="008423E4" w:rsidRPr="00233FDB" w:rsidRDefault="008423E4" w:rsidP="00EC295E">
            <w:pPr>
              <w:rPr>
                <w:b/>
              </w:rPr>
            </w:pPr>
          </w:p>
        </w:tc>
      </w:tr>
    </w:tbl>
    <w:p w14:paraId="38D2AEE3" w14:textId="77777777" w:rsidR="008423E4" w:rsidRPr="00BE0E75" w:rsidRDefault="008423E4" w:rsidP="00EC295E">
      <w:pPr>
        <w:jc w:val="both"/>
        <w:rPr>
          <w:rFonts w:ascii="Arial" w:hAnsi="Arial"/>
          <w:sz w:val="16"/>
          <w:szCs w:val="16"/>
        </w:rPr>
      </w:pPr>
    </w:p>
    <w:p w14:paraId="058BFCC8" w14:textId="77777777" w:rsidR="004108C3" w:rsidRPr="008423E4" w:rsidRDefault="004108C3" w:rsidP="00EC295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D6312" w14:textId="77777777" w:rsidR="00000000" w:rsidRDefault="00FA4820">
      <w:r>
        <w:separator/>
      </w:r>
    </w:p>
  </w:endnote>
  <w:endnote w:type="continuationSeparator" w:id="0">
    <w:p w14:paraId="3BFB963B" w14:textId="77777777" w:rsidR="00000000" w:rsidRDefault="00F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22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4B6B" w14:paraId="78BDD10B" w14:textId="77777777" w:rsidTr="009C1E9A">
      <w:trPr>
        <w:cantSplit/>
      </w:trPr>
      <w:tc>
        <w:tcPr>
          <w:tcW w:w="0" w:type="pct"/>
        </w:tcPr>
        <w:p w14:paraId="475220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A480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DF5FB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67B6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E2E0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B6B" w14:paraId="198CD574" w14:textId="77777777" w:rsidTr="009C1E9A">
      <w:trPr>
        <w:cantSplit/>
      </w:trPr>
      <w:tc>
        <w:tcPr>
          <w:tcW w:w="0" w:type="pct"/>
        </w:tcPr>
        <w:p w14:paraId="250978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618B50" w14:textId="77777777" w:rsidR="00EC379B" w:rsidRPr="009C1E9A" w:rsidRDefault="00FA48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26345</w:t>
          </w:r>
        </w:p>
      </w:tc>
      <w:tc>
        <w:tcPr>
          <w:tcW w:w="2453" w:type="pct"/>
        </w:tcPr>
        <w:p w14:paraId="742A65B5" w14:textId="0F0E8F31" w:rsidR="00EC379B" w:rsidRDefault="00FA4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3EAC">
            <w:t>21.132.1510</w:t>
          </w:r>
          <w:r>
            <w:fldChar w:fldCharType="end"/>
          </w:r>
        </w:p>
      </w:tc>
    </w:tr>
    <w:tr w:rsidR="00264B6B" w14:paraId="284BD994" w14:textId="77777777" w:rsidTr="009C1E9A">
      <w:trPr>
        <w:cantSplit/>
      </w:trPr>
      <w:tc>
        <w:tcPr>
          <w:tcW w:w="0" w:type="pct"/>
        </w:tcPr>
        <w:p w14:paraId="4AE590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F82F8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44EE7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7C44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B6B" w14:paraId="20EB6F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E6CC59" w14:textId="703FFE7D" w:rsidR="00EC379B" w:rsidRDefault="00FA48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B3EA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3A34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19B22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C6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D496" w14:textId="77777777" w:rsidR="00000000" w:rsidRDefault="00FA4820">
      <w:r>
        <w:separator/>
      </w:r>
    </w:p>
  </w:footnote>
  <w:footnote w:type="continuationSeparator" w:id="0">
    <w:p w14:paraId="365A71AD" w14:textId="77777777" w:rsidR="00000000" w:rsidRDefault="00FA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73F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769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CC0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F"/>
    <w:rsid w:val="00000A70"/>
    <w:rsid w:val="00002BDD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78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AD1"/>
    <w:rsid w:val="0010154D"/>
    <w:rsid w:val="00102D3F"/>
    <w:rsid w:val="00102EC7"/>
    <w:rsid w:val="0010347D"/>
    <w:rsid w:val="00110F8C"/>
    <w:rsid w:val="00112040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AAF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B6B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1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CAC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92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BA9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B3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EAC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9A6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FED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2BC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566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634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883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95E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C01"/>
    <w:rsid w:val="00F96602"/>
    <w:rsid w:val="00F9735A"/>
    <w:rsid w:val="00FA32FC"/>
    <w:rsid w:val="00FA4820"/>
    <w:rsid w:val="00FA59FD"/>
    <w:rsid w:val="00FA5D8C"/>
    <w:rsid w:val="00FA6403"/>
    <w:rsid w:val="00FB16CD"/>
    <w:rsid w:val="00FB24F5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C7494-F32A-4C7B-BF53-46EBC78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4B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4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B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4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2248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SB00818 (Committee Report (Unamended))</vt:lpstr>
    </vt:vector>
  </TitlesOfParts>
  <Company>State of Texas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26345</dc:subject>
  <dc:creator>State of Texas</dc:creator>
  <dc:description>SB 818 by Powell-(H)Business &amp; Industry</dc:description>
  <cp:lastModifiedBy>Damian Duarte</cp:lastModifiedBy>
  <cp:revision>2</cp:revision>
  <cp:lastPrinted>2003-11-26T17:21:00Z</cp:lastPrinted>
  <dcterms:created xsi:type="dcterms:W3CDTF">2021-05-13T14:37:00Z</dcterms:created>
  <dcterms:modified xsi:type="dcterms:W3CDTF">2021-05-13T14:37:00Z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21.132.1510</vt:lpwstr>
  </property>
</Properties>
</file>