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3868" w14:paraId="1CF3A50E" w14:textId="77777777" w:rsidTr="00345119">
        <w:tc>
          <w:tcPr>
            <w:tcW w:w="9576" w:type="dxa"/>
            <w:noWrap/>
          </w:tcPr>
          <w:p w14:paraId="399825EC" w14:textId="77777777" w:rsidR="008423E4" w:rsidRPr="0022177D" w:rsidRDefault="00AF4F6B" w:rsidP="00CD67A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0FC727" w14:textId="77777777" w:rsidR="008423E4" w:rsidRPr="0022177D" w:rsidRDefault="008423E4" w:rsidP="00CD67A6">
      <w:pPr>
        <w:jc w:val="center"/>
      </w:pPr>
    </w:p>
    <w:p w14:paraId="5A57FE6E" w14:textId="77777777" w:rsidR="008423E4" w:rsidRPr="00B31F0E" w:rsidRDefault="008423E4" w:rsidP="00CD67A6"/>
    <w:p w14:paraId="7CC8A4F0" w14:textId="77777777" w:rsidR="008423E4" w:rsidRPr="00742794" w:rsidRDefault="008423E4" w:rsidP="00CD67A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3868" w14:paraId="36DEB07E" w14:textId="77777777" w:rsidTr="00345119">
        <w:tc>
          <w:tcPr>
            <w:tcW w:w="9576" w:type="dxa"/>
          </w:tcPr>
          <w:p w14:paraId="386C895E" w14:textId="1CE2866C" w:rsidR="008423E4" w:rsidRPr="00861995" w:rsidRDefault="00AF4F6B" w:rsidP="00CD67A6">
            <w:pPr>
              <w:jc w:val="right"/>
            </w:pPr>
            <w:r>
              <w:t>S.B. 851</w:t>
            </w:r>
          </w:p>
        </w:tc>
      </w:tr>
      <w:tr w:rsidR="007E3868" w14:paraId="77919F13" w14:textId="77777777" w:rsidTr="00345119">
        <w:tc>
          <w:tcPr>
            <w:tcW w:w="9576" w:type="dxa"/>
          </w:tcPr>
          <w:p w14:paraId="1825A758" w14:textId="492D9774" w:rsidR="008423E4" w:rsidRPr="00861995" w:rsidRDefault="00AF4F6B" w:rsidP="00CD67A6">
            <w:pPr>
              <w:jc w:val="right"/>
            </w:pPr>
            <w:r>
              <w:t xml:space="preserve">By: </w:t>
            </w:r>
            <w:r w:rsidR="003216B3">
              <w:t>Blanco</w:t>
            </w:r>
          </w:p>
        </w:tc>
      </w:tr>
      <w:tr w:rsidR="007E3868" w14:paraId="4F65621C" w14:textId="77777777" w:rsidTr="00345119">
        <w:tc>
          <w:tcPr>
            <w:tcW w:w="9576" w:type="dxa"/>
          </w:tcPr>
          <w:p w14:paraId="2890A061" w14:textId="6924E2FF" w:rsidR="008423E4" w:rsidRPr="00861995" w:rsidRDefault="00AF4F6B" w:rsidP="00CD67A6">
            <w:pPr>
              <w:jc w:val="right"/>
            </w:pPr>
            <w:r>
              <w:t>State Affairs</w:t>
            </w:r>
          </w:p>
        </w:tc>
      </w:tr>
      <w:tr w:rsidR="007E3868" w14:paraId="45343BAF" w14:textId="77777777" w:rsidTr="00345119">
        <w:tc>
          <w:tcPr>
            <w:tcW w:w="9576" w:type="dxa"/>
          </w:tcPr>
          <w:p w14:paraId="7F71A0D6" w14:textId="0945474D" w:rsidR="008423E4" w:rsidRDefault="00AF4F6B" w:rsidP="00CD67A6">
            <w:pPr>
              <w:jc w:val="right"/>
            </w:pPr>
            <w:r>
              <w:t>Committee Report (Unamended)</w:t>
            </w:r>
          </w:p>
        </w:tc>
      </w:tr>
    </w:tbl>
    <w:p w14:paraId="7FE291D8" w14:textId="77777777" w:rsidR="008423E4" w:rsidRDefault="008423E4" w:rsidP="00CD67A6">
      <w:pPr>
        <w:tabs>
          <w:tab w:val="right" w:pos="9360"/>
        </w:tabs>
      </w:pPr>
    </w:p>
    <w:p w14:paraId="3202138A" w14:textId="77777777" w:rsidR="008423E4" w:rsidRDefault="008423E4" w:rsidP="00CD67A6"/>
    <w:p w14:paraId="14B46994" w14:textId="77777777" w:rsidR="008423E4" w:rsidRDefault="008423E4" w:rsidP="00CD67A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3868" w14:paraId="5360BC42" w14:textId="77777777" w:rsidTr="00345119">
        <w:tc>
          <w:tcPr>
            <w:tcW w:w="9576" w:type="dxa"/>
          </w:tcPr>
          <w:p w14:paraId="68432170" w14:textId="47D62527" w:rsidR="008423E4" w:rsidRDefault="00AF4F6B" w:rsidP="00CD67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5C1F68" w14:textId="77777777" w:rsidR="00344606" w:rsidRPr="00A8133F" w:rsidRDefault="00344606" w:rsidP="00CD67A6">
            <w:pPr>
              <w:rPr>
                <w:b/>
              </w:rPr>
            </w:pPr>
          </w:p>
          <w:p w14:paraId="3FEBD6A6" w14:textId="54FA417B" w:rsidR="003E5DD2" w:rsidRDefault="00AF4F6B" w:rsidP="00CD67A6">
            <w:pPr>
              <w:pStyle w:val="Header"/>
              <w:jc w:val="both"/>
            </w:pPr>
            <w:r w:rsidRPr="00F6579C">
              <w:t>As voter databases and election systems are increasingly managed in digital formats, the risk</w:t>
            </w:r>
            <w:r>
              <w:t xml:space="preserve"> of</w:t>
            </w:r>
            <w:r w:rsidRPr="00F6579C">
              <w:t xml:space="preserve"> cyberattacks </w:t>
            </w:r>
            <w:r>
              <w:t xml:space="preserve">compromising these databases and systems </w:t>
            </w:r>
            <w:r w:rsidRPr="00F6579C">
              <w:t>has also increased. It came to light that</w:t>
            </w:r>
            <w:r w:rsidR="00DE6C61">
              <w:t xml:space="preserve">, prior to the 2016 elections, </w:t>
            </w:r>
            <w:r w:rsidR="009C7A5B">
              <w:t xml:space="preserve">a </w:t>
            </w:r>
            <w:r w:rsidRPr="00F6579C">
              <w:t>number of states had their election systems either probed or compromised.</w:t>
            </w:r>
            <w:r w:rsidR="00640F8C">
              <w:t xml:space="preserve"> Moreover</w:t>
            </w:r>
            <w:r w:rsidR="00DE6C61">
              <w:t>, t</w:t>
            </w:r>
            <w:r w:rsidRPr="00F6579C">
              <w:t xml:space="preserve">he </w:t>
            </w:r>
            <w:r>
              <w:t>U.S.</w:t>
            </w:r>
            <w:r w:rsidRPr="00F6579C">
              <w:t xml:space="preserve"> Department of Homeland Security reported an incr</w:t>
            </w:r>
            <w:r w:rsidRPr="00F6579C">
              <w:t xml:space="preserve">ease in the number of attempted cyberattacks on election databases ahead of the 2018 midterm elections. </w:t>
            </w:r>
          </w:p>
          <w:p w14:paraId="56014163" w14:textId="77777777" w:rsidR="003E5DD2" w:rsidRDefault="003E5DD2" w:rsidP="00CD67A6">
            <w:pPr>
              <w:pStyle w:val="Header"/>
              <w:jc w:val="both"/>
            </w:pPr>
          </w:p>
          <w:p w14:paraId="0276C990" w14:textId="0095A1B9" w:rsidR="009C7A5B" w:rsidRDefault="00AF4F6B" w:rsidP="00CD67A6">
            <w:pPr>
              <w:pStyle w:val="Header"/>
              <w:jc w:val="both"/>
            </w:pPr>
            <w:r w:rsidRPr="00F6579C">
              <w:t>The Department of Information Resources (DIR) currently houses the Texas Cybersecurity Council, which includes membership from state agencies and expe</w:t>
            </w:r>
            <w:r w:rsidRPr="00F6579C">
              <w:t xml:space="preserve">rt members of the public to collaborate and provide recommendations on cybersecurity matters that implicate the state. </w:t>
            </w:r>
            <w:r w:rsidR="00AB182F">
              <w:t>The state's elections administrator, t</w:t>
            </w:r>
            <w:r w:rsidRPr="00F6579C">
              <w:t xml:space="preserve">he </w:t>
            </w:r>
            <w:r w:rsidR="00AB182F">
              <w:t>Office of the S</w:t>
            </w:r>
            <w:r w:rsidR="003E5DD2">
              <w:t xml:space="preserve">ecretary of </w:t>
            </w:r>
            <w:r w:rsidR="00AB182F">
              <w:t>S</w:t>
            </w:r>
            <w:r w:rsidR="003E5DD2">
              <w:t>tate</w:t>
            </w:r>
            <w:r w:rsidR="009305FE">
              <w:t>,</w:t>
            </w:r>
            <w:r w:rsidR="003E5DD2" w:rsidRPr="00F6579C">
              <w:t xml:space="preserve"> </w:t>
            </w:r>
            <w:r w:rsidRPr="00F6579C">
              <w:t>does not currently have an in</w:t>
            </w:r>
            <w:r w:rsidR="00AB182F">
              <w:noBreakHyphen/>
            </w:r>
            <w:r w:rsidRPr="00F6579C">
              <w:t xml:space="preserve">house cybersecurity specialist, </w:t>
            </w:r>
            <w:r w:rsidRPr="00F6579C">
              <w:t xml:space="preserve">nor does it have a formal relationship with DIR or other state cybersecurity assets to collaborate on issues of cybersecurity that impact elections. </w:t>
            </w:r>
          </w:p>
          <w:p w14:paraId="3A45DD76" w14:textId="77777777" w:rsidR="009C7A5B" w:rsidRDefault="009C7A5B" w:rsidP="00CD67A6">
            <w:pPr>
              <w:pStyle w:val="Header"/>
              <w:jc w:val="both"/>
            </w:pPr>
          </w:p>
          <w:p w14:paraId="07ABBAC5" w14:textId="53E2BF06" w:rsidR="008423E4" w:rsidRDefault="00AF4F6B" w:rsidP="00CD67A6">
            <w:pPr>
              <w:pStyle w:val="Header"/>
              <w:jc w:val="both"/>
            </w:pPr>
            <w:r w:rsidRPr="00F6579C">
              <w:t xml:space="preserve">S.B. 851 adds an employee of the </w:t>
            </w:r>
            <w:r w:rsidR="009305FE">
              <w:t>e</w:t>
            </w:r>
            <w:r w:rsidRPr="00F6579C">
              <w:t xml:space="preserve">lections </w:t>
            </w:r>
            <w:r w:rsidR="009305FE">
              <w:t>d</w:t>
            </w:r>
            <w:r w:rsidRPr="00F6579C">
              <w:t xml:space="preserve">ivision </w:t>
            </w:r>
            <w:r w:rsidR="00AB182F">
              <w:t xml:space="preserve">of </w:t>
            </w:r>
            <w:r w:rsidRPr="00F6579C">
              <w:t xml:space="preserve">the </w:t>
            </w:r>
            <w:r w:rsidR="00AB182F">
              <w:t>Office of the S</w:t>
            </w:r>
            <w:r w:rsidR="003E5DD2">
              <w:t xml:space="preserve">ecretary of </w:t>
            </w:r>
            <w:r w:rsidR="00AB182F">
              <w:t>S</w:t>
            </w:r>
            <w:r w:rsidR="003E5DD2">
              <w:t>tate</w:t>
            </w:r>
            <w:r w:rsidR="003E5DD2" w:rsidRPr="00F6579C">
              <w:t xml:space="preserve"> </w:t>
            </w:r>
            <w:r w:rsidRPr="00F6579C">
              <w:t xml:space="preserve">as a member of the </w:t>
            </w:r>
            <w:r w:rsidR="003E5DD2">
              <w:t>c</w:t>
            </w:r>
            <w:r w:rsidRPr="00F6579C">
              <w:t>ouncil</w:t>
            </w:r>
            <w:r w:rsidR="003E5DD2">
              <w:t xml:space="preserve"> to help</w:t>
            </w:r>
            <w:r w:rsidRPr="00F6579C">
              <w:t xml:space="preserve"> ensure that state election officials will be better informed about potential cyberattacks relating to elections and increase the flow of information between state election officials and cybersecurity experts</w:t>
            </w:r>
            <w:r w:rsidR="003E5DD2">
              <w:t xml:space="preserve"> with</w:t>
            </w:r>
            <w:r w:rsidRPr="00F6579C">
              <w:t xml:space="preserve"> the goal</w:t>
            </w:r>
            <w:r w:rsidRPr="00F6579C">
              <w:t xml:space="preserve"> of maintaining overall election security.</w:t>
            </w:r>
          </w:p>
          <w:p w14:paraId="76AC846A" w14:textId="5625EAC0" w:rsidR="00344606" w:rsidRPr="00E26B13" w:rsidRDefault="00344606" w:rsidP="00CD67A6">
            <w:pPr>
              <w:pStyle w:val="Header"/>
              <w:jc w:val="both"/>
              <w:rPr>
                <w:b/>
              </w:rPr>
            </w:pPr>
          </w:p>
        </w:tc>
      </w:tr>
      <w:tr w:rsidR="007E3868" w14:paraId="09A6B036" w14:textId="77777777" w:rsidTr="00345119">
        <w:tc>
          <w:tcPr>
            <w:tcW w:w="9576" w:type="dxa"/>
          </w:tcPr>
          <w:p w14:paraId="41232397" w14:textId="77777777" w:rsidR="0017725B" w:rsidRDefault="00AF4F6B" w:rsidP="00CD67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193C1B" w14:textId="77777777" w:rsidR="0017725B" w:rsidRDefault="0017725B" w:rsidP="00CD67A6">
            <w:pPr>
              <w:rPr>
                <w:b/>
                <w:u w:val="single"/>
              </w:rPr>
            </w:pPr>
          </w:p>
          <w:p w14:paraId="427A98B5" w14:textId="77777777" w:rsidR="0059100D" w:rsidRDefault="00AF4F6B" w:rsidP="00CD67A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4D567A82" w14:textId="27174339" w:rsidR="00344606" w:rsidRPr="0017725B" w:rsidRDefault="00344606" w:rsidP="00CD67A6">
            <w:pPr>
              <w:jc w:val="both"/>
              <w:rPr>
                <w:b/>
                <w:u w:val="single"/>
              </w:rPr>
            </w:pPr>
          </w:p>
        </w:tc>
      </w:tr>
      <w:tr w:rsidR="007E3868" w14:paraId="0EA4BE13" w14:textId="77777777" w:rsidTr="00345119">
        <w:tc>
          <w:tcPr>
            <w:tcW w:w="9576" w:type="dxa"/>
          </w:tcPr>
          <w:p w14:paraId="4FAF53A5" w14:textId="6FDEB9C5" w:rsidR="00C3436B" w:rsidRPr="00A8133F" w:rsidRDefault="00AF4F6B" w:rsidP="00CD67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42BCE1" w14:textId="77777777" w:rsidR="008423E4" w:rsidRDefault="008423E4" w:rsidP="00CD67A6"/>
          <w:p w14:paraId="2781525A" w14:textId="77777777" w:rsidR="0059100D" w:rsidRDefault="00AF4F6B" w:rsidP="00CD6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39E12DBF" w14:textId="77A8F30E" w:rsidR="00344606" w:rsidRPr="00E21FDC" w:rsidRDefault="00344606" w:rsidP="00CD6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E3868" w14:paraId="004CDEDF" w14:textId="77777777" w:rsidTr="00345119">
        <w:tc>
          <w:tcPr>
            <w:tcW w:w="9576" w:type="dxa"/>
          </w:tcPr>
          <w:p w14:paraId="140DFB8D" w14:textId="4E89A9AF" w:rsidR="00C3436B" w:rsidRPr="00A8133F" w:rsidRDefault="00AF4F6B" w:rsidP="00CD67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BB29D4" w14:textId="77777777" w:rsidR="008423E4" w:rsidRDefault="008423E4" w:rsidP="00CD67A6"/>
          <w:p w14:paraId="336BB83D" w14:textId="4204010B" w:rsidR="00344957" w:rsidRDefault="00AF4F6B" w:rsidP="00CD6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436B">
              <w:t xml:space="preserve">S.B. 851 </w:t>
            </w:r>
            <w:r w:rsidR="00131239">
              <w:t xml:space="preserve">amends the Government Code to </w:t>
            </w:r>
            <w:r w:rsidR="002D68C7">
              <w:t>require</w:t>
            </w:r>
            <w:r w:rsidR="004C2D9A">
              <w:t xml:space="preserve"> the </w:t>
            </w:r>
            <w:r w:rsidR="00C345A7">
              <w:t>Texas C</w:t>
            </w:r>
            <w:r w:rsidR="004C2D9A">
              <w:t xml:space="preserve">ybersecurity </w:t>
            </w:r>
            <w:r w:rsidR="00C345A7">
              <w:t>C</w:t>
            </w:r>
            <w:r w:rsidR="004C2D9A">
              <w:t>ouncil to include one member who is an employee of the</w:t>
            </w:r>
            <w:r>
              <w:t xml:space="preserve"> </w:t>
            </w:r>
            <w:r w:rsidR="009305FE">
              <w:t>e</w:t>
            </w:r>
            <w:r w:rsidR="004C2D9A">
              <w:t xml:space="preserve">lections </w:t>
            </w:r>
            <w:r w:rsidR="009305FE">
              <w:t>d</w:t>
            </w:r>
            <w:r w:rsidR="004C2D9A">
              <w:t xml:space="preserve">ivision </w:t>
            </w:r>
            <w:r>
              <w:t xml:space="preserve">of the Office </w:t>
            </w:r>
            <w:r w:rsidR="004C2D9A">
              <w:t xml:space="preserve">of the </w:t>
            </w:r>
            <w:r>
              <w:t>S</w:t>
            </w:r>
            <w:r w:rsidR="004C2D9A">
              <w:t xml:space="preserve">ecretary of </w:t>
            </w:r>
            <w:r>
              <w:t>S</w:t>
            </w:r>
            <w:r w:rsidR="004C2D9A">
              <w:t>tate.</w:t>
            </w:r>
          </w:p>
          <w:p w14:paraId="42B6F7CA" w14:textId="13D09ACE" w:rsidR="00344606" w:rsidRPr="00835628" w:rsidRDefault="00344606" w:rsidP="00CD6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E3868" w14:paraId="1E1B36B9" w14:textId="77777777" w:rsidTr="00345119">
        <w:tc>
          <w:tcPr>
            <w:tcW w:w="9576" w:type="dxa"/>
          </w:tcPr>
          <w:p w14:paraId="200EC65D" w14:textId="77777777" w:rsidR="008423E4" w:rsidRPr="00A8133F" w:rsidRDefault="00AF4F6B" w:rsidP="00CD67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DC9DD9" w14:textId="77777777" w:rsidR="008423E4" w:rsidRDefault="008423E4" w:rsidP="00CD67A6"/>
          <w:p w14:paraId="37A081AC" w14:textId="3C92BC1E" w:rsidR="008423E4" w:rsidRPr="003624F2" w:rsidRDefault="00AF4F6B" w:rsidP="00CD6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A430BE">
              <w:t>21</w:t>
            </w:r>
            <w:r>
              <w:t>.</w:t>
            </w:r>
          </w:p>
          <w:p w14:paraId="239B766F" w14:textId="77777777" w:rsidR="008423E4" w:rsidRPr="00233FDB" w:rsidRDefault="008423E4" w:rsidP="00CD67A6">
            <w:pPr>
              <w:rPr>
                <w:b/>
              </w:rPr>
            </w:pPr>
          </w:p>
        </w:tc>
      </w:tr>
    </w:tbl>
    <w:p w14:paraId="150F2C1B" w14:textId="77777777" w:rsidR="008423E4" w:rsidRPr="00BE0E75" w:rsidRDefault="008423E4" w:rsidP="00CD67A6">
      <w:pPr>
        <w:jc w:val="both"/>
        <w:rPr>
          <w:rFonts w:ascii="Arial" w:hAnsi="Arial"/>
          <w:sz w:val="16"/>
          <w:szCs w:val="16"/>
        </w:rPr>
      </w:pPr>
    </w:p>
    <w:p w14:paraId="021BB392" w14:textId="77777777" w:rsidR="004108C3" w:rsidRPr="008423E4" w:rsidRDefault="004108C3" w:rsidP="00CD67A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7AED" w14:textId="77777777" w:rsidR="00000000" w:rsidRDefault="00AF4F6B">
      <w:r>
        <w:separator/>
      </w:r>
    </w:p>
  </w:endnote>
  <w:endnote w:type="continuationSeparator" w:id="0">
    <w:p w14:paraId="21F2C04E" w14:textId="77777777" w:rsidR="00000000" w:rsidRDefault="00A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7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3868" w14:paraId="7B276F4C" w14:textId="77777777" w:rsidTr="009C1E9A">
      <w:trPr>
        <w:cantSplit/>
      </w:trPr>
      <w:tc>
        <w:tcPr>
          <w:tcW w:w="0" w:type="pct"/>
        </w:tcPr>
        <w:p w14:paraId="3EA861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A14A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B041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C28E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EB6F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3868" w14:paraId="6D40BC61" w14:textId="77777777" w:rsidTr="009C1E9A">
      <w:trPr>
        <w:cantSplit/>
      </w:trPr>
      <w:tc>
        <w:tcPr>
          <w:tcW w:w="0" w:type="pct"/>
        </w:tcPr>
        <w:p w14:paraId="32E5AC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21ECA4" w14:textId="0D4C6213" w:rsidR="00EC379B" w:rsidRPr="009C1E9A" w:rsidRDefault="00AF4F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20712</w:t>
          </w:r>
        </w:p>
      </w:tc>
      <w:tc>
        <w:tcPr>
          <w:tcW w:w="2453" w:type="pct"/>
        </w:tcPr>
        <w:p w14:paraId="208018B6" w14:textId="2EA8E574" w:rsidR="00EC379B" w:rsidRDefault="00AF4F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200ED">
            <w:t>21.108.1334</w:t>
          </w:r>
          <w:r>
            <w:fldChar w:fldCharType="end"/>
          </w:r>
        </w:p>
      </w:tc>
    </w:tr>
    <w:tr w:rsidR="007E3868" w14:paraId="121A41A9" w14:textId="77777777" w:rsidTr="009C1E9A">
      <w:trPr>
        <w:cantSplit/>
      </w:trPr>
      <w:tc>
        <w:tcPr>
          <w:tcW w:w="0" w:type="pct"/>
        </w:tcPr>
        <w:p w14:paraId="6787D3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C0C59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E6A508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9F6C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3868" w14:paraId="09D578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55A512" w14:textId="7BF491F0" w:rsidR="00EC379B" w:rsidRDefault="00AF4F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67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4AA71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71AA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FE3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46782" w14:textId="77777777" w:rsidR="00000000" w:rsidRDefault="00AF4F6B">
      <w:r>
        <w:separator/>
      </w:r>
    </w:p>
  </w:footnote>
  <w:footnote w:type="continuationSeparator" w:id="0">
    <w:p w14:paraId="42CC2452" w14:textId="77777777" w:rsidR="00000000" w:rsidRDefault="00AF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3AA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6E1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9CF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3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E94"/>
    <w:rsid w:val="0003572D"/>
    <w:rsid w:val="00035DB0"/>
    <w:rsid w:val="00035FA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0B7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16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3E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39"/>
    <w:rsid w:val="001312BB"/>
    <w:rsid w:val="00137D90"/>
    <w:rsid w:val="00141FB6"/>
    <w:rsid w:val="00142F8E"/>
    <w:rsid w:val="00143C8B"/>
    <w:rsid w:val="00147530"/>
    <w:rsid w:val="0015331F"/>
    <w:rsid w:val="0015682E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836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105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563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9C6"/>
    <w:rsid w:val="00234F58"/>
    <w:rsid w:val="0023507D"/>
    <w:rsid w:val="0024077A"/>
    <w:rsid w:val="00241EC1"/>
    <w:rsid w:val="002431DA"/>
    <w:rsid w:val="002467DF"/>
    <w:rsid w:val="0024691D"/>
    <w:rsid w:val="00247D27"/>
    <w:rsid w:val="00250A50"/>
    <w:rsid w:val="00251ED5"/>
    <w:rsid w:val="00255EB6"/>
    <w:rsid w:val="00257429"/>
    <w:rsid w:val="00260C86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EA8"/>
    <w:rsid w:val="002B26DD"/>
    <w:rsid w:val="002B2870"/>
    <w:rsid w:val="002B391B"/>
    <w:rsid w:val="002B5B42"/>
    <w:rsid w:val="002B7BA7"/>
    <w:rsid w:val="002C1C17"/>
    <w:rsid w:val="002C3203"/>
    <w:rsid w:val="002C3A18"/>
    <w:rsid w:val="002C3B07"/>
    <w:rsid w:val="002C532B"/>
    <w:rsid w:val="002C5713"/>
    <w:rsid w:val="002D05CC"/>
    <w:rsid w:val="002D305A"/>
    <w:rsid w:val="002D68C7"/>
    <w:rsid w:val="002E21B8"/>
    <w:rsid w:val="002E3A84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220"/>
    <w:rsid w:val="00313DFE"/>
    <w:rsid w:val="003143B2"/>
    <w:rsid w:val="00314821"/>
    <w:rsid w:val="0031483F"/>
    <w:rsid w:val="0031741B"/>
    <w:rsid w:val="00321337"/>
    <w:rsid w:val="003216B3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06"/>
    <w:rsid w:val="003446DC"/>
    <w:rsid w:val="00344957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72D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DD2"/>
    <w:rsid w:val="003E6CB0"/>
    <w:rsid w:val="003F1F5E"/>
    <w:rsid w:val="003F286A"/>
    <w:rsid w:val="003F77F8"/>
    <w:rsid w:val="00400ACD"/>
    <w:rsid w:val="0040187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E48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D9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B0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00D"/>
    <w:rsid w:val="00592C9A"/>
    <w:rsid w:val="00593DF8"/>
    <w:rsid w:val="00595745"/>
    <w:rsid w:val="005A0E18"/>
    <w:rsid w:val="005A12A5"/>
    <w:rsid w:val="005A3790"/>
    <w:rsid w:val="005A3CCB"/>
    <w:rsid w:val="005A6D13"/>
    <w:rsid w:val="005A759D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FA2"/>
    <w:rsid w:val="006272DD"/>
    <w:rsid w:val="006277E9"/>
    <w:rsid w:val="00630963"/>
    <w:rsid w:val="00631897"/>
    <w:rsid w:val="00632928"/>
    <w:rsid w:val="006330DA"/>
    <w:rsid w:val="00633262"/>
    <w:rsid w:val="00633460"/>
    <w:rsid w:val="006402E7"/>
    <w:rsid w:val="00640CB6"/>
    <w:rsid w:val="00640F8C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5FCA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868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4B5"/>
    <w:rsid w:val="008347A9"/>
    <w:rsid w:val="00835628"/>
    <w:rsid w:val="00835E90"/>
    <w:rsid w:val="0084176D"/>
    <w:rsid w:val="008423E4"/>
    <w:rsid w:val="00842900"/>
    <w:rsid w:val="00847E0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454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A79"/>
    <w:rsid w:val="008A04FA"/>
    <w:rsid w:val="008A3188"/>
    <w:rsid w:val="008A3FDF"/>
    <w:rsid w:val="008A6418"/>
    <w:rsid w:val="008A7C5D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D59"/>
    <w:rsid w:val="00915568"/>
    <w:rsid w:val="00917E0C"/>
    <w:rsid w:val="00920711"/>
    <w:rsid w:val="00921A1E"/>
    <w:rsid w:val="00921D62"/>
    <w:rsid w:val="00924EA9"/>
    <w:rsid w:val="00925CE1"/>
    <w:rsid w:val="00925F5C"/>
    <w:rsid w:val="009305FE"/>
    <w:rsid w:val="00930897"/>
    <w:rsid w:val="009320D2"/>
    <w:rsid w:val="00932C77"/>
    <w:rsid w:val="0093417F"/>
    <w:rsid w:val="00934AC2"/>
    <w:rsid w:val="00935EAF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C7A5B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D92"/>
    <w:rsid w:val="00A220FF"/>
    <w:rsid w:val="00A227E0"/>
    <w:rsid w:val="00A232E4"/>
    <w:rsid w:val="00A24AAD"/>
    <w:rsid w:val="00A26A8A"/>
    <w:rsid w:val="00A26BB9"/>
    <w:rsid w:val="00A27255"/>
    <w:rsid w:val="00A32304"/>
    <w:rsid w:val="00A3420E"/>
    <w:rsid w:val="00A34EF2"/>
    <w:rsid w:val="00A35D66"/>
    <w:rsid w:val="00A41085"/>
    <w:rsid w:val="00A425FA"/>
    <w:rsid w:val="00A430BE"/>
    <w:rsid w:val="00A43960"/>
    <w:rsid w:val="00A444EE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2F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2AD"/>
    <w:rsid w:val="00AF48B4"/>
    <w:rsid w:val="00AF4923"/>
    <w:rsid w:val="00AF4F6B"/>
    <w:rsid w:val="00AF7C74"/>
    <w:rsid w:val="00B000AF"/>
    <w:rsid w:val="00B023FD"/>
    <w:rsid w:val="00B045E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C9B"/>
    <w:rsid w:val="00B34F25"/>
    <w:rsid w:val="00B4084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2E9E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0ED"/>
    <w:rsid w:val="00C2142B"/>
    <w:rsid w:val="00C22987"/>
    <w:rsid w:val="00C23956"/>
    <w:rsid w:val="00C248E6"/>
    <w:rsid w:val="00C2766F"/>
    <w:rsid w:val="00C3223B"/>
    <w:rsid w:val="00C333C6"/>
    <w:rsid w:val="00C3436B"/>
    <w:rsid w:val="00C345A7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7A6"/>
    <w:rsid w:val="00CD731C"/>
    <w:rsid w:val="00CE08E8"/>
    <w:rsid w:val="00CE2133"/>
    <w:rsid w:val="00CE245D"/>
    <w:rsid w:val="00CE300F"/>
    <w:rsid w:val="00CE3582"/>
    <w:rsid w:val="00CE3795"/>
    <w:rsid w:val="00CE3A0A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0CF"/>
    <w:rsid w:val="00D37BCF"/>
    <w:rsid w:val="00D40F93"/>
    <w:rsid w:val="00D42277"/>
    <w:rsid w:val="00D43C59"/>
    <w:rsid w:val="00D44ADE"/>
    <w:rsid w:val="00D4693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C61"/>
    <w:rsid w:val="00DE6D22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A62"/>
    <w:rsid w:val="00E1228E"/>
    <w:rsid w:val="00E13374"/>
    <w:rsid w:val="00E14079"/>
    <w:rsid w:val="00E15F90"/>
    <w:rsid w:val="00E16106"/>
    <w:rsid w:val="00E16D3E"/>
    <w:rsid w:val="00E17167"/>
    <w:rsid w:val="00E20520"/>
    <w:rsid w:val="00E2104F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090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069"/>
    <w:rsid w:val="00E9241E"/>
    <w:rsid w:val="00E93DEF"/>
    <w:rsid w:val="00E947B1"/>
    <w:rsid w:val="00E96852"/>
    <w:rsid w:val="00EA16AC"/>
    <w:rsid w:val="00EA33F0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A6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F10"/>
    <w:rsid w:val="00F5605D"/>
    <w:rsid w:val="00F6514B"/>
    <w:rsid w:val="00F6579C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D22"/>
    <w:rsid w:val="00F96602"/>
    <w:rsid w:val="00F9735A"/>
    <w:rsid w:val="00FA32FC"/>
    <w:rsid w:val="00FA59FD"/>
    <w:rsid w:val="00FA5D8C"/>
    <w:rsid w:val="00FA6403"/>
    <w:rsid w:val="00FB16CD"/>
    <w:rsid w:val="00FB60B0"/>
    <w:rsid w:val="00FB73AE"/>
    <w:rsid w:val="00FC5388"/>
    <w:rsid w:val="00FC6CFA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CD617-8F5A-4580-A558-26D0F7A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2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2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D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D9A"/>
    <w:rPr>
      <w:b/>
      <w:bCs/>
    </w:rPr>
  </w:style>
  <w:style w:type="character" w:styleId="Hyperlink">
    <w:name w:val="Hyperlink"/>
    <w:basedOn w:val="DefaultParagraphFont"/>
    <w:unhideWhenUsed/>
    <w:rsid w:val="00C34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910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6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SB00851 (Committee Report (Unamended))</vt:lpstr>
    </vt:vector>
  </TitlesOfParts>
  <Company>State of Texas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20712</dc:subject>
  <dc:creator>State of Texas</dc:creator>
  <dc:description>SB 851 by Blanco-(H)State Affairs</dc:description>
  <cp:lastModifiedBy>Stacey Nicchio</cp:lastModifiedBy>
  <cp:revision>2</cp:revision>
  <cp:lastPrinted>2003-11-26T17:21:00Z</cp:lastPrinted>
  <dcterms:created xsi:type="dcterms:W3CDTF">2021-04-27T18:07:00Z</dcterms:created>
  <dcterms:modified xsi:type="dcterms:W3CDTF">2021-04-27T18:07:00Z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21.108.1334</vt:lpwstr>
  </property>
</Properties>
</file>