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0F6F4B" w14:paraId="477E9FD6" w14:textId="77777777" w:rsidTr="00345119">
        <w:tc>
          <w:tcPr>
            <w:tcW w:w="9576" w:type="dxa"/>
            <w:noWrap/>
          </w:tcPr>
          <w:p w14:paraId="42D6DA39" w14:textId="77777777" w:rsidR="008423E4" w:rsidRPr="0022177D" w:rsidRDefault="00EB0774" w:rsidP="00CD3114">
            <w:pPr>
              <w:pStyle w:val="Heading1"/>
            </w:pPr>
            <w:bookmarkStart w:id="0" w:name="_GoBack"/>
            <w:bookmarkEnd w:id="0"/>
            <w:r w:rsidRPr="00631897">
              <w:t>BILL ANALYSIS</w:t>
            </w:r>
          </w:p>
        </w:tc>
      </w:tr>
    </w:tbl>
    <w:p w14:paraId="5FC6BA7E" w14:textId="77777777" w:rsidR="008423E4" w:rsidRPr="0022177D" w:rsidRDefault="008423E4" w:rsidP="00CD3114">
      <w:pPr>
        <w:jc w:val="center"/>
      </w:pPr>
    </w:p>
    <w:p w14:paraId="65ED673C" w14:textId="77777777" w:rsidR="008423E4" w:rsidRPr="00B31F0E" w:rsidRDefault="008423E4" w:rsidP="00CD3114"/>
    <w:p w14:paraId="5F9E657A" w14:textId="77777777" w:rsidR="008423E4" w:rsidRPr="00742794" w:rsidRDefault="008423E4" w:rsidP="00CD3114">
      <w:pPr>
        <w:tabs>
          <w:tab w:val="right" w:pos="9360"/>
        </w:tabs>
      </w:pPr>
    </w:p>
    <w:tbl>
      <w:tblPr>
        <w:tblW w:w="0" w:type="auto"/>
        <w:tblLayout w:type="fixed"/>
        <w:tblLook w:val="01E0" w:firstRow="1" w:lastRow="1" w:firstColumn="1" w:lastColumn="1" w:noHBand="0" w:noVBand="0"/>
      </w:tblPr>
      <w:tblGrid>
        <w:gridCol w:w="9576"/>
      </w:tblGrid>
      <w:tr w:rsidR="000F6F4B" w14:paraId="74CC8D02" w14:textId="77777777" w:rsidTr="00345119">
        <w:tc>
          <w:tcPr>
            <w:tcW w:w="9576" w:type="dxa"/>
          </w:tcPr>
          <w:p w14:paraId="5AA7DCC0" w14:textId="32648F16" w:rsidR="008423E4" w:rsidRPr="00861995" w:rsidRDefault="00EB0774" w:rsidP="00CD3114">
            <w:pPr>
              <w:jc w:val="right"/>
            </w:pPr>
            <w:r>
              <w:t>S.B. 873</w:t>
            </w:r>
          </w:p>
        </w:tc>
      </w:tr>
      <w:tr w:rsidR="000F6F4B" w14:paraId="555F7D6E" w14:textId="77777777" w:rsidTr="00345119">
        <w:tc>
          <w:tcPr>
            <w:tcW w:w="9576" w:type="dxa"/>
          </w:tcPr>
          <w:p w14:paraId="664A8F11" w14:textId="740474C3" w:rsidR="008423E4" w:rsidRPr="00861995" w:rsidRDefault="00EB0774" w:rsidP="00CD3114">
            <w:pPr>
              <w:jc w:val="right"/>
            </w:pPr>
            <w:r>
              <w:t xml:space="preserve">By: </w:t>
            </w:r>
            <w:r w:rsidR="00612650">
              <w:t>Hancock</w:t>
            </w:r>
          </w:p>
        </w:tc>
      </w:tr>
      <w:tr w:rsidR="000F6F4B" w14:paraId="1A126BE1" w14:textId="77777777" w:rsidTr="00345119">
        <w:tc>
          <w:tcPr>
            <w:tcW w:w="9576" w:type="dxa"/>
          </w:tcPr>
          <w:p w14:paraId="4B5BC146" w14:textId="0E9315B5" w:rsidR="008423E4" w:rsidRPr="00861995" w:rsidRDefault="00EB0774" w:rsidP="00CD3114">
            <w:pPr>
              <w:jc w:val="right"/>
            </w:pPr>
            <w:r>
              <w:t>Ways &amp; Means</w:t>
            </w:r>
          </w:p>
        </w:tc>
      </w:tr>
      <w:tr w:rsidR="000F6F4B" w14:paraId="47D5744C" w14:textId="77777777" w:rsidTr="00345119">
        <w:tc>
          <w:tcPr>
            <w:tcW w:w="9576" w:type="dxa"/>
          </w:tcPr>
          <w:p w14:paraId="4FC15B39" w14:textId="7D0F2235" w:rsidR="008423E4" w:rsidRDefault="00EB0774" w:rsidP="00CD3114">
            <w:pPr>
              <w:jc w:val="right"/>
            </w:pPr>
            <w:r>
              <w:t>Committee Report (Unamended)</w:t>
            </w:r>
          </w:p>
        </w:tc>
      </w:tr>
    </w:tbl>
    <w:p w14:paraId="62DB523C" w14:textId="77777777" w:rsidR="008423E4" w:rsidRDefault="008423E4" w:rsidP="00CD3114">
      <w:pPr>
        <w:tabs>
          <w:tab w:val="right" w:pos="9360"/>
        </w:tabs>
      </w:pPr>
    </w:p>
    <w:p w14:paraId="12EEC4B5" w14:textId="77777777" w:rsidR="008423E4" w:rsidRDefault="008423E4" w:rsidP="00CD3114"/>
    <w:p w14:paraId="6CFCFF5C" w14:textId="77777777" w:rsidR="008423E4" w:rsidRDefault="008423E4" w:rsidP="00CD3114"/>
    <w:tbl>
      <w:tblPr>
        <w:tblW w:w="0" w:type="auto"/>
        <w:tblCellMar>
          <w:left w:w="115" w:type="dxa"/>
          <w:right w:w="115" w:type="dxa"/>
        </w:tblCellMar>
        <w:tblLook w:val="01E0" w:firstRow="1" w:lastRow="1" w:firstColumn="1" w:lastColumn="1" w:noHBand="0" w:noVBand="0"/>
      </w:tblPr>
      <w:tblGrid>
        <w:gridCol w:w="9360"/>
      </w:tblGrid>
      <w:tr w:rsidR="000F6F4B" w14:paraId="4B5FD9A7" w14:textId="77777777" w:rsidTr="00345119">
        <w:tc>
          <w:tcPr>
            <w:tcW w:w="9576" w:type="dxa"/>
          </w:tcPr>
          <w:p w14:paraId="40DD61AF" w14:textId="77777777" w:rsidR="008423E4" w:rsidRPr="00A8133F" w:rsidRDefault="00EB0774" w:rsidP="00CD3114">
            <w:pPr>
              <w:rPr>
                <w:b/>
              </w:rPr>
            </w:pPr>
            <w:r w:rsidRPr="009C1E9A">
              <w:rPr>
                <w:b/>
                <w:u w:val="single"/>
              </w:rPr>
              <w:t>BACKGROUND AND PURPOSE</w:t>
            </w:r>
            <w:r>
              <w:rPr>
                <w:b/>
              </w:rPr>
              <w:t xml:space="preserve"> </w:t>
            </w:r>
          </w:p>
          <w:p w14:paraId="07F95AC2" w14:textId="77777777" w:rsidR="008423E4" w:rsidRDefault="008423E4" w:rsidP="00CD3114"/>
          <w:p w14:paraId="041B7256" w14:textId="12F15CEB" w:rsidR="008423E4" w:rsidRDefault="00EB0774" w:rsidP="00CD3114">
            <w:pPr>
              <w:pStyle w:val="Header"/>
              <w:jc w:val="both"/>
            </w:pPr>
            <w:r>
              <w:t xml:space="preserve">Currently, when a person wants to purchase an existing business, they may request a certificate from the comptroller of public accounts </w:t>
            </w:r>
            <w:r>
              <w:t>stating that no taxes are due by the business they are purchasing. If taxes are due, the comptroller must issue a statement to the purchaser of the amount required to be paid before a certificate can be issued. However, a conflict has been identified betwe</w:t>
            </w:r>
            <w:r>
              <w:t xml:space="preserve">en this requirement and confidentiality protections in state law for taxpayer information which prohibits the comptroller from sharing specific tax information. S.B. 873 seeks to remedy this issue and allow the comptroller to disclose the taxes due to the </w:t>
            </w:r>
            <w:r>
              <w:t>purchaser of that business if the purchaser so requests by affidavit or other form prescribed by the comptroller.</w:t>
            </w:r>
          </w:p>
          <w:p w14:paraId="2BFE0703" w14:textId="77777777" w:rsidR="008423E4" w:rsidRPr="00E26B13" w:rsidRDefault="008423E4" w:rsidP="00CD3114">
            <w:pPr>
              <w:rPr>
                <w:b/>
              </w:rPr>
            </w:pPr>
          </w:p>
        </w:tc>
      </w:tr>
      <w:tr w:rsidR="000F6F4B" w14:paraId="3AA0870F" w14:textId="77777777" w:rsidTr="00345119">
        <w:tc>
          <w:tcPr>
            <w:tcW w:w="9576" w:type="dxa"/>
          </w:tcPr>
          <w:p w14:paraId="372DB429" w14:textId="77777777" w:rsidR="0017725B" w:rsidRDefault="00EB0774" w:rsidP="00CD3114">
            <w:pPr>
              <w:rPr>
                <w:b/>
                <w:u w:val="single"/>
              </w:rPr>
            </w:pPr>
            <w:r>
              <w:rPr>
                <w:b/>
                <w:u w:val="single"/>
              </w:rPr>
              <w:t>CRIMINAL JUSTICE IMPACT</w:t>
            </w:r>
          </w:p>
          <w:p w14:paraId="6F655039" w14:textId="77777777" w:rsidR="0017725B" w:rsidRDefault="0017725B" w:rsidP="00CD3114">
            <w:pPr>
              <w:rPr>
                <w:b/>
                <w:u w:val="single"/>
              </w:rPr>
            </w:pPr>
          </w:p>
          <w:p w14:paraId="1CC397EA" w14:textId="77777777" w:rsidR="00094604" w:rsidRPr="00094604" w:rsidRDefault="00EB0774" w:rsidP="00CD3114">
            <w:pPr>
              <w:jc w:val="both"/>
            </w:pPr>
            <w:r>
              <w:t xml:space="preserve">It is the committee's opinion that this bill does not expressly create a criminal offense, increase the punishment </w:t>
            </w:r>
            <w:r>
              <w:t>for an existing criminal offense or category of offenses, or change the eligibility of a person for community supervision, parole, or mandatory supervision.</w:t>
            </w:r>
          </w:p>
          <w:p w14:paraId="16A7B391" w14:textId="77777777" w:rsidR="0017725B" w:rsidRPr="0017725B" w:rsidRDefault="0017725B" w:rsidP="00CD3114">
            <w:pPr>
              <w:rPr>
                <w:b/>
                <w:u w:val="single"/>
              </w:rPr>
            </w:pPr>
          </w:p>
        </w:tc>
      </w:tr>
      <w:tr w:rsidR="000F6F4B" w14:paraId="18EE649F" w14:textId="77777777" w:rsidTr="00345119">
        <w:tc>
          <w:tcPr>
            <w:tcW w:w="9576" w:type="dxa"/>
          </w:tcPr>
          <w:p w14:paraId="3B6A2BEE" w14:textId="77777777" w:rsidR="008423E4" w:rsidRPr="00A8133F" w:rsidRDefault="00EB0774" w:rsidP="00CD3114">
            <w:pPr>
              <w:rPr>
                <w:b/>
              </w:rPr>
            </w:pPr>
            <w:r w:rsidRPr="009C1E9A">
              <w:rPr>
                <w:b/>
                <w:u w:val="single"/>
              </w:rPr>
              <w:t>RULEMAKING AUTHORITY</w:t>
            </w:r>
            <w:r>
              <w:rPr>
                <w:b/>
              </w:rPr>
              <w:t xml:space="preserve"> </w:t>
            </w:r>
          </w:p>
          <w:p w14:paraId="73242F5C" w14:textId="77777777" w:rsidR="008423E4" w:rsidRDefault="008423E4" w:rsidP="00CD3114"/>
          <w:p w14:paraId="4E39DDD3" w14:textId="77777777" w:rsidR="00094604" w:rsidRDefault="00EB0774" w:rsidP="00CD3114">
            <w:pPr>
              <w:pStyle w:val="Header"/>
              <w:tabs>
                <w:tab w:val="clear" w:pos="4320"/>
                <w:tab w:val="clear" w:pos="8640"/>
              </w:tabs>
              <w:jc w:val="both"/>
            </w:pPr>
            <w:r>
              <w:t xml:space="preserve">It is the committee's opinion that this bill does not expressly grant any </w:t>
            </w:r>
            <w:r>
              <w:t>additional rulemaking authority to a state officer, department, agency, or institution.</w:t>
            </w:r>
          </w:p>
          <w:p w14:paraId="1CFFB5CE" w14:textId="77777777" w:rsidR="008423E4" w:rsidRPr="00E21FDC" w:rsidRDefault="008423E4" w:rsidP="00CD3114">
            <w:pPr>
              <w:rPr>
                <w:b/>
              </w:rPr>
            </w:pPr>
          </w:p>
        </w:tc>
      </w:tr>
      <w:tr w:rsidR="000F6F4B" w14:paraId="3BD43575" w14:textId="77777777" w:rsidTr="00345119">
        <w:tc>
          <w:tcPr>
            <w:tcW w:w="9576" w:type="dxa"/>
          </w:tcPr>
          <w:p w14:paraId="0C96F7DD" w14:textId="77777777" w:rsidR="008423E4" w:rsidRPr="00A8133F" w:rsidRDefault="00EB0774" w:rsidP="00CD3114">
            <w:pPr>
              <w:rPr>
                <w:b/>
              </w:rPr>
            </w:pPr>
            <w:r w:rsidRPr="009C1E9A">
              <w:rPr>
                <w:b/>
                <w:u w:val="single"/>
              </w:rPr>
              <w:t>ANALYSIS</w:t>
            </w:r>
            <w:r>
              <w:rPr>
                <w:b/>
              </w:rPr>
              <w:t xml:space="preserve"> </w:t>
            </w:r>
          </w:p>
          <w:p w14:paraId="16AF936F" w14:textId="77777777" w:rsidR="008423E4" w:rsidRDefault="008423E4" w:rsidP="00CD3114"/>
          <w:p w14:paraId="68B7BB00" w14:textId="50864CBB" w:rsidR="009C36CD" w:rsidRPr="009C36CD" w:rsidRDefault="00EB0774" w:rsidP="00CD3114">
            <w:pPr>
              <w:pStyle w:val="Header"/>
              <w:tabs>
                <w:tab w:val="clear" w:pos="4320"/>
                <w:tab w:val="clear" w:pos="8640"/>
              </w:tabs>
              <w:jc w:val="both"/>
            </w:pPr>
            <w:r>
              <w:t>S.B. 873</w:t>
            </w:r>
            <w:r w:rsidR="00094604">
              <w:t xml:space="preserve"> amends the Tax Code to specify that the manner in which the purchaser of a business may request t</w:t>
            </w:r>
            <w:r w:rsidR="00094604" w:rsidRPr="00094604">
              <w:t xml:space="preserve">hat the comptroller </w:t>
            </w:r>
            <w:r w:rsidR="00094604">
              <w:t xml:space="preserve">of public accounts </w:t>
            </w:r>
            <w:r w:rsidR="00094604" w:rsidRPr="00094604">
              <w:t xml:space="preserve">issue a certificate stating that no tax is due </w:t>
            </w:r>
            <w:r w:rsidR="00094604">
              <w:t xml:space="preserve">on the business </w:t>
            </w:r>
            <w:r w:rsidR="00094604" w:rsidRPr="00094604">
              <w:t xml:space="preserve">or issue a statement of the amount required to be paid before </w:t>
            </w:r>
            <w:r w:rsidR="00094604">
              <w:t xml:space="preserve">such </w:t>
            </w:r>
            <w:r w:rsidR="00094604" w:rsidRPr="00094604">
              <w:t>a certificate may be issued</w:t>
            </w:r>
            <w:r w:rsidR="00094604">
              <w:t xml:space="preserve"> is on an affidavit or other form prescribed by the comptroller. The bill </w:t>
            </w:r>
            <w:r w:rsidR="0024777A">
              <w:t>excepts</w:t>
            </w:r>
            <w:r w:rsidR="00094604">
              <w:t xml:space="preserve"> the disclosure of a business's tax liability in response to such a request</w:t>
            </w:r>
            <w:r w:rsidR="0024777A">
              <w:t xml:space="preserve"> from the confidentiality protections for certain federal tax information and all information </w:t>
            </w:r>
            <w:r w:rsidR="0024777A" w:rsidRPr="0024777A">
              <w:t xml:space="preserve">secured, derived, or obtained by the comptroller or the attorney general during the course of an examination of </w:t>
            </w:r>
            <w:r w:rsidR="0024777A">
              <w:t>a</w:t>
            </w:r>
            <w:r w:rsidR="0024777A" w:rsidRPr="0024777A">
              <w:t xml:space="preserve"> taxpayer's books, records, papers, officers, or employees</w:t>
            </w:r>
            <w:r w:rsidR="00094604">
              <w:t>.</w:t>
            </w:r>
          </w:p>
          <w:p w14:paraId="6B8DD93F" w14:textId="77777777" w:rsidR="008423E4" w:rsidRPr="00835628" w:rsidRDefault="008423E4" w:rsidP="00CD3114">
            <w:pPr>
              <w:rPr>
                <w:b/>
              </w:rPr>
            </w:pPr>
          </w:p>
        </w:tc>
      </w:tr>
      <w:tr w:rsidR="000F6F4B" w14:paraId="5CEE8E6F" w14:textId="77777777" w:rsidTr="00345119">
        <w:tc>
          <w:tcPr>
            <w:tcW w:w="9576" w:type="dxa"/>
          </w:tcPr>
          <w:p w14:paraId="57138ED0" w14:textId="77777777" w:rsidR="008423E4" w:rsidRPr="00A8133F" w:rsidRDefault="00EB0774" w:rsidP="00CD3114">
            <w:pPr>
              <w:rPr>
                <w:b/>
              </w:rPr>
            </w:pPr>
            <w:r w:rsidRPr="009C1E9A">
              <w:rPr>
                <w:b/>
                <w:u w:val="single"/>
              </w:rPr>
              <w:t>EFFECTIVE DATE</w:t>
            </w:r>
            <w:r>
              <w:rPr>
                <w:b/>
              </w:rPr>
              <w:t xml:space="preserve"> </w:t>
            </w:r>
          </w:p>
          <w:p w14:paraId="245A9C14" w14:textId="77777777" w:rsidR="008423E4" w:rsidRDefault="008423E4" w:rsidP="00CD3114"/>
          <w:p w14:paraId="43226EED" w14:textId="77777777" w:rsidR="008423E4" w:rsidRPr="003624F2" w:rsidRDefault="00EB0774" w:rsidP="00CD3114">
            <w:pPr>
              <w:pStyle w:val="Header"/>
              <w:tabs>
                <w:tab w:val="clear" w:pos="4320"/>
                <w:tab w:val="clear" w:pos="8640"/>
              </w:tabs>
              <w:jc w:val="both"/>
            </w:pPr>
            <w:r>
              <w:t>September 1, 2021.</w:t>
            </w:r>
          </w:p>
          <w:p w14:paraId="1B0654C3" w14:textId="77777777" w:rsidR="008423E4" w:rsidRPr="00233FDB" w:rsidRDefault="008423E4" w:rsidP="00CD3114">
            <w:pPr>
              <w:rPr>
                <w:b/>
              </w:rPr>
            </w:pPr>
          </w:p>
        </w:tc>
      </w:tr>
    </w:tbl>
    <w:p w14:paraId="46DB311C" w14:textId="77777777" w:rsidR="008423E4" w:rsidRPr="00BE0E75" w:rsidRDefault="008423E4" w:rsidP="00CD3114">
      <w:pPr>
        <w:jc w:val="both"/>
        <w:rPr>
          <w:rFonts w:ascii="Arial" w:hAnsi="Arial"/>
          <w:sz w:val="16"/>
          <w:szCs w:val="16"/>
        </w:rPr>
      </w:pPr>
    </w:p>
    <w:p w14:paraId="61F7D184" w14:textId="77777777" w:rsidR="004108C3" w:rsidRPr="008423E4" w:rsidRDefault="004108C3" w:rsidP="00CD311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6C9DC" w14:textId="77777777" w:rsidR="00000000" w:rsidRDefault="00EB0774">
      <w:r>
        <w:separator/>
      </w:r>
    </w:p>
  </w:endnote>
  <w:endnote w:type="continuationSeparator" w:id="0">
    <w:p w14:paraId="6B2CAB74" w14:textId="77777777" w:rsidR="00000000" w:rsidRDefault="00EB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F077B" w14:textId="77777777" w:rsidR="00F117F5" w:rsidRDefault="00F11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F6F4B" w14:paraId="52E718C4" w14:textId="77777777" w:rsidTr="009C1E9A">
      <w:trPr>
        <w:cantSplit/>
      </w:trPr>
      <w:tc>
        <w:tcPr>
          <w:tcW w:w="0" w:type="pct"/>
        </w:tcPr>
        <w:p w14:paraId="701203CD" w14:textId="77777777" w:rsidR="00137D90" w:rsidRDefault="00137D90" w:rsidP="009C1E9A">
          <w:pPr>
            <w:pStyle w:val="Footer"/>
            <w:tabs>
              <w:tab w:val="clear" w:pos="8640"/>
              <w:tab w:val="right" w:pos="9360"/>
            </w:tabs>
          </w:pPr>
        </w:p>
      </w:tc>
      <w:tc>
        <w:tcPr>
          <w:tcW w:w="2395" w:type="pct"/>
        </w:tcPr>
        <w:p w14:paraId="7E28C7F4" w14:textId="77777777" w:rsidR="00137D90" w:rsidRDefault="00137D90" w:rsidP="009C1E9A">
          <w:pPr>
            <w:pStyle w:val="Footer"/>
            <w:tabs>
              <w:tab w:val="clear" w:pos="8640"/>
              <w:tab w:val="right" w:pos="9360"/>
            </w:tabs>
          </w:pPr>
        </w:p>
        <w:p w14:paraId="7D8BDED6" w14:textId="77777777" w:rsidR="001A4310" w:rsidRDefault="001A4310" w:rsidP="009C1E9A">
          <w:pPr>
            <w:pStyle w:val="Footer"/>
            <w:tabs>
              <w:tab w:val="clear" w:pos="8640"/>
              <w:tab w:val="right" w:pos="9360"/>
            </w:tabs>
          </w:pPr>
        </w:p>
        <w:p w14:paraId="79F0BA0A" w14:textId="77777777" w:rsidR="00137D90" w:rsidRDefault="00137D90" w:rsidP="009C1E9A">
          <w:pPr>
            <w:pStyle w:val="Footer"/>
            <w:tabs>
              <w:tab w:val="clear" w:pos="8640"/>
              <w:tab w:val="right" w:pos="9360"/>
            </w:tabs>
          </w:pPr>
        </w:p>
      </w:tc>
      <w:tc>
        <w:tcPr>
          <w:tcW w:w="2453" w:type="pct"/>
        </w:tcPr>
        <w:p w14:paraId="231E0D0B" w14:textId="77777777" w:rsidR="00137D90" w:rsidRDefault="00137D90" w:rsidP="009C1E9A">
          <w:pPr>
            <w:pStyle w:val="Footer"/>
            <w:tabs>
              <w:tab w:val="clear" w:pos="8640"/>
              <w:tab w:val="right" w:pos="9360"/>
            </w:tabs>
            <w:jc w:val="right"/>
          </w:pPr>
        </w:p>
      </w:tc>
    </w:tr>
    <w:tr w:rsidR="000F6F4B" w14:paraId="57CFBD7A" w14:textId="77777777" w:rsidTr="009C1E9A">
      <w:trPr>
        <w:cantSplit/>
      </w:trPr>
      <w:tc>
        <w:tcPr>
          <w:tcW w:w="0" w:type="pct"/>
        </w:tcPr>
        <w:p w14:paraId="06ADF2C5" w14:textId="77777777" w:rsidR="00EC379B" w:rsidRDefault="00EC379B" w:rsidP="009C1E9A">
          <w:pPr>
            <w:pStyle w:val="Footer"/>
            <w:tabs>
              <w:tab w:val="clear" w:pos="8640"/>
              <w:tab w:val="right" w:pos="9360"/>
            </w:tabs>
          </w:pPr>
        </w:p>
      </w:tc>
      <w:tc>
        <w:tcPr>
          <w:tcW w:w="2395" w:type="pct"/>
        </w:tcPr>
        <w:p w14:paraId="5A4721B1" w14:textId="4E77DBAA" w:rsidR="00EC379B" w:rsidRPr="009C1E9A" w:rsidRDefault="00EB0774" w:rsidP="009C1E9A">
          <w:pPr>
            <w:pStyle w:val="Footer"/>
            <w:tabs>
              <w:tab w:val="clear" w:pos="8640"/>
              <w:tab w:val="right" w:pos="9360"/>
            </w:tabs>
            <w:rPr>
              <w:rFonts w:ascii="Shruti" w:hAnsi="Shruti"/>
              <w:sz w:val="22"/>
            </w:rPr>
          </w:pPr>
          <w:r>
            <w:rPr>
              <w:rFonts w:ascii="Shruti" w:hAnsi="Shruti"/>
              <w:sz w:val="22"/>
            </w:rPr>
            <w:t>87R 21006</w:t>
          </w:r>
        </w:p>
      </w:tc>
      <w:tc>
        <w:tcPr>
          <w:tcW w:w="2453" w:type="pct"/>
        </w:tcPr>
        <w:p w14:paraId="75E470FE" w14:textId="70D3F706" w:rsidR="00EC379B" w:rsidRDefault="00EB0774" w:rsidP="009C1E9A">
          <w:pPr>
            <w:pStyle w:val="Footer"/>
            <w:tabs>
              <w:tab w:val="clear" w:pos="8640"/>
              <w:tab w:val="right" w:pos="9360"/>
            </w:tabs>
            <w:jc w:val="right"/>
          </w:pPr>
          <w:r>
            <w:fldChar w:fldCharType="begin"/>
          </w:r>
          <w:r>
            <w:instrText xml:space="preserve"> DOCPROPERTY  OTID  \* MERGEFORMAT </w:instrText>
          </w:r>
          <w:r>
            <w:fldChar w:fldCharType="separate"/>
          </w:r>
          <w:r w:rsidR="00CD3114">
            <w:t>21.108.1261</w:t>
          </w:r>
          <w:r>
            <w:fldChar w:fldCharType="end"/>
          </w:r>
        </w:p>
      </w:tc>
    </w:tr>
    <w:tr w:rsidR="000F6F4B" w14:paraId="3DA000EF" w14:textId="77777777" w:rsidTr="009C1E9A">
      <w:trPr>
        <w:cantSplit/>
      </w:trPr>
      <w:tc>
        <w:tcPr>
          <w:tcW w:w="0" w:type="pct"/>
        </w:tcPr>
        <w:p w14:paraId="57A4DF3D" w14:textId="77777777" w:rsidR="00EC379B" w:rsidRDefault="00EC379B" w:rsidP="009C1E9A">
          <w:pPr>
            <w:pStyle w:val="Footer"/>
            <w:tabs>
              <w:tab w:val="clear" w:pos="4320"/>
              <w:tab w:val="clear" w:pos="8640"/>
              <w:tab w:val="left" w:pos="2865"/>
            </w:tabs>
          </w:pPr>
        </w:p>
      </w:tc>
      <w:tc>
        <w:tcPr>
          <w:tcW w:w="2395" w:type="pct"/>
        </w:tcPr>
        <w:p w14:paraId="6B1512E8"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22832FC4" w14:textId="77777777" w:rsidR="00EC379B" w:rsidRDefault="00EC379B" w:rsidP="006D504F">
          <w:pPr>
            <w:pStyle w:val="Footer"/>
            <w:rPr>
              <w:rStyle w:val="PageNumber"/>
            </w:rPr>
          </w:pPr>
        </w:p>
        <w:p w14:paraId="1DCC31D2" w14:textId="77777777" w:rsidR="00EC379B" w:rsidRDefault="00EC379B" w:rsidP="009C1E9A">
          <w:pPr>
            <w:pStyle w:val="Footer"/>
            <w:tabs>
              <w:tab w:val="clear" w:pos="8640"/>
              <w:tab w:val="right" w:pos="9360"/>
            </w:tabs>
            <w:jc w:val="right"/>
          </w:pPr>
        </w:p>
      </w:tc>
    </w:tr>
    <w:tr w:rsidR="000F6F4B" w14:paraId="25B05D88" w14:textId="77777777" w:rsidTr="009C1E9A">
      <w:trPr>
        <w:cantSplit/>
        <w:trHeight w:val="323"/>
      </w:trPr>
      <w:tc>
        <w:tcPr>
          <w:tcW w:w="0" w:type="pct"/>
          <w:gridSpan w:val="3"/>
        </w:tcPr>
        <w:p w14:paraId="3E509AC7" w14:textId="1D83BADE" w:rsidR="00EC379B" w:rsidRDefault="00EB077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D3114">
            <w:rPr>
              <w:rStyle w:val="PageNumber"/>
              <w:noProof/>
            </w:rPr>
            <w:t>1</w:t>
          </w:r>
          <w:r>
            <w:rPr>
              <w:rStyle w:val="PageNumber"/>
            </w:rPr>
            <w:fldChar w:fldCharType="end"/>
          </w:r>
        </w:p>
        <w:p w14:paraId="354EA8D9" w14:textId="77777777" w:rsidR="00EC379B" w:rsidRDefault="00EC379B" w:rsidP="009C1E9A">
          <w:pPr>
            <w:pStyle w:val="Footer"/>
            <w:tabs>
              <w:tab w:val="clear" w:pos="8640"/>
              <w:tab w:val="right" w:pos="9360"/>
            </w:tabs>
            <w:jc w:val="center"/>
          </w:pPr>
        </w:p>
      </w:tc>
    </w:tr>
  </w:tbl>
  <w:p w14:paraId="7A00F5EE"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7F09F" w14:textId="77777777" w:rsidR="00F117F5" w:rsidRDefault="00F11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7D497" w14:textId="77777777" w:rsidR="00000000" w:rsidRDefault="00EB0774">
      <w:r>
        <w:separator/>
      </w:r>
    </w:p>
  </w:footnote>
  <w:footnote w:type="continuationSeparator" w:id="0">
    <w:p w14:paraId="04796A64" w14:textId="77777777" w:rsidR="00000000" w:rsidRDefault="00EB0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55BA0" w14:textId="77777777" w:rsidR="00F117F5" w:rsidRDefault="00F117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8D79B" w14:textId="77777777" w:rsidR="00F117F5" w:rsidRDefault="00F117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E2EDE" w14:textId="77777777" w:rsidR="00F117F5" w:rsidRDefault="00F117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604"/>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4604"/>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0F6F4B"/>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0F2F"/>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77A"/>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2E3C"/>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45B6"/>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28E2"/>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55F2"/>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742"/>
    <w:rsid w:val="005F5FDF"/>
    <w:rsid w:val="005F6960"/>
    <w:rsid w:val="005F7000"/>
    <w:rsid w:val="005F7AAA"/>
    <w:rsid w:val="00600BAA"/>
    <w:rsid w:val="006012DA"/>
    <w:rsid w:val="00603B0F"/>
    <w:rsid w:val="006049F5"/>
    <w:rsid w:val="00605F7B"/>
    <w:rsid w:val="00607E64"/>
    <w:rsid w:val="006106E9"/>
    <w:rsid w:val="0061159E"/>
    <w:rsid w:val="00612650"/>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3A2E"/>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13B"/>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2D50"/>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3A94"/>
    <w:rsid w:val="00CC7131"/>
    <w:rsid w:val="00CC7B9E"/>
    <w:rsid w:val="00CD06CA"/>
    <w:rsid w:val="00CD076A"/>
    <w:rsid w:val="00CD180C"/>
    <w:rsid w:val="00CD3114"/>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1DE1"/>
    <w:rsid w:val="00D730FA"/>
    <w:rsid w:val="00D76631"/>
    <w:rsid w:val="00D768B7"/>
    <w:rsid w:val="00D77492"/>
    <w:rsid w:val="00D811E8"/>
    <w:rsid w:val="00D81A44"/>
    <w:rsid w:val="00D83072"/>
    <w:rsid w:val="00D83ABC"/>
    <w:rsid w:val="00D84870"/>
    <w:rsid w:val="00D90AB4"/>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0774"/>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7F5"/>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5E24"/>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4A86C0-E12F-4400-81DF-616CCA37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94604"/>
    <w:rPr>
      <w:sz w:val="16"/>
      <w:szCs w:val="16"/>
    </w:rPr>
  </w:style>
  <w:style w:type="paragraph" w:styleId="CommentText">
    <w:name w:val="annotation text"/>
    <w:basedOn w:val="Normal"/>
    <w:link w:val="CommentTextChar"/>
    <w:semiHidden/>
    <w:unhideWhenUsed/>
    <w:rsid w:val="00094604"/>
    <w:rPr>
      <w:sz w:val="20"/>
      <w:szCs w:val="20"/>
    </w:rPr>
  </w:style>
  <w:style w:type="character" w:customStyle="1" w:styleId="CommentTextChar">
    <w:name w:val="Comment Text Char"/>
    <w:basedOn w:val="DefaultParagraphFont"/>
    <w:link w:val="CommentText"/>
    <w:semiHidden/>
    <w:rsid w:val="00094604"/>
  </w:style>
  <w:style w:type="paragraph" w:styleId="CommentSubject">
    <w:name w:val="annotation subject"/>
    <w:basedOn w:val="CommentText"/>
    <w:next w:val="CommentText"/>
    <w:link w:val="CommentSubjectChar"/>
    <w:semiHidden/>
    <w:unhideWhenUsed/>
    <w:rsid w:val="00094604"/>
    <w:rPr>
      <w:b/>
      <w:bCs/>
    </w:rPr>
  </w:style>
  <w:style w:type="character" w:customStyle="1" w:styleId="CommentSubjectChar">
    <w:name w:val="Comment Subject Char"/>
    <w:basedOn w:val="CommentTextChar"/>
    <w:link w:val="CommentSubject"/>
    <w:semiHidden/>
    <w:rsid w:val="000946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1775</Characters>
  <Application>Microsoft Office Word</Application>
  <DocSecurity>4</DocSecurity>
  <Lines>50</Lines>
  <Paragraphs>15</Paragraphs>
  <ScaleCrop>false</ScaleCrop>
  <HeadingPairs>
    <vt:vector size="2" baseType="variant">
      <vt:variant>
        <vt:lpstr>Title</vt:lpstr>
      </vt:variant>
      <vt:variant>
        <vt:i4>1</vt:i4>
      </vt:variant>
    </vt:vector>
  </HeadingPairs>
  <TitlesOfParts>
    <vt:vector size="1" baseType="lpstr">
      <vt:lpstr>BA - SB00873 (Committee Report (Unamended))</vt:lpstr>
    </vt:vector>
  </TitlesOfParts>
  <Company>State of Texas</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21006</dc:subject>
  <dc:creator>State of Texas</dc:creator>
  <dc:description>SB 873 by Hancock-(H)Ways &amp; Means</dc:description>
  <cp:lastModifiedBy>Emma Bodisch</cp:lastModifiedBy>
  <cp:revision>2</cp:revision>
  <cp:lastPrinted>2003-11-26T17:21:00Z</cp:lastPrinted>
  <dcterms:created xsi:type="dcterms:W3CDTF">2021-04-23T01:12:00Z</dcterms:created>
  <dcterms:modified xsi:type="dcterms:W3CDTF">2021-04-23T01:12:00Z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21.108.1261</vt:lpwstr>
  </property>
</Properties>
</file>