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7A" w:rsidRDefault="00681C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5BE7F765B84369A0830840D479ADD2"/>
          </w:placeholder>
        </w:sdtPr>
        <w:sdtContent>
          <w:r w:rsidRPr="005C2A78">
            <w:rPr>
              <w:rFonts w:cs="Times New Roman"/>
              <w:b/>
              <w:szCs w:val="24"/>
              <w:u w:val="single"/>
            </w:rPr>
            <w:t>BILL ANALYSIS</w:t>
          </w:r>
        </w:sdtContent>
      </w:sdt>
    </w:p>
    <w:p w:rsidR="00681C7A" w:rsidRPr="00585C31" w:rsidRDefault="00681C7A" w:rsidP="000F1DF9">
      <w:pPr>
        <w:spacing w:after="0" w:line="240" w:lineRule="auto"/>
        <w:rPr>
          <w:rFonts w:cs="Times New Roman"/>
          <w:szCs w:val="24"/>
        </w:rPr>
      </w:pPr>
    </w:p>
    <w:p w:rsidR="00681C7A" w:rsidRPr="00585C31" w:rsidRDefault="00681C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1C7A" w:rsidTr="000F1DF9">
        <w:tc>
          <w:tcPr>
            <w:tcW w:w="2718" w:type="dxa"/>
          </w:tcPr>
          <w:p w:rsidR="00681C7A" w:rsidRPr="005C2A78" w:rsidRDefault="00681C7A" w:rsidP="006D756B">
            <w:pPr>
              <w:rPr>
                <w:rFonts w:cs="Times New Roman"/>
                <w:szCs w:val="24"/>
              </w:rPr>
            </w:pPr>
            <w:sdt>
              <w:sdtPr>
                <w:rPr>
                  <w:rFonts w:cs="Times New Roman"/>
                  <w:szCs w:val="24"/>
                </w:rPr>
                <w:alias w:val="Agency Title"/>
                <w:tag w:val="AgencyTitleContentControl"/>
                <w:id w:val="1920747753"/>
                <w:lock w:val="sdtContentLocked"/>
                <w:placeholder>
                  <w:docPart w:val="040CC822AF444067BC3C0197EC157F1B"/>
                </w:placeholder>
              </w:sdtPr>
              <w:sdtEndPr>
                <w:rPr>
                  <w:rFonts w:cstheme="minorBidi"/>
                  <w:szCs w:val="22"/>
                </w:rPr>
              </w:sdtEndPr>
              <w:sdtContent>
                <w:r>
                  <w:rPr>
                    <w:rFonts w:cs="Times New Roman"/>
                    <w:szCs w:val="24"/>
                  </w:rPr>
                  <w:t>Senate Research Center</w:t>
                </w:r>
              </w:sdtContent>
            </w:sdt>
          </w:p>
        </w:tc>
        <w:tc>
          <w:tcPr>
            <w:tcW w:w="6858" w:type="dxa"/>
          </w:tcPr>
          <w:p w:rsidR="00681C7A" w:rsidRPr="00FF6471" w:rsidRDefault="00681C7A" w:rsidP="000F1DF9">
            <w:pPr>
              <w:jc w:val="right"/>
              <w:rPr>
                <w:rFonts w:cs="Times New Roman"/>
                <w:szCs w:val="24"/>
              </w:rPr>
            </w:pPr>
            <w:sdt>
              <w:sdtPr>
                <w:rPr>
                  <w:rFonts w:cs="Times New Roman"/>
                  <w:szCs w:val="24"/>
                </w:rPr>
                <w:alias w:val="Bill Number"/>
                <w:tag w:val="BillNumberOne"/>
                <w:id w:val="-410784069"/>
                <w:lock w:val="sdtContentLocked"/>
                <w:placeholder>
                  <w:docPart w:val="1D5AF928FE1F4EF9B75E62C2A42E0A2A"/>
                </w:placeholder>
              </w:sdtPr>
              <w:sdtContent>
                <w:r>
                  <w:rPr>
                    <w:rFonts w:cs="Times New Roman"/>
                    <w:szCs w:val="24"/>
                  </w:rPr>
                  <w:t>S.B. 877</w:t>
                </w:r>
              </w:sdtContent>
            </w:sdt>
          </w:p>
        </w:tc>
      </w:tr>
      <w:tr w:rsidR="00681C7A" w:rsidTr="000F1DF9">
        <w:sdt>
          <w:sdtPr>
            <w:rPr>
              <w:rFonts w:cs="Times New Roman"/>
              <w:szCs w:val="24"/>
            </w:rPr>
            <w:alias w:val="TLCNumber"/>
            <w:tag w:val="TLCNumber"/>
            <w:id w:val="-542600604"/>
            <w:lock w:val="sdtLocked"/>
            <w:placeholder>
              <w:docPart w:val="786AF8F8D59B469CA94C7DB329258035"/>
            </w:placeholder>
          </w:sdtPr>
          <w:sdtContent>
            <w:tc>
              <w:tcPr>
                <w:tcW w:w="2718" w:type="dxa"/>
              </w:tcPr>
              <w:p w:rsidR="00681C7A" w:rsidRPr="000F1DF9" w:rsidRDefault="00681C7A" w:rsidP="00C65088">
                <w:pPr>
                  <w:rPr>
                    <w:rFonts w:cs="Times New Roman"/>
                    <w:szCs w:val="24"/>
                  </w:rPr>
                </w:pPr>
                <w:r>
                  <w:rPr>
                    <w:noProof/>
                  </w:rPr>
                  <w:t>87R5774 MP-F</w:t>
                </w:r>
              </w:p>
            </w:tc>
          </w:sdtContent>
        </w:sdt>
        <w:tc>
          <w:tcPr>
            <w:tcW w:w="6858" w:type="dxa"/>
          </w:tcPr>
          <w:p w:rsidR="00681C7A" w:rsidRPr="005C2A78" w:rsidRDefault="00681C7A" w:rsidP="00073EDD">
            <w:pPr>
              <w:jc w:val="right"/>
              <w:rPr>
                <w:rFonts w:cs="Times New Roman"/>
                <w:szCs w:val="24"/>
              </w:rPr>
            </w:pPr>
            <w:sdt>
              <w:sdtPr>
                <w:rPr>
                  <w:rFonts w:cs="Times New Roman"/>
                  <w:szCs w:val="24"/>
                </w:rPr>
                <w:alias w:val="Author Label"/>
                <w:tag w:val="By"/>
                <w:id w:val="72399597"/>
                <w:lock w:val="sdtLocked"/>
                <w:placeholder>
                  <w:docPart w:val="D98EE62CCFC04924BCFD251C0AC80F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F7890939D649608C9052D3D943FF0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B2DE76C6E014ABEBBE7020E2AFB2664"/>
                </w:placeholder>
                <w:showingPlcHdr/>
              </w:sdtPr>
              <w:sdtContent/>
            </w:sdt>
            <w:sdt>
              <w:sdtPr>
                <w:rPr>
                  <w:rFonts w:cs="Times New Roman"/>
                  <w:szCs w:val="24"/>
                </w:rPr>
                <w:alias w:val="DualSponsor"/>
                <w:tag w:val="DualSponsor"/>
                <w:id w:val="1029379812"/>
                <w:lock w:val="sdtContentLocked"/>
                <w:placeholder>
                  <w:docPart w:val="A0868948C68D4DEEA3785315017B9B04"/>
                </w:placeholder>
                <w:showingPlcHdr/>
              </w:sdtPr>
              <w:sdtContent/>
            </w:sdt>
          </w:p>
        </w:tc>
      </w:tr>
      <w:tr w:rsidR="00681C7A" w:rsidTr="000F1DF9">
        <w:tc>
          <w:tcPr>
            <w:tcW w:w="2718" w:type="dxa"/>
          </w:tcPr>
          <w:p w:rsidR="00681C7A" w:rsidRPr="00BC7495" w:rsidRDefault="00681C7A" w:rsidP="000F1DF9">
            <w:pPr>
              <w:rPr>
                <w:rFonts w:cs="Times New Roman"/>
                <w:szCs w:val="24"/>
              </w:rPr>
            </w:pPr>
          </w:p>
        </w:tc>
        <w:sdt>
          <w:sdtPr>
            <w:rPr>
              <w:rFonts w:cs="Times New Roman"/>
              <w:szCs w:val="24"/>
            </w:rPr>
            <w:alias w:val="Committee"/>
            <w:tag w:val="Committee"/>
            <w:id w:val="1914272295"/>
            <w:lock w:val="sdtContentLocked"/>
            <w:placeholder>
              <w:docPart w:val="524FE389BD9041EEAB0BD2DE527ABD80"/>
            </w:placeholder>
          </w:sdtPr>
          <w:sdtContent>
            <w:tc>
              <w:tcPr>
                <w:tcW w:w="6858" w:type="dxa"/>
              </w:tcPr>
              <w:p w:rsidR="00681C7A" w:rsidRPr="00FF6471" w:rsidRDefault="00681C7A" w:rsidP="000F1DF9">
                <w:pPr>
                  <w:jc w:val="right"/>
                  <w:rPr>
                    <w:rFonts w:cs="Times New Roman"/>
                    <w:szCs w:val="24"/>
                  </w:rPr>
                </w:pPr>
                <w:r>
                  <w:rPr>
                    <w:rFonts w:cs="Times New Roman"/>
                    <w:szCs w:val="24"/>
                  </w:rPr>
                  <w:t>Business &amp; Commerce</w:t>
                </w:r>
              </w:p>
            </w:tc>
          </w:sdtContent>
        </w:sdt>
      </w:tr>
      <w:tr w:rsidR="00681C7A" w:rsidTr="000F1DF9">
        <w:tc>
          <w:tcPr>
            <w:tcW w:w="2718" w:type="dxa"/>
          </w:tcPr>
          <w:p w:rsidR="00681C7A" w:rsidRPr="00BC7495" w:rsidRDefault="00681C7A" w:rsidP="000F1DF9">
            <w:pPr>
              <w:rPr>
                <w:rFonts w:cs="Times New Roman"/>
                <w:szCs w:val="24"/>
              </w:rPr>
            </w:pPr>
          </w:p>
        </w:tc>
        <w:sdt>
          <w:sdtPr>
            <w:rPr>
              <w:rFonts w:cs="Times New Roman"/>
              <w:szCs w:val="24"/>
            </w:rPr>
            <w:alias w:val="Date"/>
            <w:tag w:val="DateContentControl"/>
            <w:id w:val="1178081906"/>
            <w:lock w:val="sdtLocked"/>
            <w:placeholder>
              <w:docPart w:val="76D1769708FD4C2E9E041C9E87C406F7"/>
            </w:placeholder>
            <w:date w:fullDate="2021-03-19T00:00:00Z">
              <w:dateFormat w:val="M/d/yyyy"/>
              <w:lid w:val="en-US"/>
              <w:storeMappedDataAs w:val="dateTime"/>
              <w:calendar w:val="gregorian"/>
            </w:date>
          </w:sdtPr>
          <w:sdtContent>
            <w:tc>
              <w:tcPr>
                <w:tcW w:w="6858" w:type="dxa"/>
              </w:tcPr>
              <w:p w:rsidR="00681C7A" w:rsidRPr="00FF6471" w:rsidRDefault="00681C7A" w:rsidP="000F1DF9">
                <w:pPr>
                  <w:jc w:val="right"/>
                  <w:rPr>
                    <w:rFonts w:cs="Times New Roman"/>
                    <w:szCs w:val="24"/>
                  </w:rPr>
                </w:pPr>
                <w:r>
                  <w:rPr>
                    <w:rFonts w:cs="Times New Roman"/>
                    <w:szCs w:val="24"/>
                  </w:rPr>
                  <w:t>3/19/2021</w:t>
                </w:r>
              </w:p>
            </w:tc>
          </w:sdtContent>
        </w:sdt>
      </w:tr>
      <w:tr w:rsidR="00681C7A" w:rsidTr="000F1DF9">
        <w:tc>
          <w:tcPr>
            <w:tcW w:w="2718" w:type="dxa"/>
          </w:tcPr>
          <w:p w:rsidR="00681C7A" w:rsidRPr="00BC7495" w:rsidRDefault="00681C7A" w:rsidP="000F1DF9">
            <w:pPr>
              <w:rPr>
                <w:rFonts w:cs="Times New Roman"/>
                <w:szCs w:val="24"/>
              </w:rPr>
            </w:pPr>
          </w:p>
        </w:tc>
        <w:sdt>
          <w:sdtPr>
            <w:rPr>
              <w:rFonts w:cs="Times New Roman"/>
              <w:szCs w:val="24"/>
            </w:rPr>
            <w:alias w:val="BA Version"/>
            <w:tag w:val="BAVersion"/>
            <w:id w:val="-1685590809"/>
            <w:lock w:val="sdtContentLocked"/>
            <w:placeholder>
              <w:docPart w:val="59BC0C417A9742A98813E831D89A0364"/>
            </w:placeholder>
          </w:sdtPr>
          <w:sdtContent>
            <w:tc>
              <w:tcPr>
                <w:tcW w:w="6858" w:type="dxa"/>
              </w:tcPr>
              <w:p w:rsidR="00681C7A" w:rsidRPr="00FF6471" w:rsidRDefault="00681C7A" w:rsidP="000F1DF9">
                <w:pPr>
                  <w:jc w:val="right"/>
                  <w:rPr>
                    <w:rFonts w:cs="Times New Roman"/>
                    <w:szCs w:val="24"/>
                  </w:rPr>
                </w:pPr>
                <w:r>
                  <w:rPr>
                    <w:rFonts w:cs="Times New Roman"/>
                    <w:szCs w:val="24"/>
                  </w:rPr>
                  <w:t>As Filed</w:t>
                </w:r>
              </w:p>
            </w:tc>
          </w:sdtContent>
        </w:sdt>
      </w:tr>
    </w:tbl>
    <w:p w:rsidR="00681C7A" w:rsidRPr="00FF6471" w:rsidRDefault="00681C7A" w:rsidP="000F1DF9">
      <w:pPr>
        <w:spacing w:after="0" w:line="240" w:lineRule="auto"/>
        <w:rPr>
          <w:rFonts w:cs="Times New Roman"/>
          <w:szCs w:val="24"/>
        </w:rPr>
      </w:pPr>
    </w:p>
    <w:p w:rsidR="00681C7A" w:rsidRPr="00FF6471" w:rsidRDefault="00681C7A" w:rsidP="000F1DF9">
      <w:pPr>
        <w:spacing w:after="0" w:line="240" w:lineRule="auto"/>
        <w:rPr>
          <w:rFonts w:cs="Times New Roman"/>
          <w:szCs w:val="24"/>
        </w:rPr>
      </w:pPr>
    </w:p>
    <w:p w:rsidR="00681C7A" w:rsidRPr="00FF6471" w:rsidRDefault="00681C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B06B8F0F2045E8ADF381734201BD8C"/>
        </w:placeholder>
      </w:sdtPr>
      <w:sdtContent>
        <w:p w:rsidR="00681C7A" w:rsidRDefault="00681C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44BCAE8AB84AC28D87C250F2C5A1EF"/>
        </w:placeholder>
      </w:sdtPr>
      <w:sdtContent>
        <w:p w:rsidR="00681C7A" w:rsidRDefault="00681C7A" w:rsidP="00681C7A">
          <w:pPr>
            <w:pStyle w:val="NormalWeb"/>
            <w:spacing w:before="0" w:beforeAutospacing="0" w:after="0" w:afterAutospacing="0"/>
            <w:jc w:val="both"/>
            <w:divId w:val="292365841"/>
            <w:rPr>
              <w:rFonts w:eastAsia="Times New Roman"/>
              <w:bCs/>
            </w:rPr>
          </w:pPr>
        </w:p>
        <w:p w:rsidR="00681C7A" w:rsidRDefault="00681C7A" w:rsidP="00681C7A">
          <w:pPr>
            <w:pStyle w:val="NormalWeb"/>
            <w:spacing w:before="0" w:beforeAutospacing="0" w:after="0" w:afterAutospacing="0"/>
            <w:jc w:val="both"/>
            <w:divId w:val="292365841"/>
            <w:rPr>
              <w:color w:val="000000"/>
            </w:rPr>
          </w:pPr>
          <w:r w:rsidRPr="00AC764C">
            <w:rPr>
              <w:color w:val="000000"/>
            </w:rPr>
            <w:t>During the pandemic, several city inspection departments were shut down for extended periods of time. Throughout the duration of the cl</w:t>
          </w:r>
          <w:r>
            <w:rPr>
              <w:color w:val="000000"/>
            </w:rPr>
            <w:t>osure, cities did not use third-</w:t>
          </w:r>
          <w:r w:rsidRPr="00AC764C">
            <w:rPr>
              <w:color w:val="000000"/>
            </w:rPr>
            <w:t>party inspectors to proceed on the inspection/permitting process. This caused commerc</w:t>
          </w:r>
          <w:r>
            <w:rPr>
              <w:color w:val="000000"/>
            </w:rPr>
            <w:t xml:space="preserve">ial and residential real </w:t>
          </w:r>
          <w:r w:rsidRPr="00AC764C">
            <w:rPr>
              <w:color w:val="000000"/>
            </w:rPr>
            <w:t>estate projects come to a halt. These delays ultimately increased costs, stretched project timelines</w:t>
          </w:r>
          <w:r>
            <w:rPr>
              <w:color w:val="000000"/>
            </w:rPr>
            <w:t>,</w:t>
          </w:r>
          <w:r w:rsidRPr="00AC764C">
            <w:rPr>
              <w:color w:val="000000"/>
            </w:rPr>
            <w:t xml:space="preserve"> and put a damper on economic development. </w:t>
          </w:r>
        </w:p>
        <w:p w:rsidR="00681C7A" w:rsidRPr="00AC764C" w:rsidRDefault="00681C7A" w:rsidP="00681C7A">
          <w:pPr>
            <w:pStyle w:val="NormalWeb"/>
            <w:spacing w:before="0" w:beforeAutospacing="0" w:after="0" w:afterAutospacing="0"/>
            <w:jc w:val="both"/>
            <w:divId w:val="292365841"/>
            <w:rPr>
              <w:color w:val="000000"/>
            </w:rPr>
          </w:pPr>
        </w:p>
        <w:p w:rsidR="00681C7A" w:rsidRPr="00AC764C" w:rsidRDefault="00681C7A" w:rsidP="00681C7A">
          <w:pPr>
            <w:pStyle w:val="NormalWeb"/>
            <w:spacing w:before="0" w:beforeAutospacing="0" w:after="0" w:afterAutospacing="0"/>
            <w:jc w:val="both"/>
            <w:divId w:val="292365841"/>
            <w:rPr>
              <w:color w:val="000000"/>
            </w:rPr>
          </w:pPr>
          <w:r w:rsidRPr="00AC764C">
            <w:rPr>
              <w:color w:val="000000"/>
            </w:rPr>
            <w:t>S</w:t>
          </w:r>
          <w:r>
            <w:rPr>
              <w:color w:val="000000"/>
            </w:rPr>
            <w:t>.</w:t>
          </w:r>
          <w:r w:rsidRPr="00AC764C">
            <w:rPr>
              <w:color w:val="000000"/>
            </w:rPr>
            <w:t>B</w:t>
          </w:r>
          <w:r>
            <w:rPr>
              <w:color w:val="000000"/>
            </w:rPr>
            <w:t>.</w:t>
          </w:r>
          <w:r w:rsidRPr="00AC764C">
            <w:rPr>
              <w:color w:val="000000"/>
            </w:rPr>
            <w:t xml:space="preserve"> 877 would require cities to accept independent third-party inspections by qualified professionals during a declared disaster to help tackle the backlogs experienced in disaster areas. Using this tool will reduce project wait times and keep the residential construction industry operating as efficiently as possible during declared disasters.</w:t>
          </w:r>
        </w:p>
        <w:p w:rsidR="00681C7A" w:rsidRPr="00D70925" w:rsidRDefault="00681C7A" w:rsidP="00681C7A">
          <w:pPr>
            <w:spacing w:after="0" w:line="240" w:lineRule="auto"/>
            <w:jc w:val="both"/>
            <w:rPr>
              <w:rFonts w:eastAsia="Times New Roman" w:cs="Times New Roman"/>
              <w:bCs/>
              <w:szCs w:val="24"/>
            </w:rPr>
          </w:pPr>
        </w:p>
      </w:sdtContent>
    </w:sdt>
    <w:p w:rsidR="00681C7A" w:rsidRDefault="00681C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877 </w:t>
      </w:r>
      <w:bookmarkStart w:id="1" w:name="AmendsCurrentLaw"/>
      <w:bookmarkEnd w:id="1"/>
      <w:r>
        <w:rPr>
          <w:rFonts w:cs="Times New Roman"/>
          <w:szCs w:val="24"/>
        </w:rPr>
        <w:t>amends current law relating to the inspection of municipal buildings during a declared disaster.</w:t>
      </w:r>
    </w:p>
    <w:p w:rsidR="00681C7A" w:rsidRPr="00F83919" w:rsidRDefault="00681C7A" w:rsidP="000F1DF9">
      <w:pPr>
        <w:spacing w:after="0" w:line="240" w:lineRule="auto"/>
        <w:jc w:val="both"/>
        <w:rPr>
          <w:rFonts w:eastAsia="Times New Roman" w:cs="Times New Roman"/>
          <w:szCs w:val="24"/>
        </w:rPr>
      </w:pPr>
    </w:p>
    <w:p w:rsidR="00681C7A" w:rsidRPr="005C2A78" w:rsidRDefault="00681C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5681BE6E4C406ABFB20778F81661AC"/>
          </w:placeholder>
        </w:sdtPr>
        <w:sdtContent>
          <w:r>
            <w:rPr>
              <w:rFonts w:eastAsia="Times New Roman" w:cs="Times New Roman"/>
              <w:b/>
              <w:szCs w:val="24"/>
              <w:u w:val="single"/>
            </w:rPr>
            <w:t>RULEMAKING AUTHORITY</w:t>
          </w:r>
        </w:sdtContent>
      </w:sdt>
    </w:p>
    <w:p w:rsidR="00681C7A" w:rsidRPr="006529C4" w:rsidRDefault="00681C7A" w:rsidP="00774EC7">
      <w:pPr>
        <w:spacing w:after="0" w:line="240" w:lineRule="auto"/>
        <w:jc w:val="both"/>
        <w:rPr>
          <w:rFonts w:cs="Times New Roman"/>
          <w:szCs w:val="24"/>
        </w:rPr>
      </w:pPr>
    </w:p>
    <w:p w:rsidR="00681C7A" w:rsidRPr="006529C4" w:rsidRDefault="00681C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1C7A" w:rsidRPr="006529C4" w:rsidRDefault="00681C7A" w:rsidP="00774EC7">
      <w:pPr>
        <w:spacing w:after="0" w:line="240" w:lineRule="auto"/>
        <w:jc w:val="both"/>
        <w:rPr>
          <w:rFonts w:cs="Times New Roman"/>
          <w:szCs w:val="24"/>
        </w:rPr>
      </w:pPr>
    </w:p>
    <w:p w:rsidR="00681C7A" w:rsidRPr="005C2A78" w:rsidRDefault="00681C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C48221A65B4480B86A2BB578F9E294"/>
          </w:placeholder>
        </w:sdtPr>
        <w:sdtContent>
          <w:r>
            <w:rPr>
              <w:rFonts w:eastAsia="Times New Roman" w:cs="Times New Roman"/>
              <w:b/>
              <w:szCs w:val="24"/>
              <w:u w:val="single"/>
            </w:rPr>
            <w:t>SECTION BY SECTION ANALYSIS</w:t>
          </w:r>
        </w:sdtContent>
      </w:sdt>
    </w:p>
    <w:p w:rsidR="00681C7A" w:rsidRPr="005C2A78" w:rsidRDefault="00681C7A" w:rsidP="000F1DF9">
      <w:pPr>
        <w:spacing w:after="0" w:line="240" w:lineRule="auto"/>
        <w:jc w:val="both"/>
        <w:rPr>
          <w:rFonts w:eastAsia="Times New Roman" w:cs="Times New Roman"/>
          <w:szCs w:val="24"/>
        </w:rPr>
      </w:pPr>
    </w:p>
    <w:p w:rsidR="00681C7A" w:rsidRPr="00F83919" w:rsidRDefault="00681C7A" w:rsidP="00681C7A">
      <w:pPr>
        <w:spacing w:after="0" w:line="240" w:lineRule="auto"/>
        <w:jc w:val="both"/>
      </w:pPr>
      <w:r w:rsidRPr="00F83919">
        <w:rPr>
          <w:rFonts w:eastAsia="Times New Roman" w:cs="Times New Roman"/>
          <w:szCs w:val="24"/>
        </w:rPr>
        <w:t xml:space="preserve">SECTION 1. Amends </w:t>
      </w:r>
      <w:r w:rsidRPr="00F83919">
        <w:t xml:space="preserve">Subchapter G, Chapter 214, Local Government Code, by adding Section 214.220, as follows: </w:t>
      </w:r>
    </w:p>
    <w:p w:rsidR="00681C7A" w:rsidRPr="00F83919" w:rsidRDefault="00681C7A" w:rsidP="00681C7A">
      <w:pPr>
        <w:spacing w:after="0" w:line="240" w:lineRule="auto"/>
        <w:jc w:val="both"/>
      </w:pPr>
    </w:p>
    <w:p w:rsidR="00681C7A" w:rsidRPr="00F83919" w:rsidRDefault="00681C7A" w:rsidP="00681C7A">
      <w:pPr>
        <w:spacing w:after="0" w:line="240" w:lineRule="auto"/>
        <w:ind w:left="720"/>
        <w:jc w:val="both"/>
      </w:pPr>
      <w:r w:rsidRPr="00F83919">
        <w:rPr>
          <w:rFonts w:eastAsia="Times New Roman" w:cs="Times New Roman"/>
          <w:szCs w:val="24"/>
        </w:rPr>
        <w:t xml:space="preserve">Sec. 214.220. INSPECTION DURING DECLARED DISASTER. (a) Authorizes </w:t>
      </w:r>
      <w:r w:rsidRPr="00F83919">
        <w:t xml:space="preserve">a building inspection for compliance </w:t>
      </w:r>
      <w:r>
        <w:t>with S</w:t>
      </w:r>
      <w:r w:rsidRPr="00F83919">
        <w:t xml:space="preserve">ubchapter </w:t>
      </w:r>
      <w:r>
        <w:t xml:space="preserve">G (Building and Rehabilitation Codes) </w:t>
      </w:r>
      <w:r w:rsidRPr="00F83919">
        <w:t>or related municipal regulations, in an area of a municipality that is subject to a declaration of disaster by the governor under Chapter 418 (Emergency Management), Government Code, or a declaration of local disaster under that chapter, while the declaration is in effect, to be performed by:</w:t>
      </w:r>
    </w:p>
    <w:p w:rsidR="00681C7A" w:rsidRPr="00F83919" w:rsidRDefault="00681C7A" w:rsidP="00681C7A">
      <w:pPr>
        <w:spacing w:after="0" w:line="240" w:lineRule="auto"/>
        <w:ind w:left="720"/>
        <w:jc w:val="both"/>
      </w:pPr>
    </w:p>
    <w:p w:rsidR="00681C7A" w:rsidRPr="00F83919" w:rsidRDefault="00681C7A" w:rsidP="00681C7A">
      <w:pPr>
        <w:spacing w:after="0" w:line="240" w:lineRule="auto"/>
        <w:ind w:left="2160"/>
        <w:jc w:val="both"/>
      </w:pPr>
      <w:r w:rsidRPr="00F83919">
        <w:t>(1) a person certified to inspect buildings by the International Code Council;</w:t>
      </w:r>
    </w:p>
    <w:p w:rsidR="00681C7A" w:rsidRPr="00F83919" w:rsidRDefault="00681C7A" w:rsidP="00681C7A">
      <w:pPr>
        <w:spacing w:after="0" w:line="240" w:lineRule="auto"/>
        <w:ind w:left="2160"/>
        <w:jc w:val="both"/>
        <w:rPr>
          <w:rFonts w:eastAsia="Times New Roman" w:cs="Times New Roman"/>
          <w:szCs w:val="24"/>
        </w:rPr>
      </w:pPr>
    </w:p>
    <w:p w:rsidR="00681C7A" w:rsidRPr="00F83919" w:rsidRDefault="00681C7A" w:rsidP="00681C7A">
      <w:pPr>
        <w:spacing w:after="0" w:line="240" w:lineRule="auto"/>
        <w:ind w:left="2160"/>
        <w:jc w:val="both"/>
      </w:pPr>
      <w:r w:rsidRPr="00F83919">
        <w:rPr>
          <w:rFonts w:eastAsia="Times New Roman" w:cs="Times New Roman"/>
          <w:szCs w:val="24"/>
        </w:rPr>
        <w:t xml:space="preserve">(2) </w:t>
      </w:r>
      <w:r w:rsidRPr="00F83919">
        <w:t>a person employed as a building inspector by the municipality in which the building is located; or</w:t>
      </w:r>
    </w:p>
    <w:p w:rsidR="00681C7A" w:rsidRPr="00F83919" w:rsidRDefault="00681C7A" w:rsidP="00681C7A">
      <w:pPr>
        <w:spacing w:after="0" w:line="240" w:lineRule="auto"/>
        <w:ind w:left="2160"/>
        <w:jc w:val="both"/>
        <w:rPr>
          <w:rFonts w:eastAsia="Times New Roman" w:cs="Times New Roman"/>
          <w:szCs w:val="24"/>
        </w:rPr>
      </w:pPr>
    </w:p>
    <w:p w:rsidR="00681C7A" w:rsidRPr="00F83919" w:rsidRDefault="00681C7A" w:rsidP="00681C7A">
      <w:pPr>
        <w:spacing w:after="0" w:line="240" w:lineRule="auto"/>
        <w:ind w:left="2160"/>
        <w:jc w:val="both"/>
      </w:pPr>
      <w:r w:rsidRPr="00F83919">
        <w:rPr>
          <w:rFonts w:eastAsia="Times New Roman" w:cs="Times New Roman"/>
          <w:szCs w:val="24"/>
        </w:rPr>
        <w:t xml:space="preserve">(3) </w:t>
      </w:r>
      <w:r w:rsidRPr="00F83919">
        <w:t>a person employed as a building inspector by any political subdivision, if the municipality in which the building is located has approved the person to perform inspections during a disaster.</w:t>
      </w:r>
    </w:p>
    <w:p w:rsidR="00681C7A" w:rsidRPr="00F83919" w:rsidRDefault="00681C7A" w:rsidP="00681C7A">
      <w:pPr>
        <w:spacing w:after="0" w:line="240" w:lineRule="auto"/>
        <w:ind w:left="2160"/>
        <w:jc w:val="both"/>
        <w:rPr>
          <w:rFonts w:eastAsia="Times New Roman" w:cs="Times New Roman"/>
          <w:szCs w:val="24"/>
        </w:rPr>
      </w:pPr>
    </w:p>
    <w:p w:rsidR="00681C7A" w:rsidRPr="00F83919" w:rsidRDefault="00681C7A" w:rsidP="00681C7A">
      <w:pPr>
        <w:spacing w:after="0" w:line="240" w:lineRule="auto"/>
        <w:ind w:left="1440"/>
        <w:jc w:val="both"/>
        <w:rPr>
          <w:rFonts w:eastAsia="Times New Roman" w:cs="Times New Roman"/>
          <w:szCs w:val="24"/>
        </w:rPr>
      </w:pPr>
      <w:r w:rsidRPr="00F83919">
        <w:rPr>
          <w:rFonts w:eastAsia="Times New Roman" w:cs="Times New Roman"/>
          <w:szCs w:val="24"/>
        </w:rPr>
        <w:t xml:space="preserve">(b) Prohibits a </w:t>
      </w:r>
      <w:r w:rsidRPr="00F83919">
        <w:t xml:space="preserve">municipality from collecting an inspection fee related to the inspection of a building performed under Subsection (a). </w:t>
      </w:r>
    </w:p>
    <w:p w:rsidR="00681C7A" w:rsidRPr="00F83919" w:rsidRDefault="00681C7A" w:rsidP="00681C7A">
      <w:pPr>
        <w:spacing w:after="0" w:line="240" w:lineRule="auto"/>
        <w:jc w:val="both"/>
        <w:rPr>
          <w:rFonts w:eastAsia="Times New Roman" w:cs="Times New Roman"/>
          <w:szCs w:val="24"/>
        </w:rPr>
      </w:pPr>
    </w:p>
    <w:p w:rsidR="00681C7A" w:rsidRPr="00C8671F" w:rsidRDefault="00681C7A" w:rsidP="00681C7A">
      <w:pPr>
        <w:spacing w:after="0" w:line="240" w:lineRule="auto"/>
        <w:jc w:val="both"/>
        <w:rPr>
          <w:rFonts w:eastAsia="Times New Roman" w:cs="Times New Roman"/>
          <w:szCs w:val="24"/>
        </w:rPr>
      </w:pPr>
      <w:r w:rsidRPr="00F83919">
        <w:rPr>
          <w:rFonts w:eastAsia="Times New Roman" w:cs="Times New Roman"/>
          <w:szCs w:val="24"/>
        </w:rPr>
        <w:t>SECTION 2.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681C7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7D" w:rsidRDefault="007E637D" w:rsidP="000F1DF9">
      <w:pPr>
        <w:spacing w:after="0" w:line="240" w:lineRule="auto"/>
      </w:pPr>
      <w:r>
        <w:separator/>
      </w:r>
    </w:p>
  </w:endnote>
  <w:endnote w:type="continuationSeparator" w:id="0">
    <w:p w:rsidR="007E637D" w:rsidRDefault="007E63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63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1C7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1C7A">
                <w:rPr>
                  <w:sz w:val="20"/>
                  <w:szCs w:val="20"/>
                </w:rPr>
                <w:t>S.B. 877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1C7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63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1C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1C7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7D" w:rsidRDefault="007E637D" w:rsidP="000F1DF9">
      <w:pPr>
        <w:spacing w:after="0" w:line="240" w:lineRule="auto"/>
      </w:pPr>
      <w:r>
        <w:separator/>
      </w:r>
    </w:p>
  </w:footnote>
  <w:footnote w:type="continuationSeparator" w:id="0">
    <w:p w:rsidR="007E637D" w:rsidRDefault="007E63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1C7A"/>
    <w:rsid w:val="006D756B"/>
    <w:rsid w:val="00774EC7"/>
    <w:rsid w:val="007E637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93918"/>
  <w15:docId w15:val="{1AA72047-A351-47AD-998B-9716624B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1C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5BE7F765B84369A0830840D479ADD2"/>
        <w:category>
          <w:name w:val="General"/>
          <w:gallery w:val="placeholder"/>
        </w:category>
        <w:types>
          <w:type w:val="bbPlcHdr"/>
        </w:types>
        <w:behaviors>
          <w:behavior w:val="content"/>
        </w:behaviors>
        <w:guid w:val="{019B27FC-8343-464D-A581-3E03F116B0E0}"/>
      </w:docPartPr>
      <w:docPartBody>
        <w:p w:rsidR="00000000" w:rsidRDefault="000465A5"/>
      </w:docPartBody>
    </w:docPart>
    <w:docPart>
      <w:docPartPr>
        <w:name w:val="040CC822AF444067BC3C0197EC157F1B"/>
        <w:category>
          <w:name w:val="General"/>
          <w:gallery w:val="placeholder"/>
        </w:category>
        <w:types>
          <w:type w:val="bbPlcHdr"/>
        </w:types>
        <w:behaviors>
          <w:behavior w:val="content"/>
        </w:behaviors>
        <w:guid w:val="{402A7E9D-87CA-4FAC-BC76-78F34722DD8D}"/>
      </w:docPartPr>
      <w:docPartBody>
        <w:p w:rsidR="00000000" w:rsidRDefault="000465A5"/>
      </w:docPartBody>
    </w:docPart>
    <w:docPart>
      <w:docPartPr>
        <w:name w:val="1D5AF928FE1F4EF9B75E62C2A42E0A2A"/>
        <w:category>
          <w:name w:val="General"/>
          <w:gallery w:val="placeholder"/>
        </w:category>
        <w:types>
          <w:type w:val="bbPlcHdr"/>
        </w:types>
        <w:behaviors>
          <w:behavior w:val="content"/>
        </w:behaviors>
        <w:guid w:val="{FEC8A437-B756-452D-A5A1-411C8CD4EFA5}"/>
      </w:docPartPr>
      <w:docPartBody>
        <w:p w:rsidR="00000000" w:rsidRDefault="000465A5"/>
      </w:docPartBody>
    </w:docPart>
    <w:docPart>
      <w:docPartPr>
        <w:name w:val="786AF8F8D59B469CA94C7DB329258035"/>
        <w:category>
          <w:name w:val="General"/>
          <w:gallery w:val="placeholder"/>
        </w:category>
        <w:types>
          <w:type w:val="bbPlcHdr"/>
        </w:types>
        <w:behaviors>
          <w:behavior w:val="content"/>
        </w:behaviors>
        <w:guid w:val="{30D95E2E-5522-484A-A2BF-F0FFE31B3D14}"/>
      </w:docPartPr>
      <w:docPartBody>
        <w:p w:rsidR="00000000" w:rsidRDefault="000465A5"/>
      </w:docPartBody>
    </w:docPart>
    <w:docPart>
      <w:docPartPr>
        <w:name w:val="D98EE62CCFC04924BCFD251C0AC80F0F"/>
        <w:category>
          <w:name w:val="General"/>
          <w:gallery w:val="placeholder"/>
        </w:category>
        <w:types>
          <w:type w:val="bbPlcHdr"/>
        </w:types>
        <w:behaviors>
          <w:behavior w:val="content"/>
        </w:behaviors>
        <w:guid w:val="{65FCC4E3-0DC5-485B-BBDF-E9BABC5FBEB6}"/>
      </w:docPartPr>
      <w:docPartBody>
        <w:p w:rsidR="00000000" w:rsidRDefault="000465A5"/>
      </w:docPartBody>
    </w:docPart>
    <w:docPart>
      <w:docPartPr>
        <w:name w:val="E3F7890939D649608C9052D3D943FF06"/>
        <w:category>
          <w:name w:val="General"/>
          <w:gallery w:val="placeholder"/>
        </w:category>
        <w:types>
          <w:type w:val="bbPlcHdr"/>
        </w:types>
        <w:behaviors>
          <w:behavior w:val="content"/>
        </w:behaviors>
        <w:guid w:val="{7DBC0737-6B04-4524-9511-8210E676923E}"/>
      </w:docPartPr>
      <w:docPartBody>
        <w:p w:rsidR="00000000" w:rsidRDefault="000465A5"/>
      </w:docPartBody>
    </w:docPart>
    <w:docPart>
      <w:docPartPr>
        <w:name w:val="CB2DE76C6E014ABEBBE7020E2AFB2664"/>
        <w:category>
          <w:name w:val="General"/>
          <w:gallery w:val="placeholder"/>
        </w:category>
        <w:types>
          <w:type w:val="bbPlcHdr"/>
        </w:types>
        <w:behaviors>
          <w:behavior w:val="content"/>
        </w:behaviors>
        <w:guid w:val="{8DD50C9A-ABD4-4337-AA9F-CCB9A05F2A3D}"/>
      </w:docPartPr>
      <w:docPartBody>
        <w:p w:rsidR="00000000" w:rsidRDefault="000465A5"/>
      </w:docPartBody>
    </w:docPart>
    <w:docPart>
      <w:docPartPr>
        <w:name w:val="A0868948C68D4DEEA3785315017B9B04"/>
        <w:category>
          <w:name w:val="General"/>
          <w:gallery w:val="placeholder"/>
        </w:category>
        <w:types>
          <w:type w:val="bbPlcHdr"/>
        </w:types>
        <w:behaviors>
          <w:behavior w:val="content"/>
        </w:behaviors>
        <w:guid w:val="{929CF05C-1B1D-474F-9C73-FD1FC6FAC094}"/>
      </w:docPartPr>
      <w:docPartBody>
        <w:p w:rsidR="00000000" w:rsidRDefault="000465A5"/>
      </w:docPartBody>
    </w:docPart>
    <w:docPart>
      <w:docPartPr>
        <w:name w:val="524FE389BD9041EEAB0BD2DE527ABD80"/>
        <w:category>
          <w:name w:val="General"/>
          <w:gallery w:val="placeholder"/>
        </w:category>
        <w:types>
          <w:type w:val="bbPlcHdr"/>
        </w:types>
        <w:behaviors>
          <w:behavior w:val="content"/>
        </w:behaviors>
        <w:guid w:val="{FC5AE7A5-2956-4A5B-AA99-CA9710C51C41}"/>
      </w:docPartPr>
      <w:docPartBody>
        <w:p w:rsidR="00000000" w:rsidRDefault="000465A5"/>
      </w:docPartBody>
    </w:docPart>
    <w:docPart>
      <w:docPartPr>
        <w:name w:val="76D1769708FD4C2E9E041C9E87C406F7"/>
        <w:category>
          <w:name w:val="General"/>
          <w:gallery w:val="placeholder"/>
        </w:category>
        <w:types>
          <w:type w:val="bbPlcHdr"/>
        </w:types>
        <w:behaviors>
          <w:behavior w:val="content"/>
        </w:behaviors>
        <w:guid w:val="{9D04135A-00D6-4425-AA3D-82C1FC52A640}"/>
      </w:docPartPr>
      <w:docPartBody>
        <w:p w:rsidR="00000000" w:rsidRDefault="007D450D" w:rsidP="007D450D">
          <w:pPr>
            <w:pStyle w:val="76D1769708FD4C2E9E041C9E87C406F7"/>
          </w:pPr>
          <w:r w:rsidRPr="00A30DD1">
            <w:rPr>
              <w:rStyle w:val="PlaceholderText"/>
            </w:rPr>
            <w:t>Click here to enter a date.</w:t>
          </w:r>
        </w:p>
      </w:docPartBody>
    </w:docPart>
    <w:docPart>
      <w:docPartPr>
        <w:name w:val="59BC0C417A9742A98813E831D89A0364"/>
        <w:category>
          <w:name w:val="General"/>
          <w:gallery w:val="placeholder"/>
        </w:category>
        <w:types>
          <w:type w:val="bbPlcHdr"/>
        </w:types>
        <w:behaviors>
          <w:behavior w:val="content"/>
        </w:behaviors>
        <w:guid w:val="{D173B79F-3DC7-4DD8-825F-45788E1BEE5D}"/>
      </w:docPartPr>
      <w:docPartBody>
        <w:p w:rsidR="00000000" w:rsidRDefault="000465A5"/>
      </w:docPartBody>
    </w:docPart>
    <w:docPart>
      <w:docPartPr>
        <w:name w:val="CBB06B8F0F2045E8ADF381734201BD8C"/>
        <w:category>
          <w:name w:val="General"/>
          <w:gallery w:val="placeholder"/>
        </w:category>
        <w:types>
          <w:type w:val="bbPlcHdr"/>
        </w:types>
        <w:behaviors>
          <w:behavior w:val="content"/>
        </w:behaviors>
        <w:guid w:val="{3A876608-3B4C-4A20-8DDA-4C55601A9303}"/>
      </w:docPartPr>
      <w:docPartBody>
        <w:p w:rsidR="00000000" w:rsidRDefault="000465A5"/>
      </w:docPartBody>
    </w:docPart>
    <w:docPart>
      <w:docPartPr>
        <w:name w:val="1B44BCAE8AB84AC28D87C250F2C5A1EF"/>
        <w:category>
          <w:name w:val="General"/>
          <w:gallery w:val="placeholder"/>
        </w:category>
        <w:types>
          <w:type w:val="bbPlcHdr"/>
        </w:types>
        <w:behaviors>
          <w:behavior w:val="content"/>
        </w:behaviors>
        <w:guid w:val="{5CBA9B10-2527-4F07-956E-BA5C602DF2AC}"/>
      </w:docPartPr>
      <w:docPartBody>
        <w:p w:rsidR="00000000" w:rsidRDefault="007D450D" w:rsidP="007D450D">
          <w:pPr>
            <w:pStyle w:val="1B44BCAE8AB84AC28D87C250F2C5A1EF"/>
          </w:pPr>
          <w:r>
            <w:rPr>
              <w:rFonts w:eastAsia="Times New Roman" w:cs="Times New Roman"/>
              <w:bCs/>
              <w:szCs w:val="24"/>
            </w:rPr>
            <w:t xml:space="preserve"> </w:t>
          </w:r>
        </w:p>
      </w:docPartBody>
    </w:docPart>
    <w:docPart>
      <w:docPartPr>
        <w:name w:val="E75681BE6E4C406ABFB20778F81661AC"/>
        <w:category>
          <w:name w:val="General"/>
          <w:gallery w:val="placeholder"/>
        </w:category>
        <w:types>
          <w:type w:val="bbPlcHdr"/>
        </w:types>
        <w:behaviors>
          <w:behavior w:val="content"/>
        </w:behaviors>
        <w:guid w:val="{87A12E98-CB95-4380-8109-105218DCFBC5}"/>
      </w:docPartPr>
      <w:docPartBody>
        <w:p w:rsidR="00000000" w:rsidRDefault="000465A5"/>
      </w:docPartBody>
    </w:docPart>
    <w:docPart>
      <w:docPartPr>
        <w:name w:val="91C48221A65B4480B86A2BB578F9E294"/>
        <w:category>
          <w:name w:val="General"/>
          <w:gallery w:val="placeholder"/>
        </w:category>
        <w:types>
          <w:type w:val="bbPlcHdr"/>
        </w:types>
        <w:behaviors>
          <w:behavior w:val="content"/>
        </w:behaviors>
        <w:guid w:val="{4EDFD202-7313-49D0-B360-8379CDF589DF}"/>
      </w:docPartPr>
      <w:docPartBody>
        <w:p w:rsidR="00000000" w:rsidRDefault="000465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5A5"/>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50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5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D1769708FD4C2E9E041C9E87C406F7">
    <w:name w:val="76D1769708FD4C2E9E041C9E87C406F7"/>
    <w:rsid w:val="007D450D"/>
    <w:pPr>
      <w:spacing w:after="160" w:line="259" w:lineRule="auto"/>
    </w:pPr>
  </w:style>
  <w:style w:type="paragraph" w:customStyle="1" w:styleId="1B44BCAE8AB84AC28D87C250F2C5A1EF">
    <w:name w:val="1B44BCAE8AB84AC28D87C250F2C5A1EF"/>
    <w:rsid w:val="007D45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360258-E971-45EC-A653-ED6A34BC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357</Words>
  <Characters>2038</Characters>
  <Application>Microsoft Office Word</Application>
  <DocSecurity>0</DocSecurity>
  <Lines>16</Lines>
  <Paragraphs>4</Paragraphs>
  <ScaleCrop>false</ScaleCrop>
  <Company>Texas Legislative Council</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2021-03-19T23:33:00Z</cp:lastPrinted>
  <dcterms:created xsi:type="dcterms:W3CDTF">2015-05-29T14:24:00Z</dcterms:created>
  <dcterms:modified xsi:type="dcterms:W3CDTF">2021-03-19T23:33:00Z</dcterms:modified>
</cp:coreProperties>
</file>

<file path=docProps/custom.xml><?xml version="1.0" encoding="utf-8"?>
<op:Properties xmlns:vt="http://schemas.openxmlformats.org/officeDocument/2006/docPropsVTypes" xmlns:op="http://schemas.openxmlformats.org/officeDocument/2006/custom-properties"/>
</file>