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18" w:rsidRDefault="00DA76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419AE77BE74EA1B07C6C7C78D1322B"/>
          </w:placeholder>
        </w:sdtPr>
        <w:sdtContent>
          <w:r w:rsidRPr="005C2A78">
            <w:rPr>
              <w:rFonts w:cs="Times New Roman"/>
              <w:b/>
              <w:szCs w:val="24"/>
              <w:u w:val="single"/>
            </w:rPr>
            <w:t>BILL ANALYSIS</w:t>
          </w:r>
        </w:sdtContent>
      </w:sdt>
    </w:p>
    <w:p w:rsidR="00DA7618" w:rsidRPr="00585C31" w:rsidRDefault="00DA7618" w:rsidP="000F1DF9">
      <w:pPr>
        <w:spacing w:after="0" w:line="240" w:lineRule="auto"/>
        <w:rPr>
          <w:rFonts w:cs="Times New Roman"/>
          <w:szCs w:val="24"/>
        </w:rPr>
      </w:pPr>
    </w:p>
    <w:p w:rsidR="00DA7618" w:rsidRPr="00585C31" w:rsidRDefault="00DA76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7618" w:rsidTr="000F1DF9">
        <w:tc>
          <w:tcPr>
            <w:tcW w:w="2718" w:type="dxa"/>
          </w:tcPr>
          <w:p w:rsidR="00DA7618" w:rsidRPr="005C2A78" w:rsidRDefault="00DA7618" w:rsidP="006D756B">
            <w:pPr>
              <w:rPr>
                <w:rFonts w:cs="Times New Roman"/>
                <w:szCs w:val="24"/>
              </w:rPr>
            </w:pPr>
            <w:sdt>
              <w:sdtPr>
                <w:rPr>
                  <w:rFonts w:cs="Times New Roman"/>
                  <w:szCs w:val="24"/>
                </w:rPr>
                <w:alias w:val="Agency Title"/>
                <w:tag w:val="AgencyTitleContentControl"/>
                <w:id w:val="1920747753"/>
                <w:lock w:val="sdtContentLocked"/>
                <w:placeholder>
                  <w:docPart w:val="54ECB054E7C14EE6A7826FF58CBD22C0"/>
                </w:placeholder>
              </w:sdtPr>
              <w:sdtEndPr>
                <w:rPr>
                  <w:rFonts w:cstheme="minorBidi"/>
                  <w:szCs w:val="22"/>
                </w:rPr>
              </w:sdtEndPr>
              <w:sdtContent>
                <w:r>
                  <w:rPr>
                    <w:rFonts w:cs="Times New Roman"/>
                    <w:szCs w:val="24"/>
                  </w:rPr>
                  <w:t>Senate Research Center</w:t>
                </w:r>
              </w:sdtContent>
            </w:sdt>
          </w:p>
        </w:tc>
        <w:tc>
          <w:tcPr>
            <w:tcW w:w="6858" w:type="dxa"/>
          </w:tcPr>
          <w:p w:rsidR="00DA7618" w:rsidRPr="00FF6471" w:rsidRDefault="00DA7618" w:rsidP="000F1DF9">
            <w:pPr>
              <w:jc w:val="right"/>
              <w:rPr>
                <w:rFonts w:cs="Times New Roman"/>
                <w:szCs w:val="24"/>
              </w:rPr>
            </w:pPr>
            <w:sdt>
              <w:sdtPr>
                <w:rPr>
                  <w:rFonts w:cs="Times New Roman"/>
                  <w:szCs w:val="24"/>
                </w:rPr>
                <w:alias w:val="Bill Number"/>
                <w:tag w:val="BillNumberOne"/>
                <w:id w:val="-410784069"/>
                <w:lock w:val="sdtContentLocked"/>
                <w:placeholder>
                  <w:docPart w:val="C367B0001D514E34B3F782D30460527F"/>
                </w:placeholder>
              </w:sdtPr>
              <w:sdtContent>
                <w:r>
                  <w:rPr>
                    <w:rFonts w:cs="Times New Roman"/>
                    <w:szCs w:val="24"/>
                  </w:rPr>
                  <w:t>S.B. 952</w:t>
                </w:r>
              </w:sdtContent>
            </w:sdt>
          </w:p>
        </w:tc>
      </w:tr>
      <w:tr w:rsidR="00DA7618" w:rsidTr="000F1DF9">
        <w:sdt>
          <w:sdtPr>
            <w:rPr>
              <w:rFonts w:cs="Times New Roman"/>
              <w:szCs w:val="24"/>
            </w:rPr>
            <w:alias w:val="TLCNumber"/>
            <w:tag w:val="TLCNumber"/>
            <w:id w:val="-542600604"/>
            <w:lock w:val="sdtLocked"/>
            <w:placeholder>
              <w:docPart w:val="1D3600F8FF2E4CE8B9FB408F8B1F29D4"/>
            </w:placeholder>
            <w:showingPlcHdr/>
          </w:sdtPr>
          <w:sdtContent>
            <w:tc>
              <w:tcPr>
                <w:tcW w:w="2718" w:type="dxa"/>
              </w:tcPr>
              <w:p w:rsidR="00DA7618" w:rsidRPr="000F1DF9" w:rsidRDefault="00DA7618" w:rsidP="00C65088">
                <w:pPr>
                  <w:rPr>
                    <w:rFonts w:cs="Times New Roman"/>
                    <w:szCs w:val="24"/>
                  </w:rPr>
                </w:pPr>
              </w:p>
            </w:tc>
          </w:sdtContent>
        </w:sdt>
        <w:tc>
          <w:tcPr>
            <w:tcW w:w="6858" w:type="dxa"/>
          </w:tcPr>
          <w:p w:rsidR="00DA7618" w:rsidRPr="005C2A78" w:rsidRDefault="00DA7618" w:rsidP="00073EDD">
            <w:pPr>
              <w:jc w:val="right"/>
              <w:rPr>
                <w:rFonts w:cs="Times New Roman"/>
                <w:szCs w:val="24"/>
              </w:rPr>
            </w:pPr>
            <w:sdt>
              <w:sdtPr>
                <w:rPr>
                  <w:rFonts w:cs="Times New Roman"/>
                  <w:szCs w:val="24"/>
                </w:rPr>
                <w:alias w:val="Author Label"/>
                <w:tag w:val="By"/>
                <w:id w:val="72399597"/>
                <w:lock w:val="sdtLocked"/>
                <w:placeholder>
                  <w:docPart w:val="51B9984774EB458C87E845DCD59945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F00C441E6D48D1940200AE490EFDD3"/>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A54BBC684E44E38912B468C38477170"/>
                </w:placeholder>
                <w:showingPlcHdr/>
              </w:sdtPr>
              <w:sdtContent/>
            </w:sdt>
            <w:sdt>
              <w:sdtPr>
                <w:rPr>
                  <w:rFonts w:cs="Times New Roman"/>
                  <w:szCs w:val="24"/>
                </w:rPr>
                <w:alias w:val="DualSponsor"/>
                <w:tag w:val="DualSponsor"/>
                <w:id w:val="1029379812"/>
                <w:lock w:val="sdtContentLocked"/>
                <w:placeholder>
                  <w:docPart w:val="33E584CDCF274EBF8D168EAD5C7EED93"/>
                </w:placeholder>
                <w:showingPlcHdr/>
              </w:sdtPr>
              <w:sdtContent/>
            </w:sdt>
          </w:p>
        </w:tc>
      </w:tr>
      <w:tr w:rsidR="00DA7618" w:rsidTr="000F1DF9">
        <w:tc>
          <w:tcPr>
            <w:tcW w:w="2718" w:type="dxa"/>
          </w:tcPr>
          <w:p w:rsidR="00DA7618" w:rsidRPr="00BC7495" w:rsidRDefault="00DA7618" w:rsidP="000F1DF9">
            <w:pPr>
              <w:rPr>
                <w:rFonts w:cs="Times New Roman"/>
                <w:szCs w:val="24"/>
              </w:rPr>
            </w:pPr>
          </w:p>
        </w:tc>
        <w:sdt>
          <w:sdtPr>
            <w:rPr>
              <w:rFonts w:cs="Times New Roman"/>
              <w:szCs w:val="24"/>
            </w:rPr>
            <w:alias w:val="Committee"/>
            <w:tag w:val="Committee"/>
            <w:id w:val="1914272295"/>
            <w:lock w:val="sdtContentLocked"/>
            <w:placeholder>
              <w:docPart w:val="0015AE40DF3948B89090FF78BD052D27"/>
            </w:placeholder>
          </w:sdtPr>
          <w:sdtContent>
            <w:tc>
              <w:tcPr>
                <w:tcW w:w="6858" w:type="dxa"/>
              </w:tcPr>
              <w:p w:rsidR="00DA7618" w:rsidRPr="00FF6471" w:rsidRDefault="00DA7618" w:rsidP="000F1DF9">
                <w:pPr>
                  <w:jc w:val="right"/>
                  <w:rPr>
                    <w:rFonts w:cs="Times New Roman"/>
                    <w:szCs w:val="24"/>
                  </w:rPr>
                </w:pPr>
                <w:r>
                  <w:rPr>
                    <w:rFonts w:cs="Times New Roman"/>
                    <w:szCs w:val="24"/>
                  </w:rPr>
                  <w:t>Natural Resources &amp; Economic Development</w:t>
                </w:r>
              </w:p>
            </w:tc>
          </w:sdtContent>
        </w:sdt>
      </w:tr>
      <w:tr w:rsidR="00DA7618" w:rsidTr="000F1DF9">
        <w:tc>
          <w:tcPr>
            <w:tcW w:w="2718" w:type="dxa"/>
          </w:tcPr>
          <w:p w:rsidR="00DA7618" w:rsidRPr="00BC7495" w:rsidRDefault="00DA7618" w:rsidP="000F1DF9">
            <w:pPr>
              <w:rPr>
                <w:rFonts w:cs="Times New Roman"/>
                <w:szCs w:val="24"/>
              </w:rPr>
            </w:pPr>
          </w:p>
        </w:tc>
        <w:sdt>
          <w:sdtPr>
            <w:rPr>
              <w:rFonts w:cs="Times New Roman"/>
              <w:szCs w:val="24"/>
            </w:rPr>
            <w:alias w:val="Date"/>
            <w:tag w:val="DateContentControl"/>
            <w:id w:val="1178081906"/>
            <w:lock w:val="sdtLocked"/>
            <w:placeholder>
              <w:docPart w:val="288DB28204FC4DA28311EC280380368D"/>
            </w:placeholder>
            <w:date w:fullDate="2021-05-24T00:00:00Z">
              <w:dateFormat w:val="M/d/yyyy"/>
              <w:lid w:val="en-US"/>
              <w:storeMappedDataAs w:val="dateTime"/>
              <w:calendar w:val="gregorian"/>
            </w:date>
          </w:sdtPr>
          <w:sdtContent>
            <w:tc>
              <w:tcPr>
                <w:tcW w:w="6858" w:type="dxa"/>
              </w:tcPr>
              <w:p w:rsidR="00DA7618" w:rsidRPr="00FF6471" w:rsidRDefault="00DA7618" w:rsidP="000F1DF9">
                <w:pPr>
                  <w:jc w:val="right"/>
                  <w:rPr>
                    <w:rFonts w:cs="Times New Roman"/>
                    <w:szCs w:val="24"/>
                  </w:rPr>
                </w:pPr>
                <w:r>
                  <w:rPr>
                    <w:rFonts w:cs="Times New Roman"/>
                    <w:szCs w:val="24"/>
                  </w:rPr>
                  <w:t>5/24/2021</w:t>
                </w:r>
              </w:p>
            </w:tc>
          </w:sdtContent>
        </w:sdt>
      </w:tr>
      <w:tr w:rsidR="00DA7618" w:rsidTr="000F1DF9">
        <w:tc>
          <w:tcPr>
            <w:tcW w:w="2718" w:type="dxa"/>
          </w:tcPr>
          <w:p w:rsidR="00DA7618" w:rsidRPr="00BC7495" w:rsidRDefault="00DA7618" w:rsidP="000F1DF9">
            <w:pPr>
              <w:rPr>
                <w:rFonts w:cs="Times New Roman"/>
                <w:szCs w:val="24"/>
              </w:rPr>
            </w:pPr>
          </w:p>
        </w:tc>
        <w:sdt>
          <w:sdtPr>
            <w:rPr>
              <w:rFonts w:cs="Times New Roman"/>
              <w:szCs w:val="24"/>
            </w:rPr>
            <w:alias w:val="BA Version"/>
            <w:tag w:val="BAVersion"/>
            <w:id w:val="-1685590809"/>
            <w:lock w:val="sdtContentLocked"/>
            <w:placeholder>
              <w:docPart w:val="EB29AA15E17245919ACB9DC2CE0D7DB9"/>
            </w:placeholder>
          </w:sdtPr>
          <w:sdtContent>
            <w:tc>
              <w:tcPr>
                <w:tcW w:w="6858" w:type="dxa"/>
              </w:tcPr>
              <w:p w:rsidR="00DA7618" w:rsidRPr="00FF6471" w:rsidRDefault="00DA7618" w:rsidP="000F1DF9">
                <w:pPr>
                  <w:jc w:val="right"/>
                  <w:rPr>
                    <w:rFonts w:cs="Times New Roman"/>
                    <w:szCs w:val="24"/>
                  </w:rPr>
                </w:pPr>
                <w:r>
                  <w:rPr>
                    <w:rFonts w:cs="Times New Roman"/>
                    <w:szCs w:val="24"/>
                  </w:rPr>
                  <w:t>Enrolled</w:t>
                </w:r>
              </w:p>
            </w:tc>
          </w:sdtContent>
        </w:sdt>
      </w:tr>
    </w:tbl>
    <w:p w:rsidR="00DA7618" w:rsidRPr="00FF6471" w:rsidRDefault="00DA7618" w:rsidP="000F1DF9">
      <w:pPr>
        <w:spacing w:after="0" w:line="240" w:lineRule="auto"/>
        <w:rPr>
          <w:rFonts w:cs="Times New Roman"/>
          <w:szCs w:val="24"/>
        </w:rPr>
      </w:pPr>
    </w:p>
    <w:p w:rsidR="00DA7618" w:rsidRPr="00FF6471" w:rsidRDefault="00DA7618" w:rsidP="000F1DF9">
      <w:pPr>
        <w:spacing w:after="0" w:line="240" w:lineRule="auto"/>
        <w:rPr>
          <w:rFonts w:cs="Times New Roman"/>
          <w:szCs w:val="24"/>
        </w:rPr>
      </w:pPr>
    </w:p>
    <w:p w:rsidR="00DA7618" w:rsidRPr="00FF6471" w:rsidRDefault="00DA76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FD096D035843D88E1CFA3215D196D1"/>
        </w:placeholder>
      </w:sdtPr>
      <w:sdtContent>
        <w:p w:rsidR="00DA7618" w:rsidRDefault="00DA76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950FC959754E6EBA14F91D9672AC36"/>
        </w:placeholder>
      </w:sdtPr>
      <w:sdtContent>
        <w:p w:rsidR="00DA7618" w:rsidRDefault="00DA7618" w:rsidP="00DA7618">
          <w:pPr>
            <w:pStyle w:val="NormalWeb"/>
            <w:spacing w:before="0" w:beforeAutospacing="0" w:after="0" w:afterAutospacing="0"/>
            <w:jc w:val="both"/>
            <w:divId w:val="1137064358"/>
            <w:rPr>
              <w:rFonts w:eastAsia="Times New Roman"/>
              <w:bCs/>
            </w:rPr>
          </w:pPr>
        </w:p>
        <w:p w:rsidR="00DA7618" w:rsidRPr="00E236CC" w:rsidRDefault="00DA7618" w:rsidP="00DA7618">
          <w:pPr>
            <w:pStyle w:val="NormalWeb"/>
            <w:spacing w:before="0" w:beforeAutospacing="0" w:after="0" w:afterAutospacing="0"/>
            <w:jc w:val="both"/>
            <w:divId w:val="1137064358"/>
          </w:pPr>
          <w:r w:rsidRPr="00E236CC">
            <w:t xml:space="preserve">Currently, the Texas Clean Air Act allows the Texas Commission on Environmental Quality (TCEQ) to issue a standard permit for new or existing concrete plants if certain conditions are met. These permits are being approved without the submission of a detailed plot plan, which displays emission points and distance proximity benchmarks required to meet certain </w:t>
          </w:r>
          <w:r>
            <w:t xml:space="preserve">TCEQ </w:t>
          </w:r>
          <w:r w:rsidRPr="00E236CC">
            <w:t>standards. There are concerns that nearby residential or commercial properties could experience undue environmental harm because of these requirements not being enforced. S.B. 952 seeks to address this issue by requiring certain applications for such a permit to include a detailed plot plan to improve transparency in the application process. The bill would take effect September 1, 2021, and would apply only to applications filed on or after that date.</w:t>
          </w:r>
        </w:p>
        <w:p w:rsidR="00DA7618" w:rsidRPr="00D70925" w:rsidRDefault="00DA7618" w:rsidP="00DA7618">
          <w:pPr>
            <w:spacing w:after="0" w:line="240" w:lineRule="auto"/>
            <w:jc w:val="both"/>
            <w:rPr>
              <w:rFonts w:eastAsia="Times New Roman" w:cs="Times New Roman"/>
              <w:bCs/>
              <w:szCs w:val="24"/>
            </w:rPr>
          </w:pPr>
        </w:p>
      </w:sdtContent>
    </w:sdt>
    <w:p w:rsidR="00DA7618" w:rsidRDefault="00DA7618" w:rsidP="00C91D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952 </w:t>
      </w:r>
      <w:bookmarkStart w:id="1" w:name="AmendsCurrentLaw"/>
      <w:bookmarkEnd w:id="1"/>
      <w:r>
        <w:rPr>
          <w:rFonts w:cs="Times New Roman"/>
          <w:szCs w:val="24"/>
        </w:rPr>
        <w:t>amends current law relating to plot plan requirements for an application for a standard permit for a concrete batch plant issued by the Texas Commission on Environmental Quality.</w:t>
      </w:r>
    </w:p>
    <w:p w:rsidR="00DA7618" w:rsidRPr="00E236CC" w:rsidRDefault="00DA7618" w:rsidP="00C91D0F">
      <w:pPr>
        <w:spacing w:after="0" w:line="240" w:lineRule="auto"/>
        <w:jc w:val="both"/>
        <w:rPr>
          <w:rFonts w:eastAsia="Times New Roman" w:cs="Times New Roman"/>
          <w:szCs w:val="24"/>
        </w:rPr>
      </w:pPr>
    </w:p>
    <w:p w:rsidR="00DA7618" w:rsidRPr="005C2A78" w:rsidRDefault="00DA7618" w:rsidP="00C91D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DD715BB5E2423CA28F7F94BF84CBA2"/>
          </w:placeholder>
        </w:sdtPr>
        <w:sdtContent>
          <w:r>
            <w:rPr>
              <w:rFonts w:eastAsia="Times New Roman" w:cs="Times New Roman"/>
              <w:b/>
              <w:szCs w:val="24"/>
              <w:u w:val="single"/>
            </w:rPr>
            <w:t>RULEMAKING AUTHORITY</w:t>
          </w:r>
        </w:sdtContent>
      </w:sdt>
    </w:p>
    <w:p w:rsidR="00DA7618" w:rsidRPr="006529C4" w:rsidRDefault="00DA7618" w:rsidP="00C91D0F">
      <w:pPr>
        <w:spacing w:after="0" w:line="240" w:lineRule="auto"/>
        <w:jc w:val="both"/>
        <w:rPr>
          <w:rFonts w:cs="Times New Roman"/>
          <w:szCs w:val="24"/>
        </w:rPr>
      </w:pPr>
    </w:p>
    <w:p w:rsidR="00DA7618" w:rsidRPr="006529C4" w:rsidRDefault="00DA7618" w:rsidP="00C91D0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7618" w:rsidRPr="006529C4" w:rsidRDefault="00DA7618" w:rsidP="00C91D0F">
      <w:pPr>
        <w:spacing w:after="0" w:line="240" w:lineRule="auto"/>
        <w:jc w:val="both"/>
        <w:rPr>
          <w:rFonts w:cs="Times New Roman"/>
          <w:szCs w:val="24"/>
        </w:rPr>
      </w:pPr>
    </w:p>
    <w:p w:rsidR="00DA7618" w:rsidRPr="005C2A78" w:rsidRDefault="00DA7618" w:rsidP="00C91D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2E1B7087EF4AAD8ABF3A38D3CD6B10"/>
          </w:placeholder>
        </w:sdtPr>
        <w:sdtContent>
          <w:r>
            <w:rPr>
              <w:rFonts w:eastAsia="Times New Roman" w:cs="Times New Roman"/>
              <w:b/>
              <w:szCs w:val="24"/>
              <w:u w:val="single"/>
            </w:rPr>
            <w:t>SECTION BY SECTION ANALYSIS</w:t>
          </w:r>
        </w:sdtContent>
      </w:sdt>
    </w:p>
    <w:p w:rsidR="00DA7618" w:rsidRPr="005C2A78" w:rsidRDefault="00DA7618" w:rsidP="00C91D0F">
      <w:pPr>
        <w:spacing w:after="0" w:line="240" w:lineRule="auto"/>
        <w:jc w:val="both"/>
        <w:rPr>
          <w:rFonts w:eastAsia="Times New Roman" w:cs="Times New Roman"/>
          <w:szCs w:val="24"/>
        </w:rPr>
      </w:pPr>
    </w:p>
    <w:p w:rsidR="00DA7618" w:rsidRDefault="00DA7618" w:rsidP="00C91D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382.05195, Health and Safety Code, by adding Subsection (k), as follows:</w:t>
      </w:r>
    </w:p>
    <w:p w:rsidR="00DA7618" w:rsidRDefault="00DA7618" w:rsidP="00C91D0F">
      <w:pPr>
        <w:spacing w:after="0" w:line="240" w:lineRule="auto"/>
        <w:jc w:val="both"/>
        <w:rPr>
          <w:rFonts w:eastAsia="Times New Roman" w:cs="Times New Roman"/>
          <w:szCs w:val="24"/>
        </w:rPr>
      </w:pPr>
    </w:p>
    <w:p w:rsidR="00DA7618" w:rsidRPr="00B47F9D" w:rsidRDefault="00DA7618" w:rsidP="00C91D0F">
      <w:pPr>
        <w:spacing w:after="0" w:line="240" w:lineRule="auto"/>
        <w:ind w:left="720"/>
        <w:jc w:val="both"/>
        <w:rPr>
          <w:rFonts w:eastAsia="Times New Roman" w:cs="Times New Roman"/>
          <w:szCs w:val="24"/>
        </w:rPr>
      </w:pPr>
      <w:r>
        <w:rPr>
          <w:rFonts w:eastAsia="Times New Roman" w:cs="Times New Roman"/>
          <w:szCs w:val="24"/>
        </w:rPr>
        <w:t>(k) Requires that a</w:t>
      </w:r>
      <w:r w:rsidRPr="00B47F9D">
        <w:rPr>
          <w:rFonts w:eastAsia="Times New Roman" w:cs="Times New Roman"/>
          <w:szCs w:val="24"/>
        </w:rPr>
        <w:t xml:space="preserve">n application for the issuance of a standard permit under </w:t>
      </w:r>
      <w:r>
        <w:rPr>
          <w:rFonts w:eastAsia="Times New Roman" w:cs="Times New Roman"/>
          <w:szCs w:val="24"/>
        </w:rPr>
        <w:t>Section 382.05195 (Standard Permit)</w:t>
      </w:r>
      <w:r w:rsidRPr="00B47F9D">
        <w:rPr>
          <w:rFonts w:eastAsia="Times New Roman" w:cs="Times New Roman"/>
          <w:szCs w:val="24"/>
        </w:rPr>
        <w:t xml:space="preserve"> for a concrete plant that performs wet batching, dry batching, or central mixing, including a permanent, temporary, or specialty concrete </w:t>
      </w:r>
      <w:r>
        <w:rPr>
          <w:rFonts w:eastAsia="Times New Roman" w:cs="Times New Roman"/>
          <w:szCs w:val="24"/>
        </w:rPr>
        <w:t>batch plant, as defined by the Texas C</w:t>
      </w:r>
      <w:r w:rsidRPr="00B47F9D">
        <w:rPr>
          <w:rFonts w:eastAsia="Times New Roman" w:cs="Times New Roman"/>
          <w:szCs w:val="24"/>
        </w:rPr>
        <w:t>ommission</w:t>
      </w:r>
      <w:r>
        <w:rPr>
          <w:rFonts w:eastAsia="Times New Roman" w:cs="Times New Roman"/>
          <w:szCs w:val="24"/>
        </w:rPr>
        <w:t xml:space="preserve"> on Environmental Quality</w:t>
      </w:r>
      <w:r w:rsidRPr="00B47F9D">
        <w:rPr>
          <w:rFonts w:eastAsia="Times New Roman" w:cs="Times New Roman"/>
          <w:szCs w:val="24"/>
        </w:rPr>
        <w:t>, include</w:t>
      </w:r>
      <w:r>
        <w:rPr>
          <w:rFonts w:eastAsia="Times New Roman" w:cs="Times New Roman"/>
          <w:szCs w:val="24"/>
        </w:rPr>
        <w:t xml:space="preserve"> a plot plan that clearly shows a distance scale; a north arrow;</w:t>
      </w:r>
      <w:r w:rsidRPr="00B47F9D">
        <w:rPr>
          <w:rFonts w:eastAsia="Times New Roman" w:cs="Times New Roman"/>
          <w:szCs w:val="24"/>
        </w:rPr>
        <w:t> all property lines, emission points, buildings, tanks, and process vessels and other process equipment in the area in which the facili</w:t>
      </w:r>
      <w:r>
        <w:rPr>
          <w:rFonts w:eastAsia="Times New Roman" w:cs="Times New Roman"/>
          <w:szCs w:val="24"/>
        </w:rPr>
        <w:t>ty will be located;</w:t>
      </w:r>
      <w:r w:rsidRPr="00B47F9D">
        <w:rPr>
          <w:rFonts w:eastAsia="Times New Roman" w:cs="Times New Roman"/>
          <w:szCs w:val="24"/>
        </w:rPr>
        <w:t> at least two benchmark locations in the area in whi</w:t>
      </w:r>
      <w:r>
        <w:rPr>
          <w:rFonts w:eastAsia="Times New Roman" w:cs="Times New Roman"/>
          <w:szCs w:val="24"/>
        </w:rPr>
        <w:t>ch the facility will be located;</w:t>
      </w:r>
      <w:r w:rsidRPr="00B47F9D">
        <w:rPr>
          <w:rFonts w:eastAsia="Times New Roman" w:cs="Times New Roman"/>
          <w:szCs w:val="24"/>
        </w:rPr>
        <w:t xml:space="preserve"> and if the permit requires a distance, setback, or buffer from other property or structures as a condition of the permit, whether the required distance or setback will be met.</w:t>
      </w:r>
    </w:p>
    <w:p w:rsidR="00DA7618" w:rsidRPr="005C2A78" w:rsidRDefault="00DA7618" w:rsidP="00C91D0F">
      <w:pPr>
        <w:spacing w:after="0" w:line="240" w:lineRule="auto"/>
        <w:jc w:val="both"/>
        <w:rPr>
          <w:rFonts w:eastAsia="Times New Roman" w:cs="Times New Roman"/>
          <w:szCs w:val="24"/>
        </w:rPr>
      </w:pPr>
    </w:p>
    <w:p w:rsidR="00DA7618" w:rsidRPr="00B47F9D" w:rsidRDefault="00DA7618" w:rsidP="00C91D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382.05198, Health and Safety Code, by adding Subsection (c), to require that an </w:t>
      </w:r>
      <w:r w:rsidRPr="00B47F9D">
        <w:rPr>
          <w:rFonts w:eastAsia="Times New Roman" w:cs="Times New Roman"/>
          <w:szCs w:val="24"/>
        </w:rPr>
        <w:t xml:space="preserve">application for the issuance of a standard permit under </w:t>
      </w:r>
      <w:r>
        <w:rPr>
          <w:rFonts w:eastAsia="Times New Roman" w:cs="Times New Roman"/>
          <w:szCs w:val="24"/>
        </w:rPr>
        <w:t>Section 382.05198 (Standard Permit for Certain Concrete Plants)</w:t>
      </w:r>
      <w:r w:rsidRPr="00B47F9D">
        <w:rPr>
          <w:rFonts w:eastAsia="Times New Roman" w:cs="Times New Roman"/>
          <w:szCs w:val="24"/>
        </w:rPr>
        <w:t xml:space="preserve"> include a plot plan that meets the requirements of Section 382.05195(k).</w:t>
      </w:r>
    </w:p>
    <w:p w:rsidR="00DA7618" w:rsidRPr="005C2A78" w:rsidRDefault="00DA7618" w:rsidP="00C91D0F">
      <w:pPr>
        <w:spacing w:after="0" w:line="240" w:lineRule="auto"/>
        <w:jc w:val="both"/>
        <w:rPr>
          <w:rFonts w:eastAsia="Times New Roman" w:cs="Times New Roman"/>
          <w:szCs w:val="24"/>
        </w:rPr>
      </w:pPr>
    </w:p>
    <w:p w:rsidR="00DA7618" w:rsidRDefault="00DA7618" w:rsidP="00C91D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DA7618" w:rsidRDefault="00DA7618" w:rsidP="00C91D0F">
      <w:pPr>
        <w:spacing w:after="0" w:line="240" w:lineRule="auto"/>
        <w:jc w:val="both"/>
        <w:rPr>
          <w:rFonts w:eastAsia="Times New Roman" w:cs="Times New Roman"/>
          <w:szCs w:val="24"/>
        </w:rPr>
      </w:pPr>
    </w:p>
    <w:p w:rsidR="00DA7618" w:rsidRPr="00C8671F" w:rsidRDefault="00DA7618" w:rsidP="00C91D0F">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p w:rsidR="00DA7618" w:rsidRPr="00C8671F" w:rsidRDefault="00DA7618" w:rsidP="00C91D0F">
      <w:pPr>
        <w:spacing w:after="0" w:line="240" w:lineRule="auto"/>
        <w:jc w:val="both"/>
        <w:rPr>
          <w:rFonts w:eastAsia="Times New Roman" w:cs="Times New Roman"/>
          <w:szCs w:val="24"/>
        </w:rPr>
      </w:pPr>
    </w:p>
    <w:sectPr w:rsidR="00DA76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76" w:rsidRDefault="003F2C76" w:rsidP="000F1DF9">
      <w:pPr>
        <w:spacing w:after="0" w:line="240" w:lineRule="auto"/>
      </w:pPr>
      <w:r>
        <w:separator/>
      </w:r>
    </w:p>
  </w:endnote>
  <w:endnote w:type="continuationSeparator" w:id="0">
    <w:p w:rsidR="003F2C76" w:rsidRDefault="003F2C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C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761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A7618">
                <w:rPr>
                  <w:sz w:val="20"/>
                  <w:szCs w:val="20"/>
                </w:rPr>
                <w:t>S.B. 952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A76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C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76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76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76" w:rsidRDefault="003F2C76" w:rsidP="000F1DF9">
      <w:pPr>
        <w:spacing w:after="0" w:line="240" w:lineRule="auto"/>
      </w:pPr>
      <w:r>
        <w:separator/>
      </w:r>
    </w:p>
  </w:footnote>
  <w:footnote w:type="continuationSeparator" w:id="0">
    <w:p w:rsidR="003F2C76" w:rsidRDefault="003F2C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2C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761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343C"/>
  <w15:docId w15:val="{E9EF9F6B-C4BD-4F6A-A819-63B9D2C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76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419AE77BE74EA1B07C6C7C78D1322B"/>
        <w:category>
          <w:name w:val="General"/>
          <w:gallery w:val="placeholder"/>
        </w:category>
        <w:types>
          <w:type w:val="bbPlcHdr"/>
        </w:types>
        <w:behaviors>
          <w:behavior w:val="content"/>
        </w:behaviors>
        <w:guid w:val="{8FB3B3AB-F323-4E29-AE02-506AAFB3A0F3}"/>
      </w:docPartPr>
      <w:docPartBody>
        <w:p w:rsidR="00000000" w:rsidRDefault="00B77F22"/>
      </w:docPartBody>
    </w:docPart>
    <w:docPart>
      <w:docPartPr>
        <w:name w:val="54ECB054E7C14EE6A7826FF58CBD22C0"/>
        <w:category>
          <w:name w:val="General"/>
          <w:gallery w:val="placeholder"/>
        </w:category>
        <w:types>
          <w:type w:val="bbPlcHdr"/>
        </w:types>
        <w:behaviors>
          <w:behavior w:val="content"/>
        </w:behaviors>
        <w:guid w:val="{AB7C8072-C510-4C7D-B986-ED7838EF3B01}"/>
      </w:docPartPr>
      <w:docPartBody>
        <w:p w:rsidR="00000000" w:rsidRDefault="00B77F22"/>
      </w:docPartBody>
    </w:docPart>
    <w:docPart>
      <w:docPartPr>
        <w:name w:val="C367B0001D514E34B3F782D30460527F"/>
        <w:category>
          <w:name w:val="General"/>
          <w:gallery w:val="placeholder"/>
        </w:category>
        <w:types>
          <w:type w:val="bbPlcHdr"/>
        </w:types>
        <w:behaviors>
          <w:behavior w:val="content"/>
        </w:behaviors>
        <w:guid w:val="{84E988B5-39FF-41F3-93D9-C402CDE9D6C9}"/>
      </w:docPartPr>
      <w:docPartBody>
        <w:p w:rsidR="00000000" w:rsidRDefault="00B77F22"/>
      </w:docPartBody>
    </w:docPart>
    <w:docPart>
      <w:docPartPr>
        <w:name w:val="1D3600F8FF2E4CE8B9FB408F8B1F29D4"/>
        <w:category>
          <w:name w:val="General"/>
          <w:gallery w:val="placeholder"/>
        </w:category>
        <w:types>
          <w:type w:val="bbPlcHdr"/>
        </w:types>
        <w:behaviors>
          <w:behavior w:val="content"/>
        </w:behaviors>
        <w:guid w:val="{38B7E0F2-FB8B-4428-8A5F-8D7E989DCE51}"/>
      </w:docPartPr>
      <w:docPartBody>
        <w:p w:rsidR="00000000" w:rsidRDefault="00B77F22"/>
      </w:docPartBody>
    </w:docPart>
    <w:docPart>
      <w:docPartPr>
        <w:name w:val="51B9984774EB458C87E845DCD599457F"/>
        <w:category>
          <w:name w:val="General"/>
          <w:gallery w:val="placeholder"/>
        </w:category>
        <w:types>
          <w:type w:val="bbPlcHdr"/>
        </w:types>
        <w:behaviors>
          <w:behavior w:val="content"/>
        </w:behaviors>
        <w:guid w:val="{717DFF87-2039-49AE-8154-DAAC61EBC1F8}"/>
      </w:docPartPr>
      <w:docPartBody>
        <w:p w:rsidR="00000000" w:rsidRDefault="00B77F22"/>
      </w:docPartBody>
    </w:docPart>
    <w:docPart>
      <w:docPartPr>
        <w:name w:val="34F00C441E6D48D1940200AE490EFDD3"/>
        <w:category>
          <w:name w:val="General"/>
          <w:gallery w:val="placeholder"/>
        </w:category>
        <w:types>
          <w:type w:val="bbPlcHdr"/>
        </w:types>
        <w:behaviors>
          <w:behavior w:val="content"/>
        </w:behaviors>
        <w:guid w:val="{6AD4C556-6CEE-4BB5-B803-7A4B402E2E2D}"/>
      </w:docPartPr>
      <w:docPartBody>
        <w:p w:rsidR="00000000" w:rsidRDefault="00B77F22"/>
      </w:docPartBody>
    </w:docPart>
    <w:docPart>
      <w:docPartPr>
        <w:name w:val="6A54BBC684E44E38912B468C38477170"/>
        <w:category>
          <w:name w:val="General"/>
          <w:gallery w:val="placeholder"/>
        </w:category>
        <w:types>
          <w:type w:val="bbPlcHdr"/>
        </w:types>
        <w:behaviors>
          <w:behavior w:val="content"/>
        </w:behaviors>
        <w:guid w:val="{BE013087-0870-4B04-9F1A-F75D65F6FBCD}"/>
      </w:docPartPr>
      <w:docPartBody>
        <w:p w:rsidR="00000000" w:rsidRDefault="00B77F22"/>
      </w:docPartBody>
    </w:docPart>
    <w:docPart>
      <w:docPartPr>
        <w:name w:val="33E584CDCF274EBF8D168EAD5C7EED93"/>
        <w:category>
          <w:name w:val="General"/>
          <w:gallery w:val="placeholder"/>
        </w:category>
        <w:types>
          <w:type w:val="bbPlcHdr"/>
        </w:types>
        <w:behaviors>
          <w:behavior w:val="content"/>
        </w:behaviors>
        <w:guid w:val="{29FF189A-4412-4078-AA13-3581A0F472F3}"/>
      </w:docPartPr>
      <w:docPartBody>
        <w:p w:rsidR="00000000" w:rsidRDefault="00B77F22"/>
      </w:docPartBody>
    </w:docPart>
    <w:docPart>
      <w:docPartPr>
        <w:name w:val="0015AE40DF3948B89090FF78BD052D27"/>
        <w:category>
          <w:name w:val="General"/>
          <w:gallery w:val="placeholder"/>
        </w:category>
        <w:types>
          <w:type w:val="bbPlcHdr"/>
        </w:types>
        <w:behaviors>
          <w:behavior w:val="content"/>
        </w:behaviors>
        <w:guid w:val="{618CCDFF-C354-40A6-A1D5-7D44A4A194F2}"/>
      </w:docPartPr>
      <w:docPartBody>
        <w:p w:rsidR="00000000" w:rsidRDefault="00B77F22"/>
      </w:docPartBody>
    </w:docPart>
    <w:docPart>
      <w:docPartPr>
        <w:name w:val="288DB28204FC4DA28311EC280380368D"/>
        <w:category>
          <w:name w:val="General"/>
          <w:gallery w:val="placeholder"/>
        </w:category>
        <w:types>
          <w:type w:val="bbPlcHdr"/>
        </w:types>
        <w:behaviors>
          <w:behavior w:val="content"/>
        </w:behaviors>
        <w:guid w:val="{5FE11E83-735C-4BD8-A33B-CC5EFB8A5C83}"/>
      </w:docPartPr>
      <w:docPartBody>
        <w:p w:rsidR="00000000" w:rsidRDefault="00AA0E1C" w:rsidP="00AA0E1C">
          <w:pPr>
            <w:pStyle w:val="288DB28204FC4DA28311EC280380368D"/>
          </w:pPr>
          <w:r w:rsidRPr="00A30DD1">
            <w:rPr>
              <w:rStyle w:val="PlaceholderText"/>
            </w:rPr>
            <w:t>Click here to enter a date.</w:t>
          </w:r>
        </w:p>
      </w:docPartBody>
    </w:docPart>
    <w:docPart>
      <w:docPartPr>
        <w:name w:val="EB29AA15E17245919ACB9DC2CE0D7DB9"/>
        <w:category>
          <w:name w:val="General"/>
          <w:gallery w:val="placeholder"/>
        </w:category>
        <w:types>
          <w:type w:val="bbPlcHdr"/>
        </w:types>
        <w:behaviors>
          <w:behavior w:val="content"/>
        </w:behaviors>
        <w:guid w:val="{883B8113-5E9F-4A18-B9D0-F2D8CDE1E91C}"/>
      </w:docPartPr>
      <w:docPartBody>
        <w:p w:rsidR="00000000" w:rsidRDefault="00B77F22"/>
      </w:docPartBody>
    </w:docPart>
    <w:docPart>
      <w:docPartPr>
        <w:name w:val="D3FD096D035843D88E1CFA3215D196D1"/>
        <w:category>
          <w:name w:val="General"/>
          <w:gallery w:val="placeholder"/>
        </w:category>
        <w:types>
          <w:type w:val="bbPlcHdr"/>
        </w:types>
        <w:behaviors>
          <w:behavior w:val="content"/>
        </w:behaviors>
        <w:guid w:val="{80BEDBA0-8FC6-4723-9397-835D5B803A85}"/>
      </w:docPartPr>
      <w:docPartBody>
        <w:p w:rsidR="00000000" w:rsidRDefault="00B77F22"/>
      </w:docPartBody>
    </w:docPart>
    <w:docPart>
      <w:docPartPr>
        <w:name w:val="C7950FC959754E6EBA14F91D9672AC36"/>
        <w:category>
          <w:name w:val="General"/>
          <w:gallery w:val="placeholder"/>
        </w:category>
        <w:types>
          <w:type w:val="bbPlcHdr"/>
        </w:types>
        <w:behaviors>
          <w:behavior w:val="content"/>
        </w:behaviors>
        <w:guid w:val="{4787B0EF-D1AC-4572-B427-CF20841E6FC5}"/>
      </w:docPartPr>
      <w:docPartBody>
        <w:p w:rsidR="00000000" w:rsidRDefault="00AA0E1C" w:rsidP="00AA0E1C">
          <w:pPr>
            <w:pStyle w:val="C7950FC959754E6EBA14F91D9672AC36"/>
          </w:pPr>
          <w:r>
            <w:rPr>
              <w:rFonts w:eastAsia="Times New Roman" w:cs="Times New Roman"/>
              <w:bCs/>
              <w:szCs w:val="24"/>
            </w:rPr>
            <w:t xml:space="preserve"> </w:t>
          </w:r>
        </w:p>
      </w:docPartBody>
    </w:docPart>
    <w:docPart>
      <w:docPartPr>
        <w:name w:val="F6DD715BB5E2423CA28F7F94BF84CBA2"/>
        <w:category>
          <w:name w:val="General"/>
          <w:gallery w:val="placeholder"/>
        </w:category>
        <w:types>
          <w:type w:val="bbPlcHdr"/>
        </w:types>
        <w:behaviors>
          <w:behavior w:val="content"/>
        </w:behaviors>
        <w:guid w:val="{68D36534-1673-418C-8F4E-22096447B57D}"/>
      </w:docPartPr>
      <w:docPartBody>
        <w:p w:rsidR="00000000" w:rsidRDefault="00B77F22"/>
      </w:docPartBody>
    </w:docPart>
    <w:docPart>
      <w:docPartPr>
        <w:name w:val="132E1B7087EF4AAD8ABF3A38D3CD6B10"/>
        <w:category>
          <w:name w:val="General"/>
          <w:gallery w:val="placeholder"/>
        </w:category>
        <w:types>
          <w:type w:val="bbPlcHdr"/>
        </w:types>
        <w:behaviors>
          <w:behavior w:val="content"/>
        </w:behaviors>
        <w:guid w:val="{20E098F4-F0A1-4F6C-B377-BE60339B1DEB}"/>
      </w:docPartPr>
      <w:docPartBody>
        <w:p w:rsidR="00000000" w:rsidRDefault="00B77F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E1C"/>
    <w:rsid w:val="00B252A4"/>
    <w:rsid w:val="00B5530B"/>
    <w:rsid w:val="00B77F2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E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8DB28204FC4DA28311EC280380368D">
    <w:name w:val="288DB28204FC4DA28311EC280380368D"/>
    <w:rsid w:val="00AA0E1C"/>
    <w:pPr>
      <w:spacing w:after="160" w:line="259" w:lineRule="auto"/>
    </w:pPr>
  </w:style>
  <w:style w:type="paragraph" w:customStyle="1" w:styleId="C7950FC959754E6EBA14F91D9672AC36">
    <w:name w:val="C7950FC959754E6EBA14F91D9672AC36"/>
    <w:rsid w:val="00AA0E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CF2E48-87EE-405E-8D74-7CB27EBD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402</Words>
  <Characters>2296</Characters>
  <Application>Microsoft Office Word</Application>
  <DocSecurity>0</DocSecurity>
  <Lines>19</Lines>
  <Paragraphs>5</Paragraphs>
  <ScaleCrop>false</ScaleCrop>
  <Company>Texas Legislative Council</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2021-05-25T21:31:00Z</cp:lastPrinted>
  <dcterms:created xsi:type="dcterms:W3CDTF">2015-05-29T14:24:00Z</dcterms:created>
  <dcterms:modified xsi:type="dcterms:W3CDTF">2021-05-25T21:31:00Z</dcterms:modified>
</cp:coreProperties>
</file>

<file path=docProps/custom.xml><?xml version="1.0" encoding="utf-8"?>
<op:Properties xmlns:vt="http://schemas.openxmlformats.org/officeDocument/2006/docPropsVTypes" xmlns:op="http://schemas.openxmlformats.org/officeDocument/2006/custom-properties"/>
</file>