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33" w:rsidRDefault="0031333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91955EA21D4BD298445F9F0F3710F8"/>
          </w:placeholder>
        </w:sdtPr>
        <w:sdtContent>
          <w:r w:rsidRPr="005C2A78">
            <w:rPr>
              <w:rFonts w:cs="Times New Roman"/>
              <w:b/>
              <w:szCs w:val="24"/>
              <w:u w:val="single"/>
            </w:rPr>
            <w:t>BILL ANALYSIS</w:t>
          </w:r>
        </w:sdtContent>
      </w:sdt>
    </w:p>
    <w:p w:rsidR="00313333" w:rsidRPr="00585C31" w:rsidRDefault="00313333" w:rsidP="000F1DF9">
      <w:pPr>
        <w:spacing w:after="0" w:line="240" w:lineRule="auto"/>
        <w:rPr>
          <w:rFonts w:cs="Times New Roman"/>
          <w:szCs w:val="24"/>
        </w:rPr>
      </w:pPr>
    </w:p>
    <w:p w:rsidR="00313333" w:rsidRPr="00585C31" w:rsidRDefault="0031333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3333" w:rsidTr="000F1DF9">
        <w:tc>
          <w:tcPr>
            <w:tcW w:w="2718" w:type="dxa"/>
          </w:tcPr>
          <w:p w:rsidR="00313333" w:rsidRPr="005C2A78" w:rsidRDefault="00313333" w:rsidP="006D756B">
            <w:pPr>
              <w:rPr>
                <w:rFonts w:cs="Times New Roman"/>
                <w:szCs w:val="24"/>
              </w:rPr>
            </w:pPr>
            <w:sdt>
              <w:sdtPr>
                <w:rPr>
                  <w:rFonts w:cs="Times New Roman"/>
                  <w:szCs w:val="24"/>
                </w:rPr>
                <w:alias w:val="Agency Title"/>
                <w:tag w:val="AgencyTitleContentControl"/>
                <w:id w:val="1920747753"/>
                <w:lock w:val="sdtContentLocked"/>
                <w:placeholder>
                  <w:docPart w:val="304B5066B9A2491FA541B8E3C5480863"/>
                </w:placeholder>
              </w:sdtPr>
              <w:sdtEndPr>
                <w:rPr>
                  <w:rFonts w:cstheme="minorBidi"/>
                  <w:szCs w:val="22"/>
                </w:rPr>
              </w:sdtEndPr>
              <w:sdtContent>
                <w:r>
                  <w:rPr>
                    <w:rFonts w:cs="Times New Roman"/>
                    <w:szCs w:val="24"/>
                  </w:rPr>
                  <w:t>Senate Research Center</w:t>
                </w:r>
              </w:sdtContent>
            </w:sdt>
          </w:p>
        </w:tc>
        <w:tc>
          <w:tcPr>
            <w:tcW w:w="6858" w:type="dxa"/>
          </w:tcPr>
          <w:p w:rsidR="00313333" w:rsidRPr="00FF6471" w:rsidRDefault="00313333" w:rsidP="000F1DF9">
            <w:pPr>
              <w:jc w:val="right"/>
              <w:rPr>
                <w:rFonts w:cs="Times New Roman"/>
                <w:szCs w:val="24"/>
              </w:rPr>
            </w:pPr>
            <w:sdt>
              <w:sdtPr>
                <w:rPr>
                  <w:rFonts w:cs="Times New Roman"/>
                  <w:szCs w:val="24"/>
                </w:rPr>
                <w:alias w:val="Bill Number"/>
                <w:tag w:val="BillNumberOne"/>
                <w:id w:val="-410784069"/>
                <w:lock w:val="sdtContentLocked"/>
                <w:placeholder>
                  <w:docPart w:val="203E6BE3ED8B4C88B6A3379371D8BCC0"/>
                </w:placeholder>
              </w:sdtPr>
              <w:sdtContent>
                <w:r>
                  <w:rPr>
                    <w:rFonts w:cs="Times New Roman"/>
                    <w:szCs w:val="24"/>
                  </w:rPr>
                  <w:t>S.B. 993</w:t>
                </w:r>
              </w:sdtContent>
            </w:sdt>
          </w:p>
        </w:tc>
      </w:tr>
      <w:tr w:rsidR="00313333" w:rsidTr="000F1DF9">
        <w:sdt>
          <w:sdtPr>
            <w:rPr>
              <w:rFonts w:cs="Times New Roman"/>
              <w:szCs w:val="24"/>
            </w:rPr>
            <w:alias w:val="TLCNumber"/>
            <w:tag w:val="TLCNumber"/>
            <w:id w:val="-542600604"/>
            <w:lock w:val="sdtLocked"/>
            <w:placeholder>
              <w:docPart w:val="FEFF008408DF469792194311AD769D09"/>
            </w:placeholder>
          </w:sdtPr>
          <w:sdtContent>
            <w:tc>
              <w:tcPr>
                <w:tcW w:w="2718" w:type="dxa"/>
              </w:tcPr>
              <w:p w:rsidR="00313333" w:rsidRPr="000F1DF9" w:rsidRDefault="00313333" w:rsidP="00C65088">
                <w:pPr>
                  <w:rPr>
                    <w:rFonts w:cs="Times New Roman"/>
                    <w:szCs w:val="24"/>
                  </w:rPr>
                </w:pPr>
                <w:r>
                  <w:rPr>
                    <w:rFonts w:cs="Times New Roman"/>
                    <w:szCs w:val="24"/>
                  </w:rPr>
                  <w:t>87R5920 KKR-F</w:t>
                </w:r>
              </w:p>
            </w:tc>
          </w:sdtContent>
        </w:sdt>
        <w:tc>
          <w:tcPr>
            <w:tcW w:w="6858" w:type="dxa"/>
          </w:tcPr>
          <w:p w:rsidR="00313333" w:rsidRPr="005C2A78" w:rsidRDefault="00313333" w:rsidP="00073EDD">
            <w:pPr>
              <w:jc w:val="right"/>
              <w:rPr>
                <w:rFonts w:cs="Times New Roman"/>
                <w:szCs w:val="24"/>
              </w:rPr>
            </w:pPr>
            <w:sdt>
              <w:sdtPr>
                <w:rPr>
                  <w:rFonts w:cs="Times New Roman"/>
                  <w:szCs w:val="24"/>
                </w:rPr>
                <w:alias w:val="Author Label"/>
                <w:tag w:val="By"/>
                <w:id w:val="72399597"/>
                <w:lock w:val="sdtLocked"/>
                <w:placeholder>
                  <w:docPart w:val="7969ADBAE717452AA29D1BF6DD4009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05EB1EF3F94819A10A95D3F96C7178"/>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1041900A85554F8D9E5D7D2E866335CE"/>
                </w:placeholder>
                <w:showingPlcHdr/>
              </w:sdtPr>
              <w:sdtContent/>
            </w:sdt>
            <w:sdt>
              <w:sdtPr>
                <w:rPr>
                  <w:rFonts w:cs="Times New Roman"/>
                  <w:szCs w:val="24"/>
                </w:rPr>
                <w:alias w:val="DualSponsor"/>
                <w:tag w:val="DualSponsor"/>
                <w:id w:val="1029379812"/>
                <w:lock w:val="sdtContentLocked"/>
                <w:placeholder>
                  <w:docPart w:val="A253692C1E24483B901F51301B6D904F"/>
                </w:placeholder>
                <w:showingPlcHdr/>
              </w:sdtPr>
              <w:sdtContent/>
            </w:sdt>
          </w:p>
        </w:tc>
      </w:tr>
      <w:tr w:rsidR="00313333" w:rsidTr="000F1DF9">
        <w:tc>
          <w:tcPr>
            <w:tcW w:w="2718" w:type="dxa"/>
          </w:tcPr>
          <w:p w:rsidR="00313333" w:rsidRPr="00BC7495" w:rsidRDefault="00313333" w:rsidP="000F1DF9">
            <w:pPr>
              <w:rPr>
                <w:rFonts w:cs="Times New Roman"/>
                <w:szCs w:val="24"/>
              </w:rPr>
            </w:pPr>
          </w:p>
        </w:tc>
        <w:sdt>
          <w:sdtPr>
            <w:rPr>
              <w:rFonts w:cs="Times New Roman"/>
              <w:szCs w:val="24"/>
            </w:rPr>
            <w:alias w:val="Committee"/>
            <w:tag w:val="Committee"/>
            <w:id w:val="1914272295"/>
            <w:lock w:val="sdtContentLocked"/>
            <w:placeholder>
              <w:docPart w:val="B1E64AE6E30F4464BDE24A4245D235B9"/>
            </w:placeholder>
          </w:sdtPr>
          <w:sdtContent>
            <w:tc>
              <w:tcPr>
                <w:tcW w:w="6858" w:type="dxa"/>
              </w:tcPr>
              <w:p w:rsidR="00313333" w:rsidRPr="00FF6471" w:rsidRDefault="00313333" w:rsidP="000F1DF9">
                <w:pPr>
                  <w:jc w:val="right"/>
                  <w:rPr>
                    <w:rFonts w:cs="Times New Roman"/>
                    <w:szCs w:val="24"/>
                  </w:rPr>
                </w:pPr>
                <w:r>
                  <w:rPr>
                    <w:rFonts w:cs="Times New Roman"/>
                    <w:szCs w:val="24"/>
                  </w:rPr>
                  <w:t>Business &amp; Commerce</w:t>
                </w:r>
              </w:p>
            </w:tc>
          </w:sdtContent>
        </w:sdt>
      </w:tr>
      <w:tr w:rsidR="00313333" w:rsidTr="000F1DF9">
        <w:tc>
          <w:tcPr>
            <w:tcW w:w="2718" w:type="dxa"/>
          </w:tcPr>
          <w:p w:rsidR="00313333" w:rsidRPr="00BC7495" w:rsidRDefault="00313333" w:rsidP="000F1DF9">
            <w:pPr>
              <w:rPr>
                <w:rFonts w:cs="Times New Roman"/>
                <w:szCs w:val="24"/>
              </w:rPr>
            </w:pPr>
          </w:p>
        </w:tc>
        <w:sdt>
          <w:sdtPr>
            <w:rPr>
              <w:rFonts w:cs="Times New Roman"/>
              <w:szCs w:val="24"/>
            </w:rPr>
            <w:alias w:val="Date"/>
            <w:tag w:val="DateContentControl"/>
            <w:id w:val="1178081906"/>
            <w:lock w:val="sdtLocked"/>
            <w:placeholder>
              <w:docPart w:val="4CEB0AB260AA4C0793663A2EEA61A6BF"/>
            </w:placeholder>
            <w:date w:fullDate="2021-03-19T00:00:00Z">
              <w:dateFormat w:val="M/d/yyyy"/>
              <w:lid w:val="en-US"/>
              <w:storeMappedDataAs w:val="dateTime"/>
              <w:calendar w:val="gregorian"/>
            </w:date>
          </w:sdtPr>
          <w:sdtContent>
            <w:tc>
              <w:tcPr>
                <w:tcW w:w="6858" w:type="dxa"/>
              </w:tcPr>
              <w:p w:rsidR="00313333" w:rsidRPr="00FF6471" w:rsidRDefault="00313333" w:rsidP="000F1DF9">
                <w:pPr>
                  <w:jc w:val="right"/>
                  <w:rPr>
                    <w:rFonts w:cs="Times New Roman"/>
                    <w:szCs w:val="24"/>
                  </w:rPr>
                </w:pPr>
                <w:r>
                  <w:rPr>
                    <w:rFonts w:cs="Times New Roman"/>
                    <w:szCs w:val="24"/>
                  </w:rPr>
                  <w:t>3/19/2021</w:t>
                </w:r>
              </w:p>
            </w:tc>
          </w:sdtContent>
        </w:sdt>
      </w:tr>
      <w:tr w:rsidR="00313333" w:rsidTr="000F1DF9">
        <w:tc>
          <w:tcPr>
            <w:tcW w:w="2718" w:type="dxa"/>
          </w:tcPr>
          <w:p w:rsidR="00313333" w:rsidRPr="00BC7495" w:rsidRDefault="00313333" w:rsidP="000F1DF9">
            <w:pPr>
              <w:rPr>
                <w:rFonts w:cs="Times New Roman"/>
                <w:szCs w:val="24"/>
              </w:rPr>
            </w:pPr>
          </w:p>
        </w:tc>
        <w:sdt>
          <w:sdtPr>
            <w:rPr>
              <w:rFonts w:cs="Times New Roman"/>
              <w:szCs w:val="24"/>
            </w:rPr>
            <w:alias w:val="BA Version"/>
            <w:tag w:val="BAVersion"/>
            <w:id w:val="-1685590809"/>
            <w:lock w:val="sdtContentLocked"/>
            <w:placeholder>
              <w:docPart w:val="B868E66381F84D549E18DC251FB0A56C"/>
            </w:placeholder>
          </w:sdtPr>
          <w:sdtContent>
            <w:tc>
              <w:tcPr>
                <w:tcW w:w="6858" w:type="dxa"/>
              </w:tcPr>
              <w:p w:rsidR="00313333" w:rsidRPr="00FF6471" w:rsidRDefault="00313333" w:rsidP="000F1DF9">
                <w:pPr>
                  <w:jc w:val="right"/>
                  <w:rPr>
                    <w:rFonts w:cs="Times New Roman"/>
                    <w:szCs w:val="24"/>
                  </w:rPr>
                </w:pPr>
                <w:r>
                  <w:rPr>
                    <w:rFonts w:cs="Times New Roman"/>
                    <w:szCs w:val="24"/>
                  </w:rPr>
                  <w:t>As Filed</w:t>
                </w:r>
              </w:p>
            </w:tc>
          </w:sdtContent>
        </w:sdt>
      </w:tr>
    </w:tbl>
    <w:p w:rsidR="00313333" w:rsidRPr="00FF6471" w:rsidRDefault="00313333" w:rsidP="000F1DF9">
      <w:pPr>
        <w:spacing w:after="0" w:line="240" w:lineRule="auto"/>
        <w:rPr>
          <w:rFonts w:cs="Times New Roman"/>
          <w:szCs w:val="24"/>
        </w:rPr>
      </w:pPr>
    </w:p>
    <w:p w:rsidR="00313333" w:rsidRPr="00FF6471" w:rsidRDefault="00313333" w:rsidP="000F1DF9">
      <w:pPr>
        <w:spacing w:after="0" w:line="240" w:lineRule="auto"/>
        <w:rPr>
          <w:rFonts w:cs="Times New Roman"/>
          <w:szCs w:val="24"/>
        </w:rPr>
      </w:pPr>
    </w:p>
    <w:p w:rsidR="00313333" w:rsidRPr="00FF6471" w:rsidRDefault="0031333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E8879394764D119169FF5864CA9EEE"/>
        </w:placeholder>
      </w:sdtPr>
      <w:sdtContent>
        <w:p w:rsidR="00313333" w:rsidRDefault="0031333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DD22E9F14EB469594C37F35CC614EA6"/>
        </w:placeholder>
      </w:sdtPr>
      <w:sdtEndPr>
        <w:rPr>
          <w:rFonts w:cs="Times New Roman"/>
          <w:szCs w:val="24"/>
        </w:rPr>
      </w:sdtEndPr>
      <w:sdtContent>
        <w:p w:rsidR="00313333" w:rsidRDefault="00313333" w:rsidP="00313333">
          <w:pPr>
            <w:pStyle w:val="NormalWeb"/>
            <w:spacing w:before="0" w:beforeAutospacing="0" w:after="0" w:afterAutospacing="0"/>
            <w:jc w:val="both"/>
            <w:divId w:val="69352145"/>
            <w:rPr>
              <w:rFonts w:eastAsia="Times New Roman"/>
              <w:bCs/>
            </w:rPr>
          </w:pPr>
        </w:p>
        <w:p w:rsidR="00313333" w:rsidRPr="00F57944" w:rsidRDefault="00313333" w:rsidP="00313333">
          <w:pPr>
            <w:pStyle w:val="NormalWeb"/>
            <w:spacing w:before="0" w:beforeAutospacing="0" w:after="0" w:afterAutospacing="0"/>
            <w:jc w:val="both"/>
            <w:divId w:val="69352145"/>
            <w:rPr>
              <w:color w:val="000000"/>
            </w:rPr>
          </w:pPr>
          <w:r w:rsidRPr="00F57944">
            <w:rPr>
              <w:color w:val="000000"/>
            </w:rPr>
            <w:t>Therapeutic optometrists and optom</w:t>
          </w:r>
          <w:r>
            <w:rPr>
              <w:color w:val="000000"/>
            </w:rPr>
            <w:t>etric glaucoma specialists are doctors of o</w:t>
          </w:r>
          <w:r w:rsidRPr="00F57944">
            <w:rPr>
              <w:color w:val="000000"/>
            </w:rPr>
            <w:t xml:space="preserve">ptometry </w:t>
          </w:r>
          <w:r>
            <w:rPr>
              <w:color w:val="000000"/>
            </w:rPr>
            <w:t>who</w:t>
          </w:r>
          <w:r w:rsidRPr="00F57944">
            <w:rPr>
              <w:color w:val="000000"/>
            </w:rPr>
            <w:t xml:space="preserve"> diagnose, manage</w:t>
          </w:r>
          <w:r>
            <w:rPr>
              <w:color w:val="000000"/>
            </w:rPr>
            <w:t>,</w:t>
          </w:r>
          <w:r w:rsidRPr="00F57944">
            <w:rPr>
              <w:color w:val="000000"/>
            </w:rPr>
            <w:t xml:space="preserve"> and treat conditions of the eye and the ocular adnexa. Optometrists examine approximately 10 million Texans each year, and they perform approximatel</w:t>
          </w:r>
          <w:r>
            <w:rPr>
              <w:color w:val="000000"/>
            </w:rPr>
            <w:t>y 70 percent</w:t>
          </w:r>
          <w:r w:rsidRPr="00F57944">
            <w:rPr>
              <w:color w:val="000000"/>
            </w:rPr>
            <w:t xml:space="preserve"> of the eye care in Texas. </w:t>
          </w:r>
        </w:p>
        <w:p w:rsidR="00313333" w:rsidRDefault="00313333" w:rsidP="00313333">
          <w:pPr>
            <w:pStyle w:val="NormalWeb"/>
            <w:spacing w:before="0" w:beforeAutospacing="0" w:after="0" w:afterAutospacing="0"/>
            <w:jc w:val="both"/>
            <w:divId w:val="69352145"/>
            <w:rPr>
              <w:color w:val="000000"/>
            </w:rPr>
          </w:pPr>
        </w:p>
        <w:p w:rsidR="00313333" w:rsidRPr="00F57944" w:rsidRDefault="00313333" w:rsidP="00313333">
          <w:pPr>
            <w:pStyle w:val="NormalWeb"/>
            <w:spacing w:before="0" w:beforeAutospacing="0" w:after="0" w:afterAutospacing="0"/>
            <w:jc w:val="both"/>
            <w:divId w:val="69352145"/>
            <w:rPr>
              <w:color w:val="000000"/>
            </w:rPr>
          </w:pPr>
          <w:r>
            <w:rPr>
              <w:color w:val="000000"/>
            </w:rPr>
            <w:t>In 1981, the Texas L</w:t>
          </w:r>
          <w:r w:rsidRPr="00F57944">
            <w:rPr>
              <w:color w:val="000000"/>
            </w:rPr>
            <w:t xml:space="preserve">egislature granted optometrists the ability to use topical diagnostic eye drop medications to dilate the eye in order to facilitate comprehensive eye examinations. </w:t>
          </w:r>
        </w:p>
        <w:p w:rsidR="00313333" w:rsidRDefault="00313333" w:rsidP="00313333">
          <w:pPr>
            <w:pStyle w:val="NormalWeb"/>
            <w:spacing w:before="0" w:beforeAutospacing="0" w:after="0" w:afterAutospacing="0"/>
            <w:jc w:val="both"/>
            <w:divId w:val="69352145"/>
            <w:rPr>
              <w:color w:val="000000"/>
            </w:rPr>
          </w:pPr>
        </w:p>
        <w:p w:rsidR="00313333" w:rsidRPr="00F57944" w:rsidRDefault="00313333" w:rsidP="00313333">
          <w:pPr>
            <w:pStyle w:val="NormalWeb"/>
            <w:spacing w:before="0" w:beforeAutospacing="0" w:after="0" w:afterAutospacing="0"/>
            <w:jc w:val="both"/>
            <w:divId w:val="69352145"/>
            <w:rPr>
              <w:color w:val="000000"/>
            </w:rPr>
          </w:pPr>
          <w:r>
            <w:rPr>
              <w:color w:val="000000"/>
            </w:rPr>
            <w:t>In 1991, the Texas L</w:t>
          </w:r>
          <w:r w:rsidRPr="00F57944">
            <w:rPr>
              <w:color w:val="000000"/>
            </w:rPr>
            <w:t>egislature granted optometrists the ability to become licensed as ther</w:t>
          </w:r>
          <w:r>
            <w:rPr>
              <w:color w:val="000000"/>
            </w:rPr>
            <w:t>apeutic optometrists, allowing doctors of o</w:t>
          </w:r>
          <w:r w:rsidRPr="00F57944">
            <w:rPr>
              <w:color w:val="000000"/>
            </w:rPr>
            <w:t xml:space="preserve">ptometry to treat eye conditions with certain topical medications. </w:t>
          </w:r>
        </w:p>
        <w:p w:rsidR="00313333" w:rsidRDefault="00313333" w:rsidP="00313333">
          <w:pPr>
            <w:pStyle w:val="NormalWeb"/>
            <w:spacing w:before="0" w:beforeAutospacing="0" w:after="0" w:afterAutospacing="0"/>
            <w:jc w:val="both"/>
            <w:divId w:val="69352145"/>
            <w:rPr>
              <w:color w:val="000000"/>
            </w:rPr>
          </w:pPr>
        </w:p>
        <w:p w:rsidR="00313333" w:rsidRPr="00F57944" w:rsidRDefault="00313333" w:rsidP="00313333">
          <w:pPr>
            <w:pStyle w:val="NormalWeb"/>
            <w:spacing w:before="0" w:beforeAutospacing="0" w:after="0" w:afterAutospacing="0"/>
            <w:jc w:val="both"/>
            <w:divId w:val="69352145"/>
            <w:rPr>
              <w:color w:val="000000"/>
            </w:rPr>
          </w:pPr>
          <w:r>
            <w:rPr>
              <w:color w:val="000000"/>
            </w:rPr>
            <w:t>In 1999, the Texas L</w:t>
          </w:r>
          <w:r w:rsidRPr="00F57944">
            <w:rPr>
              <w:color w:val="000000"/>
            </w:rPr>
            <w:t xml:space="preserve">egislature granted therapeutic optometrists the ability to become licensed as optometric </w:t>
          </w:r>
          <w:r>
            <w:rPr>
              <w:color w:val="000000"/>
            </w:rPr>
            <w:t>glaucoma specialists, allowing doctors of o</w:t>
          </w:r>
          <w:r w:rsidRPr="00F57944">
            <w:rPr>
              <w:color w:val="000000"/>
            </w:rPr>
            <w:t xml:space="preserve">ptometry to prescribe a limited formulary of oral medications to treat eye conditions, and to diagnose, manage and treat glaucoma with certain restrictions. </w:t>
          </w:r>
        </w:p>
        <w:p w:rsidR="00313333" w:rsidRDefault="00313333" w:rsidP="00313333">
          <w:pPr>
            <w:pStyle w:val="NormalWeb"/>
            <w:spacing w:before="0" w:beforeAutospacing="0" w:after="0" w:afterAutospacing="0"/>
            <w:jc w:val="both"/>
            <w:divId w:val="69352145"/>
            <w:rPr>
              <w:color w:val="000000"/>
            </w:rPr>
          </w:pPr>
        </w:p>
        <w:p w:rsidR="00313333" w:rsidRPr="00F57944" w:rsidRDefault="00313333" w:rsidP="00313333">
          <w:pPr>
            <w:pStyle w:val="NormalWeb"/>
            <w:spacing w:before="0" w:beforeAutospacing="0" w:after="0" w:afterAutospacing="0"/>
            <w:jc w:val="both"/>
            <w:divId w:val="69352145"/>
            <w:rPr>
              <w:color w:val="000000"/>
            </w:rPr>
          </w:pPr>
          <w:r w:rsidRPr="00F57944">
            <w:rPr>
              <w:color w:val="000000"/>
            </w:rPr>
            <w:t xml:space="preserve">Today, all optometrists from the two Texas schools of optometry graduate as therapeutic optometrists and are immediately eligible to become optometric glaucoma specialists once they complete a board-required skills demonstration following graduation. </w:t>
          </w:r>
        </w:p>
        <w:p w:rsidR="00313333" w:rsidRDefault="00313333" w:rsidP="00313333">
          <w:pPr>
            <w:pStyle w:val="NormalWeb"/>
            <w:spacing w:before="0" w:beforeAutospacing="0" w:after="0" w:afterAutospacing="0"/>
            <w:jc w:val="both"/>
            <w:divId w:val="69352145"/>
            <w:rPr>
              <w:color w:val="000000"/>
            </w:rPr>
          </w:pPr>
        </w:p>
        <w:p w:rsidR="00313333" w:rsidRPr="00F57944" w:rsidRDefault="00313333" w:rsidP="00313333">
          <w:pPr>
            <w:pStyle w:val="NormalWeb"/>
            <w:spacing w:before="0" w:beforeAutospacing="0" w:after="0" w:afterAutospacing="0"/>
            <w:jc w:val="both"/>
            <w:divId w:val="69352145"/>
            <w:rPr>
              <w:color w:val="000000"/>
            </w:rPr>
          </w:pPr>
          <w:r w:rsidRPr="00F57944">
            <w:rPr>
              <w:color w:val="000000"/>
            </w:rPr>
            <w:t xml:space="preserve">Even with these changes, approximately 1 in 4 optometry students leave Texas to practice in other states where the laws allow them to practice to the full extent of their training and provide patients with more services. Texas ranks 49th in the nation for patient access to optometric eye care. According to the Department of Health and Human Services, Texas is quickly heading toward a major crisis in eye care. </w:t>
          </w:r>
        </w:p>
        <w:p w:rsidR="00313333" w:rsidRDefault="00313333" w:rsidP="00313333">
          <w:pPr>
            <w:pStyle w:val="NormalWeb"/>
            <w:spacing w:before="0" w:beforeAutospacing="0" w:after="0" w:afterAutospacing="0"/>
            <w:jc w:val="both"/>
            <w:divId w:val="69352145"/>
            <w:rPr>
              <w:color w:val="000000"/>
            </w:rPr>
          </w:pPr>
        </w:p>
        <w:p w:rsidR="00313333" w:rsidRDefault="00313333" w:rsidP="00313333">
          <w:pPr>
            <w:pStyle w:val="NormalWeb"/>
            <w:spacing w:before="0" w:beforeAutospacing="0" w:after="0" w:afterAutospacing="0"/>
            <w:jc w:val="both"/>
            <w:divId w:val="69352145"/>
            <w:rPr>
              <w:color w:val="000000"/>
            </w:rPr>
          </w:pPr>
          <w:r w:rsidRPr="00F57944">
            <w:rPr>
              <w:color w:val="000000"/>
            </w:rPr>
            <w:t>S</w:t>
          </w:r>
          <w:r>
            <w:rPr>
              <w:color w:val="000000"/>
            </w:rPr>
            <w:t>.</w:t>
          </w:r>
          <w:r w:rsidRPr="00F57944">
            <w:rPr>
              <w:color w:val="000000"/>
            </w:rPr>
            <w:t>B</w:t>
          </w:r>
          <w:r>
            <w:rPr>
              <w:color w:val="000000"/>
            </w:rPr>
            <w:t>.</w:t>
          </w:r>
          <w:r w:rsidRPr="00F57944">
            <w:rPr>
              <w:color w:val="000000"/>
            </w:rPr>
            <w:t xml:space="preserve"> 993 seeks to remove the restricted oral medication formulary so that optometric glaucoma specialists may use all medications appropriate for treatment of the eye for any length of time that is medically necessary. Additionally, S</w:t>
          </w:r>
          <w:r>
            <w:rPr>
              <w:color w:val="000000"/>
            </w:rPr>
            <w:t>.</w:t>
          </w:r>
          <w:r w:rsidRPr="00F57944">
            <w:rPr>
              <w:color w:val="000000"/>
            </w:rPr>
            <w:t>B</w:t>
          </w:r>
          <w:r>
            <w:rPr>
              <w:color w:val="000000"/>
            </w:rPr>
            <w:t>.</w:t>
          </w:r>
          <w:r w:rsidRPr="00F57944">
            <w:rPr>
              <w:color w:val="000000"/>
            </w:rPr>
            <w:t xml:space="preserve"> 993 seeks to restore the ability for optometric glaucoma specialists to prescribe no more than a three-day supply of hydrocodone or hydrocodone combination products for conditions of the eye causing intense eye pain. The bill repeals the requirement that they consult with an ophthalmologist at the time that a patient is newly diagnosed with glaucoma. S</w:t>
          </w:r>
          <w:r>
            <w:rPr>
              <w:color w:val="000000"/>
            </w:rPr>
            <w:t>.</w:t>
          </w:r>
          <w:r w:rsidRPr="00F57944">
            <w:rPr>
              <w:color w:val="000000"/>
            </w:rPr>
            <w:t>B</w:t>
          </w:r>
          <w:r>
            <w:rPr>
              <w:color w:val="000000"/>
            </w:rPr>
            <w:t>.</w:t>
          </w:r>
          <w:r w:rsidRPr="00F57944">
            <w:rPr>
              <w:color w:val="000000"/>
            </w:rPr>
            <w:t xml:space="preserve"> 993 allows for therapeutic optometrist</w:t>
          </w:r>
          <w:r>
            <w:rPr>
              <w:color w:val="000000"/>
            </w:rPr>
            <w:t>s</w:t>
          </w:r>
          <w:r w:rsidRPr="00F57944">
            <w:rPr>
              <w:color w:val="000000"/>
            </w:rPr>
            <w:t xml:space="preserve"> to order the appropriate tests needed to diagnose and manage ocular diseases. The bill also expand</w:t>
          </w:r>
          <w:r>
            <w:rPr>
              <w:color w:val="000000"/>
            </w:rPr>
            <w:t>s the therapeutic optometrist'</w:t>
          </w:r>
          <w:r w:rsidRPr="00F57944">
            <w:rPr>
              <w:color w:val="000000"/>
            </w:rPr>
            <w:t>s ability to provide minor, in-office surgical procedures, while at the same time creating a list of surgical procedures that optometrists are specifically not allowed to perform. Lastly, S</w:t>
          </w:r>
          <w:r>
            <w:rPr>
              <w:color w:val="000000"/>
            </w:rPr>
            <w:t>.</w:t>
          </w:r>
          <w:r w:rsidRPr="00F57944">
            <w:rPr>
              <w:color w:val="000000"/>
            </w:rPr>
            <w:t>B</w:t>
          </w:r>
          <w:r>
            <w:rPr>
              <w:color w:val="000000"/>
            </w:rPr>
            <w:t>.</w:t>
          </w:r>
          <w:r w:rsidRPr="00F57944">
            <w:rPr>
              <w:color w:val="000000"/>
            </w:rPr>
            <w:t xml:space="preserve"> 993 designates the Texas Optometry Board as the sole authority for determining the scope of practice of optometrists with respect to the limitations found in the chapter. </w:t>
          </w:r>
        </w:p>
        <w:p w:rsidR="00313333" w:rsidRPr="00313333" w:rsidRDefault="00313333" w:rsidP="00313333">
          <w:pPr>
            <w:pStyle w:val="NormalWeb"/>
            <w:spacing w:before="0" w:beforeAutospacing="0" w:after="0" w:afterAutospacing="0"/>
            <w:jc w:val="both"/>
            <w:divId w:val="69352145"/>
            <w:rPr>
              <w:color w:val="000000"/>
            </w:rPr>
          </w:pPr>
        </w:p>
      </w:sdtContent>
    </w:sdt>
    <w:p w:rsidR="00313333" w:rsidRDefault="00313333" w:rsidP="00D741E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993 </w:t>
      </w:r>
      <w:bookmarkStart w:id="1" w:name="AmendsCurrentLaw"/>
      <w:bookmarkEnd w:id="1"/>
      <w:r>
        <w:rPr>
          <w:rFonts w:cs="Times New Roman"/>
          <w:szCs w:val="24"/>
        </w:rPr>
        <w:t>amends current law relating to the practice of therapeutic optometry, and requires an occupational certificate to perform certain surgical procedures.</w:t>
      </w:r>
    </w:p>
    <w:p w:rsidR="00313333" w:rsidRPr="008406E9" w:rsidRDefault="00313333" w:rsidP="00D741E6">
      <w:pPr>
        <w:spacing w:after="0" w:line="240" w:lineRule="auto"/>
        <w:jc w:val="both"/>
        <w:rPr>
          <w:rFonts w:eastAsia="Times New Roman" w:cs="Times New Roman"/>
          <w:szCs w:val="24"/>
        </w:rPr>
      </w:pPr>
    </w:p>
    <w:p w:rsidR="00313333" w:rsidRPr="005C2A78" w:rsidRDefault="0031333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E391D5AC2D49D6A0491747C4E1A3A9"/>
          </w:placeholder>
        </w:sdtPr>
        <w:sdtContent>
          <w:r>
            <w:rPr>
              <w:rFonts w:eastAsia="Times New Roman" w:cs="Times New Roman"/>
              <w:b/>
              <w:szCs w:val="24"/>
              <w:u w:val="single"/>
            </w:rPr>
            <w:t>RULEMAKING AUTHORITY</w:t>
          </w:r>
        </w:sdtContent>
      </w:sdt>
    </w:p>
    <w:p w:rsidR="00313333" w:rsidRPr="006529C4" w:rsidRDefault="00313333" w:rsidP="00D741E6">
      <w:pPr>
        <w:spacing w:after="0" w:line="240" w:lineRule="auto"/>
        <w:jc w:val="both"/>
        <w:rPr>
          <w:rFonts w:cs="Times New Roman"/>
          <w:szCs w:val="24"/>
        </w:rPr>
      </w:pPr>
    </w:p>
    <w:p w:rsidR="00313333" w:rsidRDefault="00313333" w:rsidP="00D741E6">
      <w:pPr>
        <w:spacing w:after="0" w:line="240" w:lineRule="auto"/>
        <w:jc w:val="both"/>
        <w:rPr>
          <w:rFonts w:cs="Times New Roman"/>
          <w:szCs w:val="24"/>
        </w:rPr>
      </w:pPr>
      <w:r>
        <w:rPr>
          <w:rFonts w:cs="Times New Roman"/>
          <w:szCs w:val="24"/>
        </w:rPr>
        <w:t>Rulemaking authority is expressly granted to the Texas Optometry Board in SECTION 10 of this bill.</w:t>
      </w:r>
    </w:p>
    <w:p w:rsidR="00313333" w:rsidRPr="006529C4" w:rsidRDefault="00313333" w:rsidP="00D741E6">
      <w:pPr>
        <w:spacing w:after="0" w:line="240" w:lineRule="auto"/>
        <w:jc w:val="both"/>
        <w:rPr>
          <w:rFonts w:cs="Times New Roman"/>
          <w:szCs w:val="24"/>
        </w:rPr>
      </w:pPr>
    </w:p>
    <w:p w:rsidR="00313333" w:rsidRDefault="00313333" w:rsidP="00D741E6">
      <w:pPr>
        <w:spacing w:after="0" w:line="240" w:lineRule="auto"/>
        <w:jc w:val="both"/>
        <w:rPr>
          <w:rFonts w:cs="Times New Roman"/>
          <w:szCs w:val="24"/>
        </w:rPr>
      </w:pPr>
      <w:r>
        <w:rPr>
          <w:rFonts w:cs="Times New Roman"/>
          <w:szCs w:val="24"/>
        </w:rPr>
        <w:t>Rulemaking authority previously granted to the Texas Optometry Board is rescinded in SECTION 11 (Section 351.160, Occupations Code) of this bill.</w:t>
      </w:r>
    </w:p>
    <w:p w:rsidR="00313333" w:rsidRPr="006529C4" w:rsidRDefault="00313333" w:rsidP="00D741E6">
      <w:pPr>
        <w:spacing w:after="0" w:line="240" w:lineRule="auto"/>
        <w:jc w:val="both"/>
        <w:rPr>
          <w:rFonts w:cs="Times New Roman"/>
          <w:szCs w:val="24"/>
        </w:rPr>
      </w:pPr>
    </w:p>
    <w:p w:rsidR="00313333" w:rsidRPr="005C2A78" w:rsidRDefault="0031333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FC4E72626C043C289DB29C8C2C502F3"/>
          </w:placeholder>
        </w:sdtPr>
        <w:sdtContent>
          <w:r>
            <w:rPr>
              <w:rFonts w:eastAsia="Times New Roman" w:cs="Times New Roman"/>
              <w:b/>
              <w:szCs w:val="24"/>
              <w:u w:val="single"/>
            </w:rPr>
            <w:t>SECTION BY SECTION ANALYSIS</w:t>
          </w:r>
        </w:sdtContent>
      </w:sdt>
    </w:p>
    <w:p w:rsidR="00313333" w:rsidRPr="005C2A78" w:rsidRDefault="00313333" w:rsidP="00D741E6">
      <w:pPr>
        <w:spacing w:after="0" w:line="240" w:lineRule="auto"/>
        <w:jc w:val="both"/>
        <w:rPr>
          <w:rFonts w:eastAsia="Times New Roman" w:cs="Times New Roman"/>
          <w:szCs w:val="24"/>
        </w:rPr>
      </w:pPr>
    </w:p>
    <w:p w:rsidR="00313333" w:rsidRDefault="00313333" w:rsidP="00D741E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351.002(7), Occupations Code, as follows:</w:t>
      </w:r>
    </w:p>
    <w:p w:rsidR="00313333" w:rsidRDefault="00313333" w:rsidP="00D741E6">
      <w:pPr>
        <w:spacing w:after="0" w:line="240" w:lineRule="auto"/>
        <w:jc w:val="both"/>
        <w:rPr>
          <w:rFonts w:eastAsia="Times New Roman" w:cs="Times New Roman"/>
          <w:szCs w:val="24"/>
        </w:rPr>
      </w:pPr>
    </w:p>
    <w:p w:rsidR="00313333" w:rsidRPr="005C2A78" w:rsidRDefault="00313333" w:rsidP="00D741E6">
      <w:pPr>
        <w:spacing w:after="0" w:line="240" w:lineRule="auto"/>
        <w:ind w:left="720"/>
        <w:jc w:val="both"/>
        <w:rPr>
          <w:rFonts w:eastAsia="Times New Roman" w:cs="Times New Roman"/>
          <w:szCs w:val="24"/>
        </w:rPr>
      </w:pPr>
      <w:r>
        <w:rPr>
          <w:rFonts w:eastAsia="Times New Roman" w:cs="Times New Roman"/>
          <w:szCs w:val="24"/>
        </w:rPr>
        <w:t xml:space="preserve">(7) Provides that "practice of therapeutic optometry" means using objective or subjective means, including surgery, except as prohibited by Section 351.4521 (Performance of Surgery Prohibited) to carry out certain functions, rather than using objective or subjective means, not including surgery or laser surgery, to carry out certain functions. </w:t>
      </w:r>
    </w:p>
    <w:p w:rsidR="00313333" w:rsidRPr="005C2A78" w:rsidRDefault="00313333" w:rsidP="00D741E6">
      <w:pPr>
        <w:spacing w:after="0" w:line="240" w:lineRule="auto"/>
        <w:jc w:val="both"/>
        <w:rPr>
          <w:rFonts w:eastAsia="Times New Roman" w:cs="Times New Roman"/>
          <w:szCs w:val="24"/>
        </w:rPr>
      </w:pPr>
    </w:p>
    <w:p w:rsidR="00313333" w:rsidRDefault="00313333" w:rsidP="00D741E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351.151, Occupations Code, to read as follows:</w:t>
      </w:r>
    </w:p>
    <w:p w:rsidR="00313333" w:rsidRDefault="00313333" w:rsidP="00D741E6">
      <w:pPr>
        <w:spacing w:after="0" w:line="240" w:lineRule="auto"/>
        <w:jc w:val="both"/>
        <w:rPr>
          <w:rFonts w:eastAsia="Times New Roman" w:cs="Times New Roman"/>
          <w:szCs w:val="24"/>
        </w:rPr>
      </w:pPr>
    </w:p>
    <w:p w:rsidR="00313333" w:rsidRPr="005C2A78" w:rsidRDefault="00313333" w:rsidP="00D741E6">
      <w:pPr>
        <w:spacing w:after="0" w:line="240" w:lineRule="auto"/>
        <w:ind w:left="720"/>
        <w:jc w:val="both"/>
        <w:rPr>
          <w:rFonts w:eastAsia="Times New Roman" w:cs="Times New Roman"/>
          <w:szCs w:val="24"/>
        </w:rPr>
      </w:pPr>
      <w:r>
        <w:rPr>
          <w:rFonts w:eastAsia="Times New Roman" w:cs="Times New Roman"/>
          <w:szCs w:val="24"/>
        </w:rPr>
        <w:t>Sec. 351.151.</w:t>
      </w:r>
      <w:r w:rsidRPr="008406E9">
        <w:rPr>
          <w:rFonts w:eastAsia="Times New Roman" w:cs="Times New Roman"/>
          <w:szCs w:val="24"/>
        </w:rPr>
        <w:t> RULES; INTERPRETATION OF CHAPTER AND RULES.</w:t>
      </w:r>
    </w:p>
    <w:p w:rsidR="00313333" w:rsidRPr="005C2A78" w:rsidRDefault="00313333" w:rsidP="00D741E6">
      <w:pPr>
        <w:spacing w:after="0" w:line="240" w:lineRule="auto"/>
        <w:jc w:val="both"/>
        <w:rPr>
          <w:rFonts w:eastAsia="Times New Roman" w:cs="Times New Roman"/>
          <w:szCs w:val="24"/>
        </w:rPr>
      </w:pPr>
    </w:p>
    <w:p w:rsidR="00313333" w:rsidRDefault="00313333" w:rsidP="00D741E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351.151, Occupations </w:t>
      </w:r>
      <w:r w:rsidRPr="008406E9">
        <w:rPr>
          <w:rFonts w:eastAsia="Times New Roman" w:cs="Times New Roman"/>
          <w:szCs w:val="24"/>
        </w:rPr>
        <w:t>Code, by adding Subsection (c)</w:t>
      </w:r>
      <w:r>
        <w:rPr>
          <w:rFonts w:eastAsia="Times New Roman" w:cs="Times New Roman"/>
          <w:szCs w:val="24"/>
        </w:rPr>
        <w:t>, to authorize the Texas Optometry B</w:t>
      </w:r>
      <w:r w:rsidRPr="008406E9">
        <w:rPr>
          <w:rFonts w:eastAsia="Times New Roman" w:cs="Times New Roman"/>
          <w:szCs w:val="24"/>
        </w:rPr>
        <w:t xml:space="preserve">oard </w:t>
      </w:r>
      <w:r>
        <w:rPr>
          <w:rFonts w:eastAsia="Times New Roman" w:cs="Times New Roman"/>
          <w:szCs w:val="24"/>
        </w:rPr>
        <w:t xml:space="preserve">(TOB) </w:t>
      </w:r>
      <w:r w:rsidRPr="008406E9">
        <w:rPr>
          <w:rFonts w:eastAsia="Times New Roman" w:cs="Times New Roman"/>
          <w:szCs w:val="24"/>
        </w:rPr>
        <w:t>to provide an interpretation of a provision of Chapter 351 (</w:t>
      </w:r>
      <w:r>
        <w:rPr>
          <w:rFonts w:eastAsia="Times New Roman" w:cs="Times New Roman"/>
          <w:szCs w:val="24"/>
        </w:rPr>
        <w:t>Optometrists and Therapeutic Optometrists</w:t>
      </w:r>
      <w:r w:rsidRPr="008406E9">
        <w:rPr>
          <w:rFonts w:eastAsia="Times New Roman" w:cs="Times New Roman"/>
          <w:szCs w:val="24"/>
        </w:rPr>
        <w:t>) or a rule adopted under Chapter 351, including by issuing an advisory opinion or declaratory ruling.</w:t>
      </w:r>
    </w:p>
    <w:p w:rsidR="00313333" w:rsidRDefault="00313333" w:rsidP="00D741E6">
      <w:pPr>
        <w:spacing w:after="0" w:line="240" w:lineRule="auto"/>
        <w:jc w:val="both"/>
        <w:rPr>
          <w:rFonts w:eastAsia="Times New Roman" w:cs="Times New Roman"/>
          <w:szCs w:val="24"/>
        </w:rPr>
      </w:pPr>
    </w:p>
    <w:p w:rsidR="00313333" w:rsidRDefault="00313333" w:rsidP="00D741E6">
      <w:pPr>
        <w:spacing w:after="0" w:line="240" w:lineRule="auto"/>
        <w:jc w:val="both"/>
        <w:rPr>
          <w:rFonts w:eastAsia="Times New Roman" w:cs="Times New Roman"/>
          <w:szCs w:val="24"/>
        </w:rPr>
      </w:pPr>
      <w:r>
        <w:rPr>
          <w:rFonts w:eastAsia="Times New Roman" w:cs="Times New Roman"/>
          <w:szCs w:val="24"/>
        </w:rPr>
        <w:t>SECTION 4. Amends Subchapter D, Chapter 351, Occupations Code, by adding Section 351.170, as follows:</w:t>
      </w:r>
    </w:p>
    <w:p w:rsidR="00313333" w:rsidRDefault="00313333" w:rsidP="00D741E6">
      <w:pPr>
        <w:spacing w:after="0" w:line="240" w:lineRule="auto"/>
        <w:jc w:val="both"/>
        <w:rPr>
          <w:rFonts w:eastAsia="Times New Roman" w:cs="Times New Roman"/>
          <w:szCs w:val="24"/>
        </w:rPr>
      </w:pPr>
    </w:p>
    <w:p w:rsidR="00313333" w:rsidRPr="008406E9" w:rsidRDefault="00313333" w:rsidP="00D741E6">
      <w:pPr>
        <w:spacing w:after="0" w:line="240" w:lineRule="auto"/>
        <w:ind w:left="720"/>
        <w:jc w:val="both"/>
        <w:rPr>
          <w:rFonts w:eastAsia="Times New Roman" w:cs="Times New Roman"/>
          <w:szCs w:val="24"/>
        </w:rPr>
      </w:pPr>
      <w:r w:rsidRPr="008406E9">
        <w:rPr>
          <w:rFonts w:eastAsia="Times New Roman" w:cs="Times New Roman"/>
          <w:szCs w:val="24"/>
        </w:rPr>
        <w:t>Sec. </w:t>
      </w:r>
      <w:bookmarkStart w:id="2" w:name="#OC351.170"/>
      <w:r w:rsidRPr="008406E9">
        <w:rPr>
          <w:rFonts w:eastAsia="Times New Roman" w:cs="Times New Roman"/>
          <w:szCs w:val="24"/>
        </w:rPr>
        <w:t>351.170</w:t>
      </w:r>
      <w:bookmarkEnd w:id="2"/>
      <w:r w:rsidRPr="008406E9">
        <w:rPr>
          <w:rFonts w:eastAsia="Times New Roman" w:cs="Times New Roman"/>
          <w:szCs w:val="24"/>
        </w:rPr>
        <w:t xml:space="preserve">.  SOLE AUTHORITY OVER PRACTICE OF OPTOMETRY. </w:t>
      </w:r>
      <w:r>
        <w:rPr>
          <w:rFonts w:eastAsia="Times New Roman" w:cs="Times New Roman"/>
          <w:szCs w:val="24"/>
        </w:rPr>
        <w:t>Provides that TOB</w:t>
      </w:r>
      <w:r w:rsidRPr="008406E9">
        <w:rPr>
          <w:rFonts w:eastAsia="Times New Roman" w:cs="Times New Roman"/>
          <w:szCs w:val="24"/>
        </w:rPr>
        <w:t xml:space="preserve"> has sole authority to regulate optometrists and therapeutic optometrists and to determine the scope of practice of an optometrist or therapeutic optometrist.</w:t>
      </w:r>
    </w:p>
    <w:p w:rsidR="00313333" w:rsidRDefault="00313333" w:rsidP="00D741E6">
      <w:pPr>
        <w:spacing w:after="0" w:line="240" w:lineRule="auto"/>
        <w:jc w:val="both"/>
        <w:rPr>
          <w:rFonts w:eastAsia="Times New Roman" w:cs="Times New Roman"/>
          <w:szCs w:val="24"/>
        </w:rPr>
      </w:pPr>
    </w:p>
    <w:p w:rsidR="00313333" w:rsidRDefault="00313333" w:rsidP="00D741E6">
      <w:pPr>
        <w:spacing w:after="0" w:line="240" w:lineRule="auto"/>
        <w:jc w:val="both"/>
        <w:rPr>
          <w:rFonts w:eastAsia="Times New Roman" w:cs="Times New Roman"/>
          <w:szCs w:val="24"/>
        </w:rPr>
      </w:pPr>
      <w:r>
        <w:rPr>
          <w:rFonts w:eastAsia="Times New Roman" w:cs="Times New Roman"/>
          <w:szCs w:val="24"/>
        </w:rPr>
        <w:t>SECTION 5. Amends Section 351.358, Occupations Code, by amending Subsections (b) and (c) and adding Subsection (f), as follows:</w:t>
      </w:r>
    </w:p>
    <w:p w:rsidR="00313333" w:rsidRDefault="00313333" w:rsidP="00D741E6">
      <w:pPr>
        <w:spacing w:after="0" w:line="240" w:lineRule="auto"/>
        <w:jc w:val="both"/>
        <w:rPr>
          <w:rFonts w:eastAsia="Times New Roman" w:cs="Times New Roman"/>
          <w:szCs w:val="24"/>
        </w:rPr>
      </w:pPr>
    </w:p>
    <w:p w:rsidR="00313333" w:rsidRDefault="00313333" w:rsidP="00D741E6">
      <w:pPr>
        <w:spacing w:after="0" w:line="240" w:lineRule="auto"/>
        <w:ind w:left="720"/>
        <w:jc w:val="both"/>
        <w:rPr>
          <w:rFonts w:eastAsia="Times New Roman" w:cs="Times New Roman"/>
          <w:szCs w:val="24"/>
        </w:rPr>
      </w:pPr>
      <w:r>
        <w:rPr>
          <w:rFonts w:eastAsia="Times New Roman" w:cs="Times New Roman"/>
          <w:szCs w:val="24"/>
        </w:rPr>
        <w:t xml:space="preserve">(b) Authorizes a therapeutic optometrist to administer, perform, or prescribe ophthalmic devices, procedures, and appropriate medications administered by any means to diagnose or treat visual defects, abnormal conditions, or diseases of the human vision system, including the eye and adnexa, rather than medications administered by topical or oral means, in accordance with Section 351.358 (Ophthalmic Devices, Oral Medications, and Pharmaceutical Agents) and Section 351.3581, to diagnose or treat visual defects, abnormal conditions, or diseases of the human vision system, including the eye and adnexa. Deletes existing text authorizing a therapeutic optometrist to administer medication by parenteral means for a purpose and in a manner prescribed by Subsection (c). </w:t>
      </w:r>
    </w:p>
    <w:p w:rsidR="00313333" w:rsidRDefault="00313333" w:rsidP="00D741E6">
      <w:pPr>
        <w:spacing w:after="0" w:line="240" w:lineRule="auto"/>
        <w:ind w:left="720"/>
        <w:jc w:val="both"/>
        <w:rPr>
          <w:rFonts w:eastAsia="Times New Roman" w:cs="Times New Roman"/>
          <w:szCs w:val="24"/>
        </w:rPr>
      </w:pPr>
    </w:p>
    <w:p w:rsidR="00313333" w:rsidRDefault="00313333" w:rsidP="00D741E6">
      <w:pPr>
        <w:spacing w:after="0" w:line="240" w:lineRule="auto"/>
        <w:ind w:left="720"/>
        <w:jc w:val="both"/>
        <w:rPr>
          <w:rFonts w:eastAsia="Times New Roman" w:cs="Times New Roman"/>
          <w:szCs w:val="24"/>
        </w:rPr>
      </w:pPr>
      <w:r>
        <w:rPr>
          <w:rFonts w:eastAsia="Times New Roman" w:cs="Times New Roman"/>
          <w:szCs w:val="24"/>
        </w:rPr>
        <w:t xml:space="preserve">(c) Authorizes a therapeutic optometrist to prescribe not more than one three-day supply </w:t>
      </w:r>
      <w:r w:rsidRPr="008406E9">
        <w:rPr>
          <w:rFonts w:eastAsia="Times New Roman" w:cs="Times New Roman"/>
          <w:szCs w:val="24"/>
        </w:rPr>
        <w:t>of any medication classified as a controlled substance under Schedule III, IV, or V of 21 U.S.C. Section 812, and one three-day supply of hydrocodone or a hydrocodone combination medication classified as a controlled substance under Schedule II of 21 U.S.C. Section 812</w:t>
      </w:r>
      <w:r>
        <w:rPr>
          <w:rFonts w:eastAsia="Times New Roman" w:cs="Times New Roman"/>
          <w:szCs w:val="24"/>
        </w:rPr>
        <w:t xml:space="preserve">. Deletes existing text authorizing a therapeutic optometrist to prescribe oral medications only in the following classifications of oral pharmaceuticals: </w:t>
      </w:r>
      <w:r w:rsidRPr="008406E9">
        <w:rPr>
          <w:rFonts w:eastAsia="Times New Roman" w:cs="Times New Roman"/>
          <w:szCs w:val="24"/>
        </w:rPr>
        <w:t>one 10</w:t>
      </w:r>
      <w:r>
        <w:rPr>
          <w:rFonts w:eastAsia="Times New Roman" w:cs="Times New Roman"/>
          <w:szCs w:val="24"/>
        </w:rPr>
        <w:t>-day supply of oral antibiotics;</w:t>
      </w:r>
      <w:r w:rsidRPr="008406E9">
        <w:rPr>
          <w:rFonts w:eastAsia="Times New Roman" w:cs="Times New Roman"/>
          <w:szCs w:val="24"/>
        </w:rPr>
        <w:t> one 72-hour supply of oral antihistamines;</w:t>
      </w:r>
      <w:r>
        <w:rPr>
          <w:rFonts w:eastAsia="Times New Roman" w:cs="Times New Roman"/>
          <w:szCs w:val="24"/>
        </w:rPr>
        <w:t xml:space="preserve"> </w:t>
      </w:r>
      <w:r w:rsidRPr="008406E9">
        <w:rPr>
          <w:rFonts w:eastAsia="Times New Roman" w:cs="Times New Roman"/>
          <w:szCs w:val="24"/>
        </w:rPr>
        <w:t>one seven-day supply of oral nonsteroidal anti-inflammatories; one three-da</w:t>
      </w:r>
      <w:r>
        <w:rPr>
          <w:rFonts w:eastAsia="Times New Roman" w:cs="Times New Roman"/>
          <w:szCs w:val="24"/>
        </w:rPr>
        <w:t>y supply of any</w:t>
      </w:r>
      <w:r w:rsidRPr="008406E9">
        <w:rPr>
          <w:rFonts w:eastAsia="Times New Roman" w:cs="Times New Roman"/>
          <w:szCs w:val="24"/>
        </w:rPr>
        <w:t xml:space="preserve"> analgesic identified in Schedules III, IV, and V of 21 U.S.C. Section 812; and</w:t>
      </w:r>
      <w:r>
        <w:rPr>
          <w:rFonts w:eastAsia="Times New Roman" w:cs="Times New Roman"/>
          <w:szCs w:val="24"/>
        </w:rPr>
        <w:t xml:space="preserve"> </w:t>
      </w:r>
      <w:r w:rsidRPr="008406E9">
        <w:rPr>
          <w:rFonts w:eastAsia="Times New Roman" w:cs="Times New Roman"/>
          <w:szCs w:val="24"/>
        </w:rPr>
        <w:t xml:space="preserve">any other oral pharmaceutical recommended by the Optometric Health Care Advisory Committee and approved by </w:t>
      </w:r>
      <w:r>
        <w:rPr>
          <w:rFonts w:eastAsia="Times New Roman" w:cs="Times New Roman"/>
          <w:szCs w:val="24"/>
        </w:rPr>
        <w:t>TOB</w:t>
      </w:r>
      <w:r w:rsidRPr="008406E9">
        <w:rPr>
          <w:rFonts w:eastAsia="Times New Roman" w:cs="Times New Roman"/>
          <w:szCs w:val="24"/>
        </w:rPr>
        <w:t xml:space="preserve"> and the Texas State Board of Medical Examiners</w:t>
      </w:r>
      <w:r>
        <w:rPr>
          <w:rFonts w:eastAsia="Times New Roman" w:cs="Times New Roman"/>
          <w:szCs w:val="24"/>
        </w:rPr>
        <w:t>.</w:t>
      </w:r>
    </w:p>
    <w:p w:rsidR="00313333" w:rsidRDefault="00313333" w:rsidP="00D741E6">
      <w:pPr>
        <w:spacing w:after="0" w:line="240" w:lineRule="auto"/>
        <w:ind w:left="720"/>
        <w:jc w:val="both"/>
        <w:rPr>
          <w:rFonts w:eastAsia="Times New Roman" w:cs="Times New Roman"/>
          <w:szCs w:val="24"/>
        </w:rPr>
      </w:pPr>
    </w:p>
    <w:p w:rsidR="00313333" w:rsidRDefault="00313333" w:rsidP="00D741E6">
      <w:pPr>
        <w:spacing w:after="0" w:line="240" w:lineRule="auto"/>
        <w:ind w:left="720"/>
        <w:jc w:val="both"/>
        <w:rPr>
          <w:rFonts w:eastAsia="Times New Roman" w:cs="Times New Roman"/>
          <w:szCs w:val="24"/>
        </w:rPr>
      </w:pPr>
      <w:r>
        <w:rPr>
          <w:rFonts w:eastAsia="Times New Roman" w:cs="Times New Roman"/>
          <w:szCs w:val="24"/>
        </w:rPr>
        <w:t xml:space="preserve">(f) Authorizes a therapeutic optometrist </w:t>
      </w:r>
      <w:r w:rsidRPr="008406E9">
        <w:rPr>
          <w:rFonts w:eastAsia="Times New Roman" w:cs="Times New Roman"/>
          <w:szCs w:val="24"/>
        </w:rPr>
        <w:t>to administer, perform, prescribe, or order diagnostic studies, analyses, tests, imaging studies, or laboratory tests necessary to diagnose or treat visual defects, abnormal conditions, or diseases of the human vision system, including the eye and adnexa.</w:t>
      </w:r>
    </w:p>
    <w:p w:rsidR="00313333" w:rsidRDefault="00313333" w:rsidP="00D741E6">
      <w:pPr>
        <w:spacing w:after="0" w:line="240" w:lineRule="auto"/>
        <w:jc w:val="both"/>
        <w:rPr>
          <w:rFonts w:eastAsia="Times New Roman" w:cs="Times New Roman"/>
          <w:szCs w:val="24"/>
        </w:rPr>
      </w:pPr>
    </w:p>
    <w:p w:rsidR="00313333" w:rsidRDefault="00313333" w:rsidP="00D741E6">
      <w:pPr>
        <w:spacing w:after="0" w:line="240" w:lineRule="auto"/>
        <w:jc w:val="both"/>
        <w:rPr>
          <w:rFonts w:eastAsia="Times New Roman" w:cs="Times New Roman"/>
          <w:szCs w:val="24"/>
        </w:rPr>
      </w:pPr>
      <w:r>
        <w:rPr>
          <w:rFonts w:eastAsia="Times New Roman" w:cs="Times New Roman"/>
          <w:szCs w:val="24"/>
        </w:rPr>
        <w:t>SECTION 6. Amends the heading to Section 351.3581, Occupations Code, to read as follows:</w:t>
      </w:r>
    </w:p>
    <w:p w:rsidR="00313333" w:rsidRDefault="00313333" w:rsidP="00D741E6">
      <w:pPr>
        <w:spacing w:after="0" w:line="240" w:lineRule="auto"/>
        <w:jc w:val="both"/>
        <w:rPr>
          <w:rFonts w:eastAsia="Times New Roman" w:cs="Times New Roman"/>
          <w:szCs w:val="24"/>
        </w:rPr>
      </w:pPr>
    </w:p>
    <w:p w:rsidR="00313333" w:rsidRDefault="00313333" w:rsidP="00D741E6">
      <w:pPr>
        <w:spacing w:after="0" w:line="240" w:lineRule="auto"/>
        <w:ind w:left="720"/>
        <w:jc w:val="both"/>
        <w:rPr>
          <w:rFonts w:eastAsia="Times New Roman" w:cs="Times New Roman"/>
          <w:szCs w:val="24"/>
        </w:rPr>
      </w:pPr>
      <w:r>
        <w:rPr>
          <w:rFonts w:eastAsia="Times New Roman" w:cs="Times New Roman"/>
          <w:szCs w:val="24"/>
        </w:rPr>
        <w:t>Sec. 351.3581.</w:t>
      </w:r>
      <w:r w:rsidRPr="008406E9">
        <w:rPr>
          <w:rFonts w:eastAsia="Times New Roman" w:cs="Times New Roman"/>
          <w:szCs w:val="24"/>
        </w:rPr>
        <w:t xml:space="preserve"> TREATMENT OF GLAUCOMA.</w:t>
      </w:r>
    </w:p>
    <w:p w:rsidR="00313333" w:rsidRDefault="00313333" w:rsidP="00D741E6">
      <w:pPr>
        <w:spacing w:after="0" w:line="240" w:lineRule="auto"/>
        <w:jc w:val="both"/>
        <w:rPr>
          <w:rFonts w:eastAsia="Times New Roman" w:cs="Times New Roman"/>
          <w:szCs w:val="24"/>
        </w:rPr>
      </w:pPr>
    </w:p>
    <w:p w:rsidR="00313333" w:rsidRDefault="00313333" w:rsidP="00D741E6">
      <w:pPr>
        <w:spacing w:after="0" w:line="240" w:lineRule="auto"/>
        <w:jc w:val="both"/>
        <w:rPr>
          <w:rFonts w:eastAsia="Times New Roman" w:cs="Times New Roman"/>
          <w:szCs w:val="24"/>
        </w:rPr>
      </w:pPr>
      <w:r>
        <w:rPr>
          <w:rFonts w:eastAsia="Times New Roman" w:cs="Times New Roman"/>
          <w:szCs w:val="24"/>
        </w:rPr>
        <w:t xml:space="preserve">SECTION 7. Amends Section 351.3581(a), Occupations Code, to require a therapeutic optometrist, to obtain a certificate issued by TOB, to complete an instructional clinical review course and pass an examination approved by TOB, rather than requiring a therapeutic optometrist to obtain a certificate issued by TOB and as required under Section 351.165(c) (relating to required recommendations by the Optometric Health Care Advisory Committee), to complete an instructional clinical review course and pass an examination approved by TOB. Makes a nonsubstantive change. </w:t>
      </w:r>
    </w:p>
    <w:p w:rsidR="00313333" w:rsidRDefault="00313333" w:rsidP="00D741E6">
      <w:pPr>
        <w:spacing w:after="0" w:line="240" w:lineRule="auto"/>
        <w:jc w:val="both"/>
        <w:rPr>
          <w:rFonts w:eastAsia="Times New Roman" w:cs="Times New Roman"/>
          <w:szCs w:val="24"/>
        </w:rPr>
      </w:pPr>
    </w:p>
    <w:p w:rsidR="00313333" w:rsidRDefault="00313333" w:rsidP="00D741E6">
      <w:pPr>
        <w:spacing w:after="0" w:line="240" w:lineRule="auto"/>
        <w:jc w:val="both"/>
        <w:rPr>
          <w:rFonts w:eastAsia="Times New Roman" w:cs="Times New Roman"/>
          <w:szCs w:val="24"/>
        </w:rPr>
      </w:pPr>
      <w:r>
        <w:rPr>
          <w:rFonts w:eastAsia="Times New Roman" w:cs="Times New Roman"/>
          <w:szCs w:val="24"/>
        </w:rPr>
        <w:t>SECTION 8. Amends Subchapter H, Chapter 351, Occupations Code, by adding Section 351.3582, as follows:</w:t>
      </w:r>
    </w:p>
    <w:p w:rsidR="00313333" w:rsidRDefault="00313333" w:rsidP="00D741E6">
      <w:pPr>
        <w:spacing w:after="0" w:line="240" w:lineRule="auto"/>
        <w:jc w:val="both"/>
        <w:rPr>
          <w:rFonts w:eastAsia="Times New Roman" w:cs="Times New Roman"/>
          <w:szCs w:val="24"/>
        </w:rPr>
      </w:pPr>
    </w:p>
    <w:p w:rsidR="00313333" w:rsidRPr="008406E9" w:rsidRDefault="00313333" w:rsidP="00D741E6">
      <w:pPr>
        <w:spacing w:after="0" w:line="240" w:lineRule="auto"/>
        <w:ind w:left="720"/>
        <w:jc w:val="both"/>
        <w:rPr>
          <w:rFonts w:eastAsia="Times New Roman" w:cs="Times New Roman"/>
          <w:szCs w:val="24"/>
        </w:rPr>
      </w:pPr>
      <w:r w:rsidRPr="008406E9">
        <w:rPr>
          <w:rFonts w:eastAsia="Times New Roman" w:cs="Times New Roman"/>
          <w:szCs w:val="24"/>
        </w:rPr>
        <w:t>Sec. </w:t>
      </w:r>
      <w:bookmarkStart w:id="3" w:name="#OC351.3582"/>
      <w:r w:rsidRPr="008406E9">
        <w:rPr>
          <w:rFonts w:eastAsia="Times New Roman" w:cs="Times New Roman"/>
          <w:szCs w:val="24"/>
        </w:rPr>
        <w:t>351.3582</w:t>
      </w:r>
      <w:bookmarkEnd w:id="3"/>
      <w:r>
        <w:rPr>
          <w:rFonts w:eastAsia="Times New Roman" w:cs="Times New Roman"/>
          <w:szCs w:val="24"/>
        </w:rPr>
        <w:t>. </w:t>
      </w:r>
      <w:r w:rsidRPr="008406E9">
        <w:rPr>
          <w:rFonts w:eastAsia="Times New Roman" w:cs="Times New Roman"/>
          <w:szCs w:val="24"/>
        </w:rPr>
        <w:t>CERTAIN SURGICAL PRO</w:t>
      </w:r>
      <w:r>
        <w:rPr>
          <w:rFonts w:eastAsia="Times New Roman" w:cs="Times New Roman"/>
          <w:szCs w:val="24"/>
        </w:rPr>
        <w:t>CEDURES: CERTIFICATE REQUIRED. Prohibits a</w:t>
      </w:r>
      <w:r w:rsidRPr="008406E9">
        <w:rPr>
          <w:rFonts w:eastAsia="Times New Roman" w:cs="Times New Roman"/>
          <w:szCs w:val="24"/>
        </w:rPr>
        <w:t xml:space="preserve"> therapeutic optometrist </w:t>
      </w:r>
      <w:r>
        <w:rPr>
          <w:rFonts w:eastAsia="Times New Roman" w:cs="Times New Roman"/>
          <w:szCs w:val="24"/>
        </w:rPr>
        <w:t>from performing</w:t>
      </w:r>
      <w:r w:rsidRPr="008406E9">
        <w:rPr>
          <w:rFonts w:eastAsia="Times New Roman" w:cs="Times New Roman"/>
          <w:szCs w:val="24"/>
        </w:rPr>
        <w:t xml:space="preserve"> a surgical procedure described by Section 351.4521(b) unless the therapeutic optometrist holds a certificate issued by </w:t>
      </w:r>
      <w:r>
        <w:rPr>
          <w:rFonts w:eastAsia="Times New Roman" w:cs="Times New Roman"/>
          <w:szCs w:val="24"/>
        </w:rPr>
        <w:t xml:space="preserve">TOB. Requires a therapeutic optometrist, to obtain a certificate, to </w:t>
      </w:r>
      <w:r w:rsidRPr="008406E9">
        <w:rPr>
          <w:rFonts w:eastAsia="Times New Roman" w:cs="Times New Roman"/>
          <w:szCs w:val="24"/>
        </w:rPr>
        <w:t>complete an instructi</w:t>
      </w:r>
      <w:r>
        <w:rPr>
          <w:rFonts w:eastAsia="Times New Roman" w:cs="Times New Roman"/>
          <w:szCs w:val="24"/>
        </w:rPr>
        <w:t>onal clinical review course and</w:t>
      </w:r>
      <w:r w:rsidRPr="008406E9">
        <w:rPr>
          <w:rFonts w:eastAsia="Times New Roman" w:cs="Times New Roman"/>
          <w:szCs w:val="24"/>
        </w:rPr>
        <w:t> pas</w:t>
      </w:r>
      <w:r>
        <w:rPr>
          <w:rFonts w:eastAsia="Times New Roman" w:cs="Times New Roman"/>
          <w:szCs w:val="24"/>
        </w:rPr>
        <w:t>s an examination approved by TOB</w:t>
      </w:r>
      <w:r w:rsidRPr="008406E9">
        <w:rPr>
          <w:rFonts w:eastAsia="Times New Roman" w:cs="Times New Roman"/>
          <w:szCs w:val="24"/>
        </w:rPr>
        <w:t>.</w:t>
      </w:r>
    </w:p>
    <w:p w:rsidR="00313333" w:rsidRDefault="00313333" w:rsidP="00D741E6">
      <w:pPr>
        <w:spacing w:after="0" w:line="240" w:lineRule="auto"/>
        <w:jc w:val="both"/>
        <w:rPr>
          <w:rFonts w:eastAsia="Times New Roman" w:cs="Times New Roman"/>
          <w:szCs w:val="24"/>
        </w:rPr>
      </w:pPr>
    </w:p>
    <w:p w:rsidR="00313333" w:rsidRDefault="00313333" w:rsidP="00D741E6">
      <w:pPr>
        <w:spacing w:after="0" w:line="240" w:lineRule="auto"/>
        <w:jc w:val="both"/>
        <w:rPr>
          <w:rFonts w:eastAsia="Times New Roman" w:cs="Times New Roman"/>
          <w:szCs w:val="24"/>
        </w:rPr>
      </w:pPr>
      <w:r>
        <w:rPr>
          <w:rFonts w:eastAsia="Times New Roman" w:cs="Times New Roman"/>
          <w:szCs w:val="24"/>
        </w:rPr>
        <w:t>SECTION 9. Amends Section 351.4521, Occupations Code, as follows:</w:t>
      </w:r>
    </w:p>
    <w:p w:rsidR="00313333" w:rsidRDefault="00313333" w:rsidP="00D741E6">
      <w:pPr>
        <w:spacing w:after="0" w:line="240" w:lineRule="auto"/>
        <w:jc w:val="both"/>
        <w:rPr>
          <w:rFonts w:eastAsia="Times New Roman" w:cs="Times New Roman"/>
          <w:szCs w:val="24"/>
        </w:rPr>
      </w:pPr>
    </w:p>
    <w:p w:rsidR="00313333" w:rsidRPr="008406E9" w:rsidRDefault="00313333" w:rsidP="00D741E6">
      <w:pPr>
        <w:spacing w:after="0" w:line="240" w:lineRule="auto"/>
        <w:ind w:left="720"/>
        <w:jc w:val="both"/>
        <w:rPr>
          <w:rFonts w:eastAsia="Times New Roman" w:cs="Times New Roman"/>
          <w:szCs w:val="24"/>
        </w:rPr>
      </w:pPr>
      <w:r>
        <w:rPr>
          <w:rFonts w:eastAsia="Times New Roman" w:cs="Times New Roman"/>
          <w:szCs w:val="24"/>
        </w:rPr>
        <w:t xml:space="preserve">Sec. 351.4521. New </w:t>
      </w:r>
      <w:r w:rsidRPr="008406E9">
        <w:rPr>
          <w:rFonts w:eastAsia="Times New Roman" w:cs="Times New Roman"/>
          <w:szCs w:val="24"/>
        </w:rPr>
        <w:t>heading: PERFORMANCE OF CERTAIN SURGICAL PROCEDURES BY THERAPEUTIC OPTOMETRISTS</w:t>
      </w:r>
      <w:r>
        <w:rPr>
          <w:rFonts w:eastAsia="Times New Roman" w:cs="Times New Roman"/>
          <w:szCs w:val="24"/>
        </w:rPr>
        <w:t xml:space="preserve"> PROHIBITED</w:t>
      </w:r>
      <w:r w:rsidRPr="008406E9">
        <w:rPr>
          <w:rFonts w:eastAsia="Times New Roman" w:cs="Times New Roman"/>
          <w:szCs w:val="24"/>
        </w:rPr>
        <w:t>. (a) Prohibits a therapeutic optometrist from performing </w:t>
      </w:r>
      <w:r>
        <w:rPr>
          <w:rFonts w:eastAsia="Times New Roman" w:cs="Times New Roman"/>
          <w:szCs w:val="24"/>
        </w:rPr>
        <w:t xml:space="preserve">certain surgical procedures. Deletes existing text prohibiting a therapeutic optometrist from performing surgery or laser surgery. </w:t>
      </w:r>
    </w:p>
    <w:p w:rsidR="00313333" w:rsidRPr="008406E9" w:rsidRDefault="00313333" w:rsidP="00D741E6">
      <w:pPr>
        <w:spacing w:after="0" w:line="240" w:lineRule="auto"/>
        <w:ind w:left="720"/>
        <w:jc w:val="both"/>
        <w:rPr>
          <w:rFonts w:eastAsia="Times New Roman" w:cs="Times New Roman"/>
          <w:szCs w:val="24"/>
        </w:rPr>
      </w:pPr>
    </w:p>
    <w:p w:rsidR="00313333" w:rsidRDefault="00313333" w:rsidP="00D741E6">
      <w:pPr>
        <w:spacing w:after="0" w:line="240" w:lineRule="auto"/>
        <w:ind w:left="1440"/>
        <w:jc w:val="both"/>
        <w:rPr>
          <w:rFonts w:eastAsia="Times New Roman" w:cs="Times New Roman"/>
          <w:szCs w:val="24"/>
        </w:rPr>
      </w:pPr>
      <w:r>
        <w:rPr>
          <w:rFonts w:eastAsia="Times New Roman" w:cs="Times New Roman"/>
          <w:szCs w:val="24"/>
        </w:rPr>
        <w:t>(b) Prohibits a</w:t>
      </w:r>
      <w:r w:rsidRPr="008406E9">
        <w:rPr>
          <w:rFonts w:eastAsia="Times New Roman" w:cs="Times New Roman"/>
          <w:szCs w:val="24"/>
        </w:rPr>
        <w:t xml:space="preserve"> therapeutic optometrist </w:t>
      </w:r>
      <w:r>
        <w:rPr>
          <w:rFonts w:eastAsia="Times New Roman" w:cs="Times New Roman"/>
          <w:szCs w:val="24"/>
        </w:rPr>
        <w:t>from performing</w:t>
      </w:r>
      <w:r w:rsidRPr="008406E9">
        <w:rPr>
          <w:rFonts w:eastAsia="Times New Roman" w:cs="Times New Roman"/>
          <w:szCs w:val="24"/>
        </w:rPr>
        <w:t xml:space="preserve"> </w:t>
      </w:r>
      <w:r>
        <w:rPr>
          <w:rFonts w:eastAsia="Times New Roman" w:cs="Times New Roman"/>
          <w:szCs w:val="24"/>
        </w:rPr>
        <w:t>certain</w:t>
      </w:r>
      <w:r w:rsidRPr="008406E9">
        <w:rPr>
          <w:rFonts w:eastAsia="Times New Roman" w:cs="Times New Roman"/>
          <w:szCs w:val="24"/>
        </w:rPr>
        <w:t xml:space="preserve"> surgical procedures unless the therapeutic optometrist holds a certificate under Section 351.3582 and the procedure is performed using laser or any form of ioni</w:t>
      </w:r>
      <w:r>
        <w:rPr>
          <w:rFonts w:eastAsia="Times New Roman" w:cs="Times New Roman"/>
          <w:szCs w:val="24"/>
        </w:rPr>
        <w:t>zing or non-ionizing radiation.</w:t>
      </w:r>
    </w:p>
    <w:p w:rsidR="00313333" w:rsidRDefault="00313333" w:rsidP="00D741E6">
      <w:pPr>
        <w:spacing w:after="0" w:line="240" w:lineRule="auto"/>
        <w:ind w:left="1440"/>
        <w:jc w:val="both"/>
        <w:rPr>
          <w:rFonts w:eastAsia="Times New Roman" w:cs="Times New Roman"/>
          <w:szCs w:val="24"/>
        </w:rPr>
      </w:pPr>
      <w:r>
        <w:rPr>
          <w:rFonts w:eastAsia="Times New Roman" w:cs="Times New Roman"/>
          <w:szCs w:val="24"/>
        </w:rPr>
        <w:t xml:space="preserve"> </w:t>
      </w:r>
    </w:p>
    <w:p w:rsidR="00313333" w:rsidRPr="008406E9" w:rsidRDefault="00313333" w:rsidP="00D741E6">
      <w:pPr>
        <w:spacing w:after="0" w:line="240" w:lineRule="auto"/>
        <w:ind w:left="1440"/>
        <w:jc w:val="both"/>
        <w:rPr>
          <w:rFonts w:eastAsia="Times New Roman" w:cs="Times New Roman"/>
          <w:szCs w:val="24"/>
        </w:rPr>
      </w:pPr>
      <w:r w:rsidRPr="008406E9">
        <w:rPr>
          <w:rFonts w:eastAsia="Times New Roman" w:cs="Times New Roman"/>
          <w:szCs w:val="24"/>
        </w:rPr>
        <w:t>(c) Provides that t</w:t>
      </w:r>
      <w:r>
        <w:rPr>
          <w:rFonts w:eastAsia="Times New Roman" w:cs="Times New Roman"/>
          <w:szCs w:val="24"/>
        </w:rPr>
        <w:t xml:space="preserve">his section does not </w:t>
      </w:r>
      <w:r w:rsidRPr="008406E9">
        <w:rPr>
          <w:rFonts w:eastAsia="Times New Roman" w:cs="Times New Roman"/>
          <w:szCs w:val="24"/>
        </w:rPr>
        <w:t>prevent a therapeutic optometrist from providing preoperative or postoperative care relating to a surgical procedure lis</w:t>
      </w:r>
      <w:r>
        <w:rPr>
          <w:rFonts w:eastAsia="Times New Roman" w:cs="Times New Roman"/>
          <w:szCs w:val="24"/>
        </w:rPr>
        <w:t>ted in Subsection (a) or (b), or</w:t>
      </w:r>
      <w:r w:rsidRPr="008406E9">
        <w:rPr>
          <w:rFonts w:eastAsia="Times New Roman" w:cs="Times New Roman"/>
          <w:szCs w:val="24"/>
        </w:rPr>
        <w:t> limit the use of a diagnostic or therapeutic instrument necessary to perform surgical treatments or procedures to the eye or adnexa except for those treatments or procedures specifically prohibited by this section.</w:t>
      </w:r>
    </w:p>
    <w:p w:rsidR="00313333" w:rsidRDefault="00313333" w:rsidP="00D741E6">
      <w:pPr>
        <w:spacing w:after="0" w:line="240" w:lineRule="auto"/>
        <w:jc w:val="both"/>
        <w:rPr>
          <w:rFonts w:eastAsia="Times New Roman" w:cs="Times New Roman"/>
          <w:szCs w:val="24"/>
        </w:rPr>
      </w:pPr>
    </w:p>
    <w:p w:rsidR="00313333" w:rsidRPr="008406E9" w:rsidRDefault="00313333" w:rsidP="00D741E6">
      <w:pPr>
        <w:spacing w:after="0" w:line="240" w:lineRule="auto"/>
        <w:jc w:val="both"/>
        <w:rPr>
          <w:rFonts w:eastAsia="Times New Roman" w:cs="Times New Roman"/>
          <w:szCs w:val="24"/>
        </w:rPr>
      </w:pPr>
      <w:r>
        <w:rPr>
          <w:rFonts w:eastAsia="Times New Roman" w:cs="Times New Roman"/>
          <w:szCs w:val="24"/>
        </w:rPr>
        <w:t xml:space="preserve">SECTION 10. Requires TOB, not later than December 1, 2021, to adopt the rules necessary </w:t>
      </w:r>
      <w:r w:rsidRPr="008406E9">
        <w:rPr>
          <w:rFonts w:eastAsia="Times New Roman" w:cs="Times New Roman"/>
          <w:szCs w:val="24"/>
        </w:rPr>
        <w:t>to implement the changes in law made by this Act to Chapter 351</w:t>
      </w:r>
      <w:r>
        <w:rPr>
          <w:rFonts w:eastAsia="Times New Roman" w:cs="Times New Roman"/>
          <w:szCs w:val="24"/>
        </w:rPr>
        <w:t>, Occupations Code.</w:t>
      </w:r>
    </w:p>
    <w:p w:rsidR="00313333" w:rsidRDefault="00313333" w:rsidP="00D741E6">
      <w:pPr>
        <w:spacing w:after="0" w:line="240" w:lineRule="auto"/>
        <w:jc w:val="both"/>
        <w:rPr>
          <w:rFonts w:eastAsia="Times New Roman" w:cs="Times New Roman"/>
          <w:szCs w:val="24"/>
        </w:rPr>
      </w:pPr>
    </w:p>
    <w:p w:rsidR="00313333" w:rsidRDefault="00313333" w:rsidP="00D741E6">
      <w:pPr>
        <w:spacing w:after="0" w:line="240" w:lineRule="auto"/>
        <w:jc w:val="both"/>
        <w:rPr>
          <w:rFonts w:eastAsia="Times New Roman" w:cs="Times New Roman"/>
          <w:szCs w:val="24"/>
        </w:rPr>
      </w:pPr>
      <w:r>
        <w:rPr>
          <w:rFonts w:eastAsia="Times New Roman" w:cs="Times New Roman"/>
          <w:szCs w:val="24"/>
        </w:rPr>
        <w:t xml:space="preserve">SECTION 11. (1) Repealer: Section 351.160 (Pharmaceutical Agents), Occupations Code. </w:t>
      </w:r>
    </w:p>
    <w:p w:rsidR="00313333" w:rsidRDefault="00313333" w:rsidP="00D741E6">
      <w:pPr>
        <w:spacing w:after="0" w:line="240" w:lineRule="auto"/>
        <w:jc w:val="both"/>
        <w:rPr>
          <w:rFonts w:eastAsia="Times New Roman" w:cs="Times New Roman"/>
          <w:szCs w:val="24"/>
        </w:rPr>
      </w:pPr>
    </w:p>
    <w:p w:rsidR="00313333" w:rsidRDefault="00313333" w:rsidP="00D741E6">
      <w:pPr>
        <w:spacing w:after="0" w:line="240" w:lineRule="auto"/>
        <w:ind w:left="720"/>
        <w:jc w:val="both"/>
        <w:rPr>
          <w:rFonts w:eastAsia="Times New Roman" w:cs="Times New Roman"/>
          <w:szCs w:val="24"/>
        </w:rPr>
      </w:pPr>
      <w:r>
        <w:rPr>
          <w:rFonts w:eastAsia="Times New Roman" w:cs="Times New Roman"/>
          <w:szCs w:val="24"/>
        </w:rPr>
        <w:t xml:space="preserve">(2) Repealer: Section 351.358(d) (relating to the authority of a therapeutic optometrist to independently administer oral carbonic anhydrase inhibitors for emergency purposes), Occupations Code. </w:t>
      </w:r>
    </w:p>
    <w:p w:rsidR="00313333" w:rsidRDefault="00313333" w:rsidP="00D741E6">
      <w:pPr>
        <w:spacing w:after="0" w:line="240" w:lineRule="auto"/>
        <w:ind w:left="720"/>
        <w:jc w:val="both"/>
        <w:rPr>
          <w:rFonts w:eastAsia="Times New Roman" w:cs="Times New Roman"/>
          <w:szCs w:val="24"/>
        </w:rPr>
      </w:pPr>
    </w:p>
    <w:p w:rsidR="00313333" w:rsidRDefault="00313333" w:rsidP="00D741E6">
      <w:pPr>
        <w:spacing w:after="0" w:line="240" w:lineRule="auto"/>
        <w:ind w:left="720"/>
        <w:jc w:val="both"/>
        <w:rPr>
          <w:rFonts w:eastAsia="Times New Roman" w:cs="Times New Roman"/>
          <w:szCs w:val="24"/>
        </w:rPr>
      </w:pPr>
      <w:r>
        <w:rPr>
          <w:rFonts w:eastAsia="Times New Roman" w:cs="Times New Roman"/>
          <w:szCs w:val="24"/>
        </w:rPr>
        <w:t xml:space="preserve">(3) Repealer: Sections 351.3581(b), (c), (d), (e), (f), (g), (h), (i), and (j) (relating to certain required actions by a therapeutic optometrist for a patient with glaucoma), Occupations Code. </w:t>
      </w:r>
    </w:p>
    <w:p w:rsidR="00313333" w:rsidRDefault="00313333" w:rsidP="00D741E6">
      <w:pPr>
        <w:spacing w:after="0" w:line="240" w:lineRule="auto"/>
        <w:jc w:val="both"/>
        <w:rPr>
          <w:rFonts w:eastAsia="Times New Roman" w:cs="Times New Roman"/>
          <w:szCs w:val="24"/>
        </w:rPr>
      </w:pPr>
    </w:p>
    <w:p w:rsidR="00313333" w:rsidRPr="008406E9" w:rsidRDefault="00313333" w:rsidP="00D741E6">
      <w:pPr>
        <w:spacing w:after="0" w:line="240" w:lineRule="auto"/>
        <w:jc w:val="both"/>
        <w:rPr>
          <w:rFonts w:eastAsia="Times New Roman" w:cs="Times New Roman"/>
          <w:szCs w:val="24"/>
        </w:rPr>
      </w:pPr>
      <w:r>
        <w:rPr>
          <w:rFonts w:eastAsia="Times New Roman" w:cs="Times New Roman"/>
          <w:szCs w:val="24"/>
        </w:rPr>
        <w:t xml:space="preserve">SECTION 12. Effective date: September 1, 2021. </w:t>
      </w:r>
    </w:p>
    <w:sectPr w:rsidR="00313333" w:rsidRPr="008406E9"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9D9" w:rsidRDefault="00C359D9" w:rsidP="000F1DF9">
      <w:pPr>
        <w:spacing w:after="0" w:line="240" w:lineRule="auto"/>
      </w:pPr>
      <w:r>
        <w:separator/>
      </w:r>
    </w:p>
  </w:endnote>
  <w:endnote w:type="continuationSeparator" w:id="0">
    <w:p w:rsidR="00C359D9" w:rsidRDefault="00C359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59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3333">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13333">
                <w:rPr>
                  <w:sz w:val="20"/>
                  <w:szCs w:val="20"/>
                </w:rPr>
                <w:t>S.B. 993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1333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59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13333">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1333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9D9" w:rsidRDefault="00C359D9" w:rsidP="000F1DF9">
      <w:pPr>
        <w:spacing w:after="0" w:line="240" w:lineRule="auto"/>
      </w:pPr>
      <w:r>
        <w:separator/>
      </w:r>
    </w:p>
  </w:footnote>
  <w:footnote w:type="continuationSeparator" w:id="0">
    <w:p w:rsidR="00C359D9" w:rsidRDefault="00C359D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13333"/>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359D9"/>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279FF"/>
  <w15:docId w15:val="{87670966-C59C-4848-9DAB-BBBF3D19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1333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91955EA21D4BD298445F9F0F3710F8"/>
        <w:category>
          <w:name w:val="General"/>
          <w:gallery w:val="placeholder"/>
        </w:category>
        <w:types>
          <w:type w:val="bbPlcHdr"/>
        </w:types>
        <w:behaviors>
          <w:behavior w:val="content"/>
        </w:behaviors>
        <w:guid w:val="{B27649EF-00C0-41A3-BE10-4F590BFFC974}"/>
      </w:docPartPr>
      <w:docPartBody>
        <w:p w:rsidR="00000000" w:rsidRDefault="0086753F"/>
      </w:docPartBody>
    </w:docPart>
    <w:docPart>
      <w:docPartPr>
        <w:name w:val="304B5066B9A2491FA541B8E3C5480863"/>
        <w:category>
          <w:name w:val="General"/>
          <w:gallery w:val="placeholder"/>
        </w:category>
        <w:types>
          <w:type w:val="bbPlcHdr"/>
        </w:types>
        <w:behaviors>
          <w:behavior w:val="content"/>
        </w:behaviors>
        <w:guid w:val="{924282AE-5F15-4E0C-A7F6-B76B28856392}"/>
      </w:docPartPr>
      <w:docPartBody>
        <w:p w:rsidR="00000000" w:rsidRDefault="0086753F"/>
      </w:docPartBody>
    </w:docPart>
    <w:docPart>
      <w:docPartPr>
        <w:name w:val="203E6BE3ED8B4C88B6A3379371D8BCC0"/>
        <w:category>
          <w:name w:val="General"/>
          <w:gallery w:val="placeholder"/>
        </w:category>
        <w:types>
          <w:type w:val="bbPlcHdr"/>
        </w:types>
        <w:behaviors>
          <w:behavior w:val="content"/>
        </w:behaviors>
        <w:guid w:val="{1BD45861-F9A0-4D76-83FD-C65D9AC24602}"/>
      </w:docPartPr>
      <w:docPartBody>
        <w:p w:rsidR="00000000" w:rsidRDefault="0086753F"/>
      </w:docPartBody>
    </w:docPart>
    <w:docPart>
      <w:docPartPr>
        <w:name w:val="FEFF008408DF469792194311AD769D09"/>
        <w:category>
          <w:name w:val="General"/>
          <w:gallery w:val="placeholder"/>
        </w:category>
        <w:types>
          <w:type w:val="bbPlcHdr"/>
        </w:types>
        <w:behaviors>
          <w:behavior w:val="content"/>
        </w:behaviors>
        <w:guid w:val="{91D7730C-A1DA-416E-B943-7B657D4372F5}"/>
      </w:docPartPr>
      <w:docPartBody>
        <w:p w:rsidR="00000000" w:rsidRDefault="0086753F"/>
      </w:docPartBody>
    </w:docPart>
    <w:docPart>
      <w:docPartPr>
        <w:name w:val="7969ADBAE717452AA29D1BF6DD4009C0"/>
        <w:category>
          <w:name w:val="General"/>
          <w:gallery w:val="placeholder"/>
        </w:category>
        <w:types>
          <w:type w:val="bbPlcHdr"/>
        </w:types>
        <w:behaviors>
          <w:behavior w:val="content"/>
        </w:behaviors>
        <w:guid w:val="{3A4DBEA2-ADC4-48B0-B068-F491A6597258}"/>
      </w:docPartPr>
      <w:docPartBody>
        <w:p w:rsidR="00000000" w:rsidRDefault="0086753F"/>
      </w:docPartBody>
    </w:docPart>
    <w:docPart>
      <w:docPartPr>
        <w:name w:val="C705EB1EF3F94819A10A95D3F96C7178"/>
        <w:category>
          <w:name w:val="General"/>
          <w:gallery w:val="placeholder"/>
        </w:category>
        <w:types>
          <w:type w:val="bbPlcHdr"/>
        </w:types>
        <w:behaviors>
          <w:behavior w:val="content"/>
        </w:behaviors>
        <w:guid w:val="{6DCDAB21-6277-4E1D-B6CB-033A4DE8A0F7}"/>
      </w:docPartPr>
      <w:docPartBody>
        <w:p w:rsidR="00000000" w:rsidRDefault="0086753F"/>
      </w:docPartBody>
    </w:docPart>
    <w:docPart>
      <w:docPartPr>
        <w:name w:val="1041900A85554F8D9E5D7D2E866335CE"/>
        <w:category>
          <w:name w:val="General"/>
          <w:gallery w:val="placeholder"/>
        </w:category>
        <w:types>
          <w:type w:val="bbPlcHdr"/>
        </w:types>
        <w:behaviors>
          <w:behavior w:val="content"/>
        </w:behaviors>
        <w:guid w:val="{C0CE2E6A-029A-4C38-A493-097DB4DCAD23}"/>
      </w:docPartPr>
      <w:docPartBody>
        <w:p w:rsidR="00000000" w:rsidRDefault="0086753F"/>
      </w:docPartBody>
    </w:docPart>
    <w:docPart>
      <w:docPartPr>
        <w:name w:val="A253692C1E24483B901F51301B6D904F"/>
        <w:category>
          <w:name w:val="General"/>
          <w:gallery w:val="placeholder"/>
        </w:category>
        <w:types>
          <w:type w:val="bbPlcHdr"/>
        </w:types>
        <w:behaviors>
          <w:behavior w:val="content"/>
        </w:behaviors>
        <w:guid w:val="{8BEF8D82-BBD7-42F8-AF48-69D061FCB141}"/>
      </w:docPartPr>
      <w:docPartBody>
        <w:p w:rsidR="00000000" w:rsidRDefault="0086753F"/>
      </w:docPartBody>
    </w:docPart>
    <w:docPart>
      <w:docPartPr>
        <w:name w:val="B1E64AE6E30F4464BDE24A4245D235B9"/>
        <w:category>
          <w:name w:val="General"/>
          <w:gallery w:val="placeholder"/>
        </w:category>
        <w:types>
          <w:type w:val="bbPlcHdr"/>
        </w:types>
        <w:behaviors>
          <w:behavior w:val="content"/>
        </w:behaviors>
        <w:guid w:val="{2572F527-9B2B-4EDB-932F-B7F5E07AE73A}"/>
      </w:docPartPr>
      <w:docPartBody>
        <w:p w:rsidR="00000000" w:rsidRDefault="0086753F"/>
      </w:docPartBody>
    </w:docPart>
    <w:docPart>
      <w:docPartPr>
        <w:name w:val="4CEB0AB260AA4C0793663A2EEA61A6BF"/>
        <w:category>
          <w:name w:val="General"/>
          <w:gallery w:val="placeholder"/>
        </w:category>
        <w:types>
          <w:type w:val="bbPlcHdr"/>
        </w:types>
        <w:behaviors>
          <w:behavior w:val="content"/>
        </w:behaviors>
        <w:guid w:val="{61CF331E-5489-4980-8E4A-618A1D200415}"/>
      </w:docPartPr>
      <w:docPartBody>
        <w:p w:rsidR="00000000" w:rsidRDefault="00AD79B5" w:rsidP="00AD79B5">
          <w:pPr>
            <w:pStyle w:val="4CEB0AB260AA4C0793663A2EEA61A6BF"/>
          </w:pPr>
          <w:r w:rsidRPr="00A30DD1">
            <w:rPr>
              <w:rStyle w:val="PlaceholderText"/>
            </w:rPr>
            <w:t>Click here to enter a date.</w:t>
          </w:r>
        </w:p>
      </w:docPartBody>
    </w:docPart>
    <w:docPart>
      <w:docPartPr>
        <w:name w:val="B868E66381F84D549E18DC251FB0A56C"/>
        <w:category>
          <w:name w:val="General"/>
          <w:gallery w:val="placeholder"/>
        </w:category>
        <w:types>
          <w:type w:val="bbPlcHdr"/>
        </w:types>
        <w:behaviors>
          <w:behavior w:val="content"/>
        </w:behaviors>
        <w:guid w:val="{452B117C-6B72-4BDC-8B0F-6FAB33775179}"/>
      </w:docPartPr>
      <w:docPartBody>
        <w:p w:rsidR="00000000" w:rsidRDefault="0086753F"/>
      </w:docPartBody>
    </w:docPart>
    <w:docPart>
      <w:docPartPr>
        <w:name w:val="D7E8879394764D119169FF5864CA9EEE"/>
        <w:category>
          <w:name w:val="General"/>
          <w:gallery w:val="placeholder"/>
        </w:category>
        <w:types>
          <w:type w:val="bbPlcHdr"/>
        </w:types>
        <w:behaviors>
          <w:behavior w:val="content"/>
        </w:behaviors>
        <w:guid w:val="{C9259EB0-5113-4DAD-A6E9-5ADC878226FE}"/>
      </w:docPartPr>
      <w:docPartBody>
        <w:p w:rsidR="00000000" w:rsidRDefault="0086753F"/>
      </w:docPartBody>
    </w:docPart>
    <w:docPart>
      <w:docPartPr>
        <w:name w:val="1DD22E9F14EB469594C37F35CC614EA6"/>
        <w:category>
          <w:name w:val="General"/>
          <w:gallery w:val="placeholder"/>
        </w:category>
        <w:types>
          <w:type w:val="bbPlcHdr"/>
        </w:types>
        <w:behaviors>
          <w:behavior w:val="content"/>
        </w:behaviors>
        <w:guid w:val="{33522A47-2F03-42A0-915F-C56C93C8E2FE}"/>
      </w:docPartPr>
      <w:docPartBody>
        <w:p w:rsidR="00000000" w:rsidRDefault="00AD79B5" w:rsidP="00AD79B5">
          <w:pPr>
            <w:pStyle w:val="1DD22E9F14EB469594C37F35CC614EA6"/>
          </w:pPr>
          <w:r>
            <w:rPr>
              <w:rFonts w:eastAsia="Times New Roman" w:cs="Times New Roman"/>
              <w:bCs/>
              <w:szCs w:val="24"/>
            </w:rPr>
            <w:t xml:space="preserve"> </w:t>
          </w:r>
        </w:p>
      </w:docPartBody>
    </w:docPart>
    <w:docPart>
      <w:docPartPr>
        <w:name w:val="B2E391D5AC2D49D6A0491747C4E1A3A9"/>
        <w:category>
          <w:name w:val="General"/>
          <w:gallery w:val="placeholder"/>
        </w:category>
        <w:types>
          <w:type w:val="bbPlcHdr"/>
        </w:types>
        <w:behaviors>
          <w:behavior w:val="content"/>
        </w:behaviors>
        <w:guid w:val="{4721D398-10E8-43CC-B837-1162EEB4BBA0}"/>
      </w:docPartPr>
      <w:docPartBody>
        <w:p w:rsidR="00000000" w:rsidRDefault="0086753F"/>
      </w:docPartBody>
    </w:docPart>
    <w:docPart>
      <w:docPartPr>
        <w:name w:val="5FC4E72626C043C289DB29C8C2C502F3"/>
        <w:category>
          <w:name w:val="General"/>
          <w:gallery w:val="placeholder"/>
        </w:category>
        <w:types>
          <w:type w:val="bbPlcHdr"/>
        </w:types>
        <w:behaviors>
          <w:behavior w:val="content"/>
        </w:behaviors>
        <w:guid w:val="{01444680-B598-4CBD-A64C-13749DA16DAB}"/>
      </w:docPartPr>
      <w:docPartBody>
        <w:p w:rsidR="00000000" w:rsidRDefault="008675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753F"/>
    <w:rsid w:val="008C55F7"/>
    <w:rsid w:val="0090598B"/>
    <w:rsid w:val="00984D6C"/>
    <w:rsid w:val="00A54AD6"/>
    <w:rsid w:val="00A57564"/>
    <w:rsid w:val="00AD79B5"/>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9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CEB0AB260AA4C0793663A2EEA61A6BF">
    <w:name w:val="4CEB0AB260AA4C0793663A2EEA61A6BF"/>
    <w:rsid w:val="00AD79B5"/>
    <w:pPr>
      <w:spacing w:after="160" w:line="259" w:lineRule="auto"/>
    </w:pPr>
  </w:style>
  <w:style w:type="paragraph" w:customStyle="1" w:styleId="1DD22E9F14EB469594C37F35CC614EA6">
    <w:name w:val="1DD22E9F14EB469594C37F35CC614EA6"/>
    <w:rsid w:val="00AD79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E1DA30-A5C7-4A49-A72B-E40C3634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1455</Words>
  <Characters>8297</Characters>
  <Application>Microsoft Office Word</Application>
  <DocSecurity>0</DocSecurity>
  <Lines>69</Lines>
  <Paragraphs>19</Paragraphs>
  <ScaleCrop>false</ScaleCrop>
  <Company>Texas Legislative Council</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2021-03-19T23:42:00Z</cp:lastPrinted>
  <dcterms:created xsi:type="dcterms:W3CDTF">2015-05-29T14:24:00Z</dcterms:created>
  <dcterms:modified xsi:type="dcterms:W3CDTF">2021-03-19T23:42:00Z</dcterms:modified>
</cp:coreProperties>
</file>

<file path=docProps/custom.xml><?xml version="1.0" encoding="utf-8"?>
<op:Properties xmlns:vt="http://schemas.openxmlformats.org/officeDocument/2006/docPropsVTypes" xmlns:op="http://schemas.openxmlformats.org/officeDocument/2006/custom-properties"/>
</file>