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62F41" w14:paraId="5541E7C3" w14:textId="77777777" w:rsidTr="00345119">
        <w:tc>
          <w:tcPr>
            <w:tcW w:w="9576" w:type="dxa"/>
            <w:noWrap/>
          </w:tcPr>
          <w:p w14:paraId="2A13D0E7" w14:textId="77777777" w:rsidR="008423E4" w:rsidRPr="0022177D" w:rsidRDefault="00AB5889" w:rsidP="00FB0F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C65065E" w14:textId="77777777" w:rsidR="008423E4" w:rsidRPr="0022177D" w:rsidRDefault="008423E4" w:rsidP="00FB0FCA">
      <w:pPr>
        <w:jc w:val="center"/>
      </w:pPr>
    </w:p>
    <w:p w14:paraId="2AB23EE2" w14:textId="77777777" w:rsidR="008423E4" w:rsidRPr="00B31F0E" w:rsidRDefault="008423E4" w:rsidP="00FB0FCA"/>
    <w:p w14:paraId="13232BD0" w14:textId="77777777" w:rsidR="008423E4" w:rsidRPr="00742794" w:rsidRDefault="008423E4" w:rsidP="00FB0F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2F41" w14:paraId="0E7A028F" w14:textId="77777777" w:rsidTr="00345119">
        <w:tc>
          <w:tcPr>
            <w:tcW w:w="9576" w:type="dxa"/>
          </w:tcPr>
          <w:p w14:paraId="47547785" w14:textId="77777777" w:rsidR="008423E4" w:rsidRPr="00861995" w:rsidRDefault="00AB5889" w:rsidP="00FB0FCA">
            <w:pPr>
              <w:jc w:val="right"/>
            </w:pPr>
            <w:r>
              <w:t>S.B. 1008</w:t>
            </w:r>
          </w:p>
        </w:tc>
      </w:tr>
      <w:tr w:rsidR="00A62F41" w14:paraId="789A4027" w14:textId="77777777" w:rsidTr="00345119">
        <w:tc>
          <w:tcPr>
            <w:tcW w:w="9576" w:type="dxa"/>
          </w:tcPr>
          <w:p w14:paraId="79C0E83C" w14:textId="77777777" w:rsidR="008423E4" w:rsidRPr="00861995" w:rsidRDefault="00AB5889" w:rsidP="00FB0FCA">
            <w:pPr>
              <w:jc w:val="right"/>
            </w:pPr>
            <w:r>
              <w:t xml:space="preserve">By: </w:t>
            </w:r>
            <w:r w:rsidR="00EE495E">
              <w:t>Hinojosa</w:t>
            </w:r>
          </w:p>
        </w:tc>
      </w:tr>
      <w:tr w:rsidR="00A62F41" w14:paraId="0D321F5A" w14:textId="77777777" w:rsidTr="00345119">
        <w:tc>
          <w:tcPr>
            <w:tcW w:w="9576" w:type="dxa"/>
          </w:tcPr>
          <w:p w14:paraId="509C09D5" w14:textId="77777777" w:rsidR="008423E4" w:rsidRPr="00861995" w:rsidRDefault="00AB5889" w:rsidP="00FB0FCA">
            <w:pPr>
              <w:jc w:val="right"/>
            </w:pPr>
            <w:r>
              <w:t>Natural Resources</w:t>
            </w:r>
          </w:p>
        </w:tc>
      </w:tr>
      <w:tr w:rsidR="00A62F41" w14:paraId="55029002" w14:textId="77777777" w:rsidTr="00345119">
        <w:tc>
          <w:tcPr>
            <w:tcW w:w="9576" w:type="dxa"/>
          </w:tcPr>
          <w:p w14:paraId="56E9738B" w14:textId="77777777" w:rsidR="008423E4" w:rsidRDefault="00AB5889" w:rsidP="00FB0FCA">
            <w:pPr>
              <w:jc w:val="right"/>
            </w:pPr>
            <w:r>
              <w:t>Committee Report (Unamended)</w:t>
            </w:r>
          </w:p>
        </w:tc>
      </w:tr>
    </w:tbl>
    <w:p w14:paraId="5E5B87DF" w14:textId="77777777" w:rsidR="008423E4" w:rsidRDefault="008423E4" w:rsidP="00FB0FCA">
      <w:pPr>
        <w:tabs>
          <w:tab w:val="right" w:pos="9360"/>
        </w:tabs>
      </w:pPr>
    </w:p>
    <w:p w14:paraId="78786C78" w14:textId="77777777" w:rsidR="008423E4" w:rsidRDefault="008423E4" w:rsidP="00FB0FCA"/>
    <w:p w14:paraId="3EE63E77" w14:textId="77777777" w:rsidR="008423E4" w:rsidRDefault="008423E4" w:rsidP="00FB0F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62F41" w14:paraId="0DACAF8A" w14:textId="77777777" w:rsidTr="00345119">
        <w:tc>
          <w:tcPr>
            <w:tcW w:w="9576" w:type="dxa"/>
          </w:tcPr>
          <w:p w14:paraId="21F73346" w14:textId="77777777" w:rsidR="008423E4" w:rsidRPr="00A8133F" w:rsidRDefault="00AB5889" w:rsidP="00FB0F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76C851" w14:textId="77777777" w:rsidR="008423E4" w:rsidRDefault="008423E4" w:rsidP="00FB0FCA"/>
          <w:p w14:paraId="1EEF94A2" w14:textId="68C3A9F9" w:rsidR="008423E4" w:rsidRDefault="00AB5889" w:rsidP="00FB0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Rio Grande Valley is growing</w:t>
            </w:r>
            <w:r w:rsidR="00DC1F0B">
              <w:t>,</w:t>
            </w:r>
            <w:r>
              <w:t xml:space="preserve"> and in order to build sufficient housing for </w:t>
            </w:r>
            <w:r w:rsidR="002E5DB8">
              <w:t>the</w:t>
            </w:r>
            <w:r>
              <w:t xml:space="preserve"> increasing population</w:t>
            </w:r>
            <w:r w:rsidR="00DC1F0B">
              <w:t>,</w:t>
            </w:r>
            <w:r>
              <w:t xml:space="preserve"> farmland is often subdivided for housing. When </w:t>
            </w:r>
            <w:r w:rsidR="00311E36">
              <w:t>water</w:t>
            </w:r>
            <w:r w:rsidR="002E5DB8">
              <w:t xml:space="preserve"> </w:t>
            </w:r>
            <w:r>
              <w:t>utilit</w:t>
            </w:r>
            <w:r w:rsidR="00311E36">
              <w:t>ies</w:t>
            </w:r>
            <w:r>
              <w:t xml:space="preserve"> attempt to service these new developments, potable water lines often must cross decades</w:t>
            </w:r>
            <w:r w:rsidR="00717B0A">
              <w:t>-</w:t>
            </w:r>
            <w:r>
              <w:t xml:space="preserve">old irrigation canals owned by </w:t>
            </w:r>
            <w:r w:rsidR="00311E36">
              <w:t>irrigation</w:t>
            </w:r>
            <w:r w:rsidR="002E5DB8">
              <w:t xml:space="preserve"> </w:t>
            </w:r>
            <w:r>
              <w:t xml:space="preserve">districts. </w:t>
            </w:r>
            <w:r w:rsidR="002E5DB8">
              <w:t xml:space="preserve">These </w:t>
            </w:r>
            <w:r>
              <w:t xml:space="preserve">districts </w:t>
            </w:r>
            <w:r w:rsidR="002E5DB8">
              <w:t xml:space="preserve">often </w:t>
            </w:r>
            <w:r>
              <w:t xml:space="preserve">charge </w:t>
            </w:r>
            <w:r w:rsidR="002E5DB8">
              <w:t xml:space="preserve">the </w:t>
            </w:r>
            <w:r>
              <w:t xml:space="preserve">utilities </w:t>
            </w:r>
            <w:r w:rsidR="002E5DB8">
              <w:t>exorbitant</w:t>
            </w:r>
            <w:r>
              <w:t xml:space="preserve"> fees </w:t>
            </w:r>
            <w:r w:rsidR="002E5DB8">
              <w:t xml:space="preserve">and </w:t>
            </w:r>
            <w:r>
              <w:t xml:space="preserve">"crossing costs" based on the size of water lines. The fees, crossing costs, and unduly burdensome engineering requirements imposed by districts significantly increase the cost of </w:t>
            </w:r>
            <w:r w:rsidR="002E5DB8">
              <w:t>providing necessary</w:t>
            </w:r>
            <w:r>
              <w:t xml:space="preserve"> service</w:t>
            </w:r>
            <w:r w:rsidR="002E5DB8">
              <w:t>s</w:t>
            </w:r>
            <w:r>
              <w:t xml:space="preserve"> for homeowners. </w:t>
            </w:r>
            <w:r w:rsidR="002E5DB8">
              <w:t>S.B. 1008</w:t>
            </w:r>
            <w:r>
              <w:t xml:space="preserve"> seeks to </w:t>
            </w:r>
            <w:r>
              <w:t xml:space="preserve">reduce </w:t>
            </w:r>
            <w:r w:rsidR="002E5DB8">
              <w:t xml:space="preserve">these </w:t>
            </w:r>
            <w:r>
              <w:t xml:space="preserve">costs by </w:t>
            </w:r>
            <w:r w:rsidR="002E5DB8">
              <w:t xml:space="preserve">prohibiting certain general law water districts </w:t>
            </w:r>
            <w:r>
              <w:t>from imposing unduly burdensome construction requirements</w:t>
            </w:r>
            <w:r w:rsidR="003E57B7">
              <w:t xml:space="preserve"> or unreasonable fees on a retail</w:t>
            </w:r>
            <w:r w:rsidR="00250C53">
              <w:t xml:space="preserve"> public</w:t>
            </w:r>
            <w:r w:rsidR="003E57B7">
              <w:t xml:space="preserve"> </w:t>
            </w:r>
            <w:r w:rsidR="003E57B7" w:rsidRPr="00CA782C">
              <w:t>utility that proposes to construct a water or sewer pipeline or associated infrastructure in the district's service area</w:t>
            </w:r>
            <w:r>
              <w:t>.</w:t>
            </w:r>
          </w:p>
          <w:p w14:paraId="6825D015" w14:textId="77777777" w:rsidR="008423E4" w:rsidRPr="00E26B13" w:rsidRDefault="008423E4" w:rsidP="00FB0FCA">
            <w:pPr>
              <w:rPr>
                <w:b/>
              </w:rPr>
            </w:pPr>
          </w:p>
        </w:tc>
      </w:tr>
      <w:tr w:rsidR="00A62F41" w14:paraId="4600C30E" w14:textId="77777777" w:rsidTr="00345119">
        <w:tc>
          <w:tcPr>
            <w:tcW w:w="9576" w:type="dxa"/>
          </w:tcPr>
          <w:p w14:paraId="34D708EA" w14:textId="77777777" w:rsidR="0017725B" w:rsidRDefault="00AB5889" w:rsidP="00FB0F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7DD34C" w14:textId="77777777" w:rsidR="0017725B" w:rsidRDefault="0017725B" w:rsidP="00FB0FCA">
            <w:pPr>
              <w:rPr>
                <w:b/>
                <w:u w:val="single"/>
              </w:rPr>
            </w:pPr>
          </w:p>
          <w:p w14:paraId="4E1FDFBA" w14:textId="77777777" w:rsidR="005F1FFC" w:rsidRPr="005F1FFC" w:rsidRDefault="00AB5889" w:rsidP="00FB0FC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37D6C999" w14:textId="77777777" w:rsidR="0017725B" w:rsidRPr="0017725B" w:rsidRDefault="0017725B" w:rsidP="00FB0FCA">
            <w:pPr>
              <w:rPr>
                <w:b/>
                <w:u w:val="single"/>
              </w:rPr>
            </w:pPr>
          </w:p>
        </w:tc>
      </w:tr>
      <w:tr w:rsidR="00A62F41" w14:paraId="45B1D9AF" w14:textId="77777777" w:rsidTr="00345119">
        <w:tc>
          <w:tcPr>
            <w:tcW w:w="9576" w:type="dxa"/>
          </w:tcPr>
          <w:p w14:paraId="2647CD13" w14:textId="77777777" w:rsidR="008423E4" w:rsidRPr="00A8133F" w:rsidRDefault="00AB5889" w:rsidP="00FB0F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931557" w14:textId="77777777" w:rsidR="008423E4" w:rsidRDefault="008423E4" w:rsidP="00FB0FCA"/>
          <w:p w14:paraId="44A6705D" w14:textId="77777777" w:rsidR="005F1FFC" w:rsidRDefault="00AB5889" w:rsidP="00FB0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40317DBF" w14:textId="77777777" w:rsidR="008423E4" w:rsidRPr="00E21FDC" w:rsidRDefault="008423E4" w:rsidP="00FB0FCA">
            <w:pPr>
              <w:rPr>
                <w:b/>
              </w:rPr>
            </w:pPr>
          </w:p>
        </w:tc>
      </w:tr>
      <w:tr w:rsidR="00A62F41" w14:paraId="2C96A61A" w14:textId="77777777" w:rsidTr="00345119">
        <w:tc>
          <w:tcPr>
            <w:tcW w:w="9576" w:type="dxa"/>
          </w:tcPr>
          <w:p w14:paraId="52F8EB7C" w14:textId="77777777" w:rsidR="008423E4" w:rsidRPr="00A8133F" w:rsidRDefault="00AB5889" w:rsidP="00FB0F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6ED6E1" w14:textId="77777777" w:rsidR="008423E4" w:rsidRDefault="008423E4" w:rsidP="00FB0FCA"/>
          <w:p w14:paraId="61363F9E" w14:textId="155507E2" w:rsidR="005F1FFC" w:rsidRDefault="00AB5889" w:rsidP="00FB0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1008 amends the </w:t>
            </w:r>
            <w:r w:rsidRPr="00684F83">
              <w:t>Water Code</w:t>
            </w:r>
            <w:r>
              <w:t xml:space="preserve"> </w:t>
            </w:r>
            <w:r w:rsidR="00CA782C">
              <w:t>to prohibit a</w:t>
            </w:r>
            <w:r w:rsidR="00B62116">
              <w:t>n applicable</w:t>
            </w:r>
            <w:r w:rsidR="00CA782C">
              <w:t xml:space="preserve"> general law </w:t>
            </w:r>
            <w:r w:rsidR="00B62116">
              <w:t xml:space="preserve">water </w:t>
            </w:r>
            <w:r w:rsidR="00CA782C">
              <w:t xml:space="preserve">district from </w:t>
            </w:r>
            <w:r>
              <w:t>imposing</w:t>
            </w:r>
            <w:r w:rsidR="00CA782C" w:rsidRPr="00CA782C">
              <w:t xml:space="preserve"> </w:t>
            </w:r>
            <w:r>
              <w:t xml:space="preserve">the following </w:t>
            </w:r>
            <w:r w:rsidR="00CA782C" w:rsidRPr="00CA782C">
              <w:t>on a retail public utility that proposes to construct a water or sewer pipeline or associated infrastructure in the district's service area</w:t>
            </w:r>
            <w:r>
              <w:t>:</w:t>
            </w:r>
          </w:p>
          <w:p w14:paraId="79336DFB" w14:textId="77777777" w:rsidR="009C36CD" w:rsidRDefault="00AB5889" w:rsidP="00FB0FC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F1FFC">
              <w:t>requirements for constructing the pipeline that are unduly burdensome; or</w:t>
            </w:r>
          </w:p>
          <w:p w14:paraId="450F315E" w14:textId="5BE85F6D" w:rsidR="005F1FFC" w:rsidRDefault="00AB5889" w:rsidP="00FB0FC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F1FFC">
              <w:t>a fee that is greater than the actual, reasonable, and documented costs incurred by the district for review, legal services, engineering services, inspec</w:t>
            </w:r>
            <w:r w:rsidRPr="005F1FFC">
              <w:t>tion, construction, and repair associated with the construction, and any other related costs incurred by the district in association with the construction.</w:t>
            </w:r>
          </w:p>
          <w:p w14:paraId="72E5AE4C" w14:textId="29803AF9" w:rsidR="005F1FFC" w:rsidRPr="009C36CD" w:rsidRDefault="00AB5889" w:rsidP="00FB0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</w:t>
            </w:r>
            <w:r w:rsidR="00B62116">
              <w:t>is</w:t>
            </w:r>
            <w:r>
              <w:t xml:space="preserve"> prohibition applies only to </w:t>
            </w:r>
            <w:r w:rsidRPr="005F1FFC">
              <w:t>a district whose territory is located wholly or partly in a county</w:t>
            </w:r>
            <w:r>
              <w:t xml:space="preserve"> </w:t>
            </w:r>
            <w:r w:rsidR="00106D19">
              <w:t xml:space="preserve">that is </w:t>
            </w:r>
            <w:r w:rsidRPr="005F1FFC">
              <w:t>located on the Gulf of Mexico and an international border</w:t>
            </w:r>
            <w:r>
              <w:t xml:space="preserve"> or </w:t>
            </w:r>
            <w:r w:rsidR="00B62116">
              <w:t xml:space="preserve">that is </w:t>
            </w:r>
            <w:r>
              <w:t>adjacent to such a county</w:t>
            </w:r>
            <w:r w:rsidR="00B62116">
              <w:t>.</w:t>
            </w:r>
            <w:r w:rsidR="00B14D91">
              <w:t xml:space="preserve"> </w:t>
            </w:r>
            <w:r w:rsidR="00B62116">
              <w:t>The bill's provisions expressly</w:t>
            </w:r>
            <w:r w:rsidR="00B14D91">
              <w:t xml:space="preserve"> </w:t>
            </w:r>
            <w:r w:rsidR="00B14D91" w:rsidRPr="00B14D91">
              <w:t xml:space="preserve">prevail over a special law governing </w:t>
            </w:r>
            <w:r w:rsidR="00B62116">
              <w:t xml:space="preserve">such </w:t>
            </w:r>
            <w:r w:rsidR="00B14D91" w:rsidRPr="00B14D91">
              <w:t>a district</w:t>
            </w:r>
            <w:r>
              <w:t>.</w:t>
            </w:r>
          </w:p>
          <w:p w14:paraId="705CA0ED" w14:textId="77777777" w:rsidR="008423E4" w:rsidRPr="00835628" w:rsidRDefault="008423E4" w:rsidP="00FB0FCA">
            <w:pPr>
              <w:rPr>
                <w:b/>
              </w:rPr>
            </w:pPr>
          </w:p>
        </w:tc>
      </w:tr>
      <w:tr w:rsidR="00A62F41" w14:paraId="4F0A9949" w14:textId="77777777" w:rsidTr="00345119">
        <w:tc>
          <w:tcPr>
            <w:tcW w:w="9576" w:type="dxa"/>
          </w:tcPr>
          <w:p w14:paraId="2A6EEC9E" w14:textId="77777777" w:rsidR="008423E4" w:rsidRPr="00A8133F" w:rsidRDefault="00AB5889" w:rsidP="00FB0F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783393" w14:textId="77777777" w:rsidR="008423E4" w:rsidRDefault="008423E4" w:rsidP="00FB0FCA"/>
          <w:p w14:paraId="2A5F87DD" w14:textId="77777777" w:rsidR="008423E4" w:rsidRPr="003624F2" w:rsidRDefault="00AB5889" w:rsidP="00FB0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EBEDB2" w14:textId="77777777" w:rsidR="008423E4" w:rsidRPr="00233FDB" w:rsidRDefault="008423E4" w:rsidP="00FB0FCA">
            <w:pPr>
              <w:rPr>
                <w:b/>
              </w:rPr>
            </w:pPr>
          </w:p>
        </w:tc>
      </w:tr>
    </w:tbl>
    <w:p w14:paraId="64A75444" w14:textId="77777777" w:rsidR="008423E4" w:rsidRPr="00BE0E75" w:rsidRDefault="008423E4" w:rsidP="00FB0FCA">
      <w:pPr>
        <w:jc w:val="both"/>
        <w:rPr>
          <w:rFonts w:ascii="Arial" w:hAnsi="Arial"/>
          <w:sz w:val="16"/>
          <w:szCs w:val="16"/>
        </w:rPr>
      </w:pPr>
    </w:p>
    <w:p w14:paraId="0258B13D" w14:textId="77777777" w:rsidR="004108C3" w:rsidRPr="008423E4" w:rsidRDefault="004108C3" w:rsidP="00FB0FC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D6AF" w14:textId="77777777" w:rsidR="00000000" w:rsidRDefault="00AB5889">
      <w:r>
        <w:separator/>
      </w:r>
    </w:p>
  </w:endnote>
  <w:endnote w:type="continuationSeparator" w:id="0">
    <w:p w14:paraId="6DD06747" w14:textId="77777777" w:rsidR="00000000" w:rsidRDefault="00A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499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2F41" w14:paraId="42AB25D3" w14:textId="77777777" w:rsidTr="009C1E9A">
      <w:trPr>
        <w:cantSplit/>
      </w:trPr>
      <w:tc>
        <w:tcPr>
          <w:tcW w:w="0" w:type="pct"/>
        </w:tcPr>
        <w:p w14:paraId="591C3D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6540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5AAB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63C2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32BD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2F41" w14:paraId="49C044B8" w14:textId="77777777" w:rsidTr="009C1E9A">
      <w:trPr>
        <w:cantSplit/>
      </w:trPr>
      <w:tc>
        <w:tcPr>
          <w:tcW w:w="0" w:type="pct"/>
        </w:tcPr>
        <w:p w14:paraId="3AD6D5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C5FB1A" w14:textId="77777777" w:rsidR="00EC379B" w:rsidRPr="009C1E9A" w:rsidRDefault="00AB58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27202</w:t>
          </w:r>
        </w:p>
      </w:tc>
      <w:tc>
        <w:tcPr>
          <w:tcW w:w="2453" w:type="pct"/>
        </w:tcPr>
        <w:p w14:paraId="6C3F0C1A" w14:textId="48B9B46A" w:rsidR="00EC379B" w:rsidRDefault="00AB58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8784E">
            <w:t>21.135.84</w:t>
          </w:r>
          <w:r>
            <w:fldChar w:fldCharType="end"/>
          </w:r>
        </w:p>
      </w:tc>
    </w:tr>
    <w:tr w:rsidR="00A62F41" w14:paraId="0E502EA2" w14:textId="77777777" w:rsidTr="009C1E9A">
      <w:trPr>
        <w:cantSplit/>
      </w:trPr>
      <w:tc>
        <w:tcPr>
          <w:tcW w:w="0" w:type="pct"/>
        </w:tcPr>
        <w:p w14:paraId="701929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609BB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5430C4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3BEF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2F41" w14:paraId="6BBB715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19B832" w14:textId="4EB2C608" w:rsidR="00EC379B" w:rsidRDefault="00AB58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B0FC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6BC2A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F832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CD6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30CEB" w14:textId="77777777" w:rsidR="00000000" w:rsidRDefault="00AB5889">
      <w:r>
        <w:separator/>
      </w:r>
    </w:p>
  </w:footnote>
  <w:footnote w:type="continuationSeparator" w:id="0">
    <w:p w14:paraId="49AB9DE0" w14:textId="77777777" w:rsidR="00000000" w:rsidRDefault="00AB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9C8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E0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33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4B1"/>
    <w:multiLevelType w:val="hybridMultilevel"/>
    <w:tmpl w:val="D91CA1C0"/>
    <w:lvl w:ilvl="0" w:tplc="BBAADC8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A6D6E73C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A1C6BEE2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76ECAE7A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52EE2FA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F8450CE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791C8C48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A28B2A4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CC6ABBC4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D1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638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C53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D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E36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7B7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FFC"/>
    <w:rsid w:val="005F4862"/>
    <w:rsid w:val="005F5679"/>
    <w:rsid w:val="005F5FDF"/>
    <w:rsid w:val="005F6960"/>
    <w:rsid w:val="005F7000"/>
    <w:rsid w:val="005F76B4"/>
    <w:rsid w:val="005F7AAA"/>
    <w:rsid w:val="00600BAA"/>
    <w:rsid w:val="00600EC1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4F83"/>
    <w:rsid w:val="00685DC9"/>
    <w:rsid w:val="00687465"/>
    <w:rsid w:val="0068784E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B0A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F41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889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D91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11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CB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82C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52D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0B"/>
    <w:rsid w:val="00DC1F1B"/>
    <w:rsid w:val="00DC3D8F"/>
    <w:rsid w:val="00DC42E8"/>
    <w:rsid w:val="00DC6DBB"/>
    <w:rsid w:val="00DC7761"/>
    <w:rsid w:val="00DD0022"/>
    <w:rsid w:val="00DD073C"/>
    <w:rsid w:val="00DD128C"/>
    <w:rsid w:val="00DD135E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8DF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95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FCA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2F36E6-7D10-4D06-B4B7-EEE70DB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1F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F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2101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SB01008 (Committee Report (Unamended))</vt:lpstr>
    </vt:vector>
  </TitlesOfParts>
  <Company>State of Texas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27202</dc:subject>
  <dc:creator>State of Texas</dc:creator>
  <dc:description>SB 1008 by Hinojosa-(H)Natural Resources</dc:description>
  <cp:lastModifiedBy>Damian Duarte</cp:lastModifiedBy>
  <cp:revision>2</cp:revision>
  <cp:lastPrinted>2003-11-26T17:21:00Z</cp:lastPrinted>
  <dcterms:created xsi:type="dcterms:W3CDTF">2021-05-20T19:21:00Z</dcterms:created>
  <dcterms:modified xsi:type="dcterms:W3CDTF">2021-05-20T19:21:00Z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21.135.84</vt:lpwstr>
  </property>
</Properties>
</file>